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Módulo 4 · Formato nuevo (5 y 10 minutos) · Versión 3 · Septiembre de 2026</w:t>
      </w:r>
    </w:p>
    <w:p>
      <w:r>
        <w:br w:type="page"/>
      </w:r>
    </w:p>
    <w:p>
      <w:pPr>
        <w:pStyle w:val="Heading1"/>
      </w:pPr>
      <w:r>
        <w:t xml:space="preserve">Módulo 4. Protege tu dinero, tu identidad y tu familia</w:t>
      </w:r>
    </w:p>
    <w:p>
      <w:pPr>
        <w:pStyle w:val="Heading2"/>
      </w:pPr>
      <w:r>
        <w:t xml:space="preserve">M4 U01. ¿Por qué alguien insiste en que actúe ahora mismo?</w:t>
      </w:r>
    </w:p>
    <w:p>
      <w:r>
        <w:rPr>
          <w:b/>
          <w:bCs/>
        </w:rPr>
        <w:t xml:space="preserve">Lo que lograrás:</w:t>
      </w:r>
      <w:r>
        <w:t xml:space="preserve"> Reconocer cómo funcionan las estafas y verificar por tu cuenta antes de actuar.</w:t>
      </w:r>
    </w:p>
    <w:p>
      <w:r>
        <w:rPr>
          <w:b/>
          <w:bCs/>
        </w:rPr>
        <w:t xml:space="preserve">Para empezar:</w:t>
      </w:r>
      <w:r>
        <w:t xml:space="preserve"> Rosa recibió un mensaje: "Su cuenta será bloqueada en 20 minutos. Confirme su código". Se le aceleró el corazón. Estaba a punto de responder cuando su nieta le dijo: "Abuela, espera". En esta lección aprenderás a reconocer la prisa como la herramienta del estafador.</w:t>
      </w:r>
    </w:p>
    <w:p>
      <w:pPr>
        <w:pStyle w:val="Heading3"/>
      </w:pPr>
      <w:r>
        <w:t xml:space="preserve">Lo esencial (5 minutos)</w:t>
      </w:r>
    </w:p>
    <w:p>
      <w:pPr>
        <w:pStyle w:val="Heading4"/>
      </w:pPr>
      <w:r>
        <w:t xml:space="preserve">La prisa es la trampa</w:t>
      </w:r>
    </w:p>
    <w:p>
      <w:r>
        <w:t xml:space="preserve">Una estafa busca que actúes antes de pensar. Por eso usa la prisa, el miedo, el cariño o una ganancia que suena demasiado buena.</w:t>
      </w:r>
    </w:p>
    <w:p>
      <w:r>
        <w:t xml:space="preserve">No necesitas demostrar que un mensaje es falso para darte tiempo de revisarlo. Si alguien no te deja pensar, esa ya es una señal.</w:t>
      </w:r>
    </w:p>
    <w:p>
      <w:pPr>
        <w:pStyle w:val="Heading4"/>
      </w:pPr>
      <w:r>
        <w:t xml:space="preserve">Frases que merecen una pausa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"Solo hoy" o "tienes 20 minutos"</w:t>
            </w:r>
          </w:p>
        </w:tc>
        <w:tc>
          <w:tcPr>
            <w:tcW w:type="dxa" w:w="3213"/>
            <w:tcMar>
              <w:top w:type="dxa" w:w="60"/>
              <w:left w:type="dxa" w:w="90"/>
              <w:bottom w:type="dxa" w:w="60"/>
              <w:right w:type="dxa" w:w="90"/>
            </w:tcMar>
          </w:tcPr>
          <w:p>
            <w:r>
              <w:rPr>
                <w:sz w:val="18"/>
                <w:szCs w:val="18"/>
              </w:rPr>
              <w:t xml:space="preserve">Crean urgencia para que no compares.</w:t>
            </w:r>
          </w:p>
        </w:tc>
        <w:tc>
          <w:tcPr>
            <w:tcW w:type="dxa" w:w="3214"/>
            <w:tcMar>
              <w:top w:type="dxa" w:w="60"/>
              <w:left w:type="dxa" w:w="90"/>
              <w:bottom w:type="dxa" w:w="60"/>
              <w:right w:type="dxa" w:w="90"/>
            </w:tcMar>
          </w:tcPr>
          <w:p>
            <w:r>
              <w:rPr>
                <w:sz w:val="18"/>
                <w:szCs w:val="18"/>
              </w:rPr>
              <w:t xml:space="preserve">Detente.</w:t>
            </w:r>
          </w:p>
        </w:tc>
      </w:tr>
      <w:tr>
        <w:trPr>
          <w:tblHeader w:val="off"/>
        </w:trPr>
        <w:tc>
          <w:tcPr>
            <w:tcW w:type="dxa" w:w="3213"/>
            <w:tcMar>
              <w:top w:type="dxa" w:w="60"/>
              <w:left w:type="dxa" w:w="90"/>
              <w:bottom w:type="dxa" w:w="60"/>
              <w:right w:type="dxa" w:w="90"/>
            </w:tcMar>
          </w:tcPr>
          <w:p>
            <w:r>
              <w:rPr>
                <w:sz w:val="18"/>
                <w:szCs w:val="18"/>
              </w:rPr>
              <w:t xml:space="preserve">"No se lo digas a nadie"</w:t>
            </w:r>
          </w:p>
        </w:tc>
        <w:tc>
          <w:tcPr>
            <w:tcW w:type="dxa" w:w="3213"/>
            <w:tcMar>
              <w:top w:type="dxa" w:w="60"/>
              <w:left w:type="dxa" w:w="90"/>
              <w:bottom w:type="dxa" w:w="60"/>
              <w:right w:type="dxa" w:w="90"/>
            </w:tcMar>
          </w:tcPr>
          <w:p>
            <w:r>
              <w:rPr>
                <w:sz w:val="18"/>
                <w:szCs w:val="18"/>
              </w:rPr>
              <w:t xml:space="preserve">Te aíslan para que nadie te advierta.</w:t>
            </w:r>
          </w:p>
        </w:tc>
        <w:tc>
          <w:tcPr>
            <w:tcW w:type="dxa" w:w="3214"/>
            <w:tcMar>
              <w:top w:type="dxa" w:w="60"/>
              <w:left w:type="dxa" w:w="90"/>
              <w:bottom w:type="dxa" w:w="60"/>
              <w:right w:type="dxa" w:w="90"/>
            </w:tcMar>
          </w:tcPr>
          <w:p>
            <w:r>
              <w:rPr>
                <w:sz w:val="18"/>
                <w:szCs w:val="18"/>
              </w:rPr>
              <w:t xml:space="preserve">Cuéntale a alguien de confianza.</w:t>
            </w:r>
          </w:p>
        </w:tc>
      </w:tr>
      <w:tr>
        <w:trPr>
          <w:tblHeader w:val="off"/>
        </w:trPr>
        <w:tc>
          <w:tcPr>
            <w:tcW w:type="dxa" w:w="3213"/>
            <w:tcMar>
              <w:top w:type="dxa" w:w="60"/>
              <w:left w:type="dxa" w:w="90"/>
              <w:bottom w:type="dxa" w:w="60"/>
              <w:right w:type="dxa" w:w="90"/>
            </w:tcMar>
          </w:tcPr>
          <w:p>
            <w:r>
              <w:rPr>
                <w:sz w:val="18"/>
                <w:szCs w:val="18"/>
              </w:rPr>
              <w:t xml:space="preserve">"Dame el código que te llegó"</w:t>
            </w:r>
          </w:p>
        </w:tc>
        <w:tc>
          <w:tcPr>
            <w:tcW w:type="dxa" w:w="3213"/>
            <w:tcMar>
              <w:top w:type="dxa" w:w="60"/>
              <w:left w:type="dxa" w:w="90"/>
              <w:bottom w:type="dxa" w:w="60"/>
              <w:right w:type="dxa" w:w="90"/>
            </w:tcMar>
          </w:tcPr>
          <w:p>
            <w:r>
              <w:rPr>
                <w:sz w:val="18"/>
                <w:szCs w:val="18"/>
              </w:rPr>
              <w:t xml:space="preserve">Con él entran a tu cuenta.</w:t>
            </w:r>
          </w:p>
        </w:tc>
        <w:tc>
          <w:tcPr>
            <w:tcW w:type="dxa" w:w="3214"/>
            <w:tcMar>
              <w:top w:type="dxa" w:w="60"/>
              <w:left w:type="dxa" w:w="90"/>
              <w:bottom w:type="dxa" w:w="60"/>
              <w:right w:type="dxa" w:w="90"/>
            </w:tcMar>
          </w:tcPr>
          <w:p>
            <w:r>
              <w:rPr>
                <w:sz w:val="18"/>
                <w:szCs w:val="18"/>
              </w:rPr>
              <w:t xml:space="preserve">Nunca lo compartas.</w:t>
            </w:r>
          </w:p>
        </w:tc>
      </w:tr>
      <w:tr>
        <w:trPr>
          <w:tblHeader w:val="off"/>
        </w:trPr>
        <w:tc>
          <w:tcPr>
            <w:tcW w:type="dxa" w:w="3213"/>
            <w:tcMar>
              <w:top w:type="dxa" w:w="60"/>
              <w:left w:type="dxa" w:w="90"/>
              <w:bottom w:type="dxa" w:w="60"/>
              <w:right w:type="dxa" w:w="90"/>
            </w:tcMar>
          </w:tcPr>
          <w:p>
            <w:r>
              <w:rPr>
                <w:sz w:val="18"/>
                <w:szCs w:val="18"/>
              </w:rPr>
              <w:t xml:space="preserve">"Paga con tarjetas de regalo o criptomonedas"</w:t>
            </w:r>
          </w:p>
        </w:tc>
        <w:tc>
          <w:tcPr>
            <w:tcW w:type="dxa" w:w="3213"/>
            <w:tcMar>
              <w:top w:type="dxa" w:w="60"/>
              <w:left w:type="dxa" w:w="90"/>
              <w:bottom w:type="dxa" w:w="60"/>
              <w:right w:type="dxa" w:w="90"/>
            </w:tcMar>
          </w:tcPr>
          <w:p>
            <w:r>
              <w:rPr>
                <w:sz w:val="18"/>
                <w:szCs w:val="18"/>
              </w:rPr>
              <w:t xml:space="preserve">Son pagos casi imposibles de recuperar.</w:t>
            </w:r>
          </w:p>
        </w:tc>
        <w:tc>
          <w:tcPr>
            <w:tcW w:type="dxa" w:w="3214"/>
            <w:tcMar>
              <w:top w:type="dxa" w:w="60"/>
              <w:left w:type="dxa" w:w="90"/>
              <w:bottom w:type="dxa" w:w="60"/>
              <w:right w:type="dxa" w:w="90"/>
            </w:tcMar>
          </w:tcPr>
          <w:p>
            <w:r>
              <w:rPr>
                <w:sz w:val="18"/>
                <w:szCs w:val="18"/>
              </w:rPr>
              <w:t xml:space="preserve">Ninguna empresa seria cobra así.</w:t>
            </w:r>
          </w:p>
        </w:tc>
      </w:tr>
    </w:tbl>
    <w:p/>
    <w:p>
      <w:pPr>
        <w:pStyle w:val="Heading4"/>
      </w:pPr>
      <w:r>
        <w:t xml:space="preserve">Cuatro pasos ante cualquier mensaje sospechoso</w:t>
      </w:r>
    </w:p>
    <w:p>
      <w:pPr>
        <w:pStyle w:val="ListParagraph"/>
        <w:numPr>
          <w:ilvl w:val="0"/>
          <w:numId w:val="2"/>
        </w:numPr>
      </w:pPr>
      <w:r>
        <w:rPr>
          <w:b/>
          <w:bCs/>
        </w:rPr>
        <w:t xml:space="preserve">Detente.</w:t>
      </w:r>
      <w:r>
        <w:t xml:space="preserve"> No pagues, no hagas clic y no des datos.</w:t>
      </w:r>
    </w:p>
    <w:p>
      <w:pPr>
        <w:pStyle w:val="ListParagraph"/>
        <w:numPr>
          <w:ilvl w:val="0"/>
          <w:numId w:val="2"/>
        </w:numPr>
      </w:pPr>
      <w:r>
        <w:rPr>
          <w:b/>
          <w:bCs/>
        </w:rPr>
        <w:t xml:space="preserve">Identifica qué te piden:</w:t>
      </w:r>
      <w:r>
        <w:t xml:space="preserve"> dinero, un código, tus datos o instalar algo.</w:t>
      </w:r>
    </w:p>
    <w:p>
      <w:pPr>
        <w:pStyle w:val="ListParagraph"/>
        <w:numPr>
          <w:ilvl w:val="0"/>
          <w:numId w:val="2"/>
        </w:numPr>
      </w:pPr>
      <w:r>
        <w:rPr>
          <w:b/>
          <w:bCs/>
        </w:rPr>
        <w:t xml:space="preserve">Verifica por tu cuenta,</w:t>
      </w:r>
      <w:r>
        <w:t xml:space="preserve"> con un contacto que ya conocías o buscando tú la página oficial.</w:t>
      </w:r>
    </w:p>
    <w:p>
      <w:pPr>
        <w:pStyle w:val="ListParagraph"/>
        <w:numPr>
          <w:ilvl w:val="0"/>
          <w:numId w:val="2"/>
        </w:numPr>
      </w:pPr>
      <w:r>
        <w:rPr>
          <w:b/>
          <w:bCs/>
        </w:rPr>
        <w:t xml:space="preserve">Decide con información.</w:t>
      </w:r>
    </w:p>
    <w:p>
      <w:pPr>
        <w:pStyle w:val="Heading4"/>
      </w:pPr>
      <w:r>
        <w:t xml:space="preserve">Qué significa "verificar por tu cuenta"</w:t>
      </w:r>
    </w:p>
    <w:p>
      <w:r>
        <w:t xml:space="preserve">Significa usar un número o una página que </w:t>
      </w:r>
      <w:r>
        <w:rPr>
          <w:b/>
          <w:bCs/>
        </w:rPr>
        <w:t xml:space="preserve">tú</w:t>
      </w:r>
      <w:r>
        <w:t xml:space="preserve"> buscaste, no el que viene en el mensaje.</w:t>
      </w:r>
    </w:p>
    <w:p>
      <w:r>
        <w:t xml:space="preserve">Por ejemplo: si el mensaje dice ser de tu banco, llama al número que está en el reverso de tu tarjeta.</w:t>
      </w:r>
    </w:p>
    <w:p>
      <w:pPr>
        <w:pBdr>
          <w:left w:val="single" w:color="1F5C4A" w:sz="18" w:space="8"/>
        </w:pBdr>
        <w:shd w:fill="EAF2EE" w:color="auto" w:val="clear"/>
        <w:spacing w:after="160" w:before="120"/>
        <w:ind w:left="200" w:right="200"/>
      </w:pPr>
      <w:r>
        <w:rPr>
          <w:b/>
          <w:bCs/>
        </w:rPr>
        <w:t xml:space="preserve">Idea clave:</w:t>
      </w:r>
      <w:r>
        <w:t xml:space="preserve"> que conozcan tu nombre o parte de tu número de cuenta no prueba que sean legítimos.</w:t>
      </w:r>
    </w:p>
    <w:p>
      <w:pPr>
        <w:pStyle w:val="Heading4"/>
      </w:pPr>
      <w:r>
        <w:t xml:space="preserve">Un caso en un minuto</w:t>
      </w:r>
    </w:p>
    <w:p>
      <w:r>
        <w:t xml:space="preserve">Rosa colgó, esperó y llamó al número de su tarjeta. En el banco le dijeron que su cuenta estaba bien y que nunca piden códigos por mensaje.</w:t>
      </w:r>
    </w:p>
    <w:p>
      <w:r>
        <w:t xml:space="preserve">Ahora tiene una regla: "Nunca pago ni doy códigos en la primera llamada o mensaje".</w:t>
      </w:r>
    </w:p>
    <w:p>
      <w:pPr>
        <w:pStyle w:val="Heading4"/>
      </w:pPr>
      <w:r>
        <w:t xml:space="preserve">Hazlo esta semana</w:t>
      </w:r>
    </w:p>
    <w:p>
      <w:pPr>
        <w:pStyle w:val="ListParagraph"/>
        <w:numPr>
          <w:ilvl w:val="0"/>
          <w:numId w:val="3"/>
        </w:numPr>
      </w:pPr>
      <w:r>
        <w:t xml:space="preserve">Escribe tu regla de pausa y pégala junto a tu teléfono.</w:t>
      </w:r>
    </w:p>
    <w:p>
      <w:pPr>
        <w:pStyle w:val="ListParagraph"/>
        <w:numPr>
          <w:ilvl w:val="0"/>
          <w:numId w:val="3"/>
        </w:numPr>
      </w:pPr>
      <w:r>
        <w:t xml:space="preserve">Guarda en papel los números oficiales de tu banco y de tu compañía telefónica.</w:t>
      </w:r>
    </w:p>
    <w:p>
      <w:pPr>
        <w:pStyle w:val="ListParagraph"/>
        <w:numPr>
          <w:ilvl w:val="0"/>
          <w:numId w:val="3"/>
        </w:numPr>
      </w:pPr>
      <w:r>
        <w:t xml:space="preserve">Cuéntale a tu familia qué estafas están circulando.</w:t>
      </w:r>
    </w:p>
    <w:p>
      <w:pPr>
        <w:pStyle w:val="Heading4"/>
      </w:pPr>
      <w:r>
        <w:t xml:space="preserve">Comprueba lo que entendiste</w:t>
      </w:r>
    </w:p>
    <w:p>
      <w:pPr>
        <w:pStyle w:val="ListParagraph"/>
        <w:numPr>
          <w:ilvl w:val="0"/>
          <w:numId w:val="4"/>
        </w:numPr>
      </w:pPr>
      <w:r>
        <w:t xml:space="preserve">Un mensaje dice ser de tu banco y trae un número para llamar. ¿A cuál llamas?</w:t>
      </w:r>
    </w:p>
    <w:p>
      <w:r>
        <w:rPr>
          <w:i/>
          <w:iCs/>
        </w:rPr>
        <w:t xml:space="preserve">Respuesta:</w:t>
      </w:r>
      <w:r>
        <w:t xml:space="preserve"> Al que tú buscas, por ejemplo el de tu tarjeta. Nunca al del mensaje.</w:t>
      </w:r>
    </w:p>
    <w:p>
      <w:pPr>
        <w:pStyle w:val="ListParagraph"/>
        <w:numPr>
          <w:ilvl w:val="0"/>
          <w:numId w:val="5"/>
        </w:numPr>
      </w:pPr>
      <w:r>
        <w:t xml:space="preserve">¿Tu banco te pedirá el código que te llegó por mensaje?</w:t>
      </w:r>
    </w:p>
    <w:p>
      <w:r>
        <w:rPr>
          <w:i/>
          <w:iCs/>
        </w:rPr>
        <w:t xml:space="preserve">Respuesta:</w:t>
      </w:r>
      <w:r>
        <w:t xml:space="preserve"> No. Ese código es solo para ti.</w:t>
      </w:r>
    </w:p>
    <w:p>
      <w:pPr>
        <w:pStyle w:val="Heading4"/>
      </w:pPr>
      <w:r>
        <w:t xml:space="preserve">Para recordar</w:t>
      </w:r>
    </w:p>
    <w:p>
      <w:pPr>
        <w:pStyle w:val="ListParagraph"/>
        <w:numPr>
          <w:ilvl w:val="0"/>
          <w:numId w:val="6"/>
        </w:numPr>
      </w:pPr>
      <w:r>
        <w:t xml:space="preserve">La prisa y el secreto son señales de estafa.</w:t>
      </w:r>
    </w:p>
    <w:p>
      <w:pPr>
        <w:pStyle w:val="ListParagraph"/>
        <w:numPr>
          <w:ilvl w:val="0"/>
          <w:numId w:val="6"/>
        </w:numPr>
      </w:pPr>
      <w:r>
        <w:t xml:space="preserve">Verifica siempre por un canal que tú buscaste.</w:t>
      </w:r>
    </w:p>
    <w:p>
      <w:pPr>
        <w:pStyle w:val="ListParagraph"/>
        <w:numPr>
          <w:ilvl w:val="0"/>
          <w:numId w:val="6"/>
        </w:numPr>
      </w:pPr>
      <w:r>
        <w:t xml:space="preserve">Nunca compartas códigos ni pagues con tarjetas de regalo.</w:t>
      </w:r>
    </w:p>
    <w:p>
      <w:pPr>
        <w:pStyle w:val="Heading3"/>
      </w:pPr>
      <w:r>
        <w:t xml:space="preserve">Profundiza (5 minutos más)</w:t>
      </w:r>
    </w:p>
    <w:p>
      <w:pPr>
        <w:pStyle w:val="Heading4"/>
      </w:pPr>
      <w:r>
        <w:t xml:space="preserve">Lo que no prueba nada</w:t>
      </w:r>
    </w:p>
    <w:p>
      <w:pPr>
        <w:pStyle w:val="ListParagraph"/>
        <w:numPr>
          <w:ilvl w:val="0"/>
          <w:numId w:val="6"/>
        </w:numPr>
      </w:pPr>
      <w:r>
        <w:rPr>
          <w:b/>
          <w:bCs/>
        </w:rPr>
        <w:t xml:space="preserve">El candado del navegador</w:t>
      </w:r>
      <w:r>
        <w:t xml:space="preserve"> solo dice que la conexión está cifrada, no que la página sea honesta.</w:t>
      </w:r>
    </w:p>
    <w:p>
      <w:pPr>
        <w:pStyle w:val="ListParagraph"/>
        <w:numPr>
          <w:ilvl w:val="0"/>
          <w:numId w:val="6"/>
        </w:numPr>
      </w:pPr>
      <w:r>
        <w:rPr>
          <w:b/>
          <w:bCs/>
        </w:rPr>
        <w:t xml:space="preserve">Una página bonita</w:t>
      </w:r>
      <w:r>
        <w:t xml:space="preserve">, un anuncio pagado o testimonios tampoco prueban nada.</w:t>
      </w:r>
    </w:p>
    <w:p>
      <w:pPr>
        <w:pStyle w:val="ListParagraph"/>
        <w:numPr>
          <w:ilvl w:val="0"/>
          <w:numId w:val="6"/>
        </w:numPr>
      </w:pPr>
      <w:r>
        <w:rPr>
          <w:b/>
          <w:bCs/>
        </w:rPr>
        <w:t xml:space="preserve">Que sepan tu nombre</w:t>
      </w:r>
      <w:r>
        <w:t xml:space="preserve"> o tus últimos dígitos: esos datos se filtran o se compran.</w:t>
      </w:r>
    </w:p>
    <w:p>
      <w:pPr>
        <w:pStyle w:val="Heading4"/>
      </w:pPr>
      <w:r>
        <w:t xml:space="preserve">Estafas comunes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Estafa</w:t>
            </w:r>
          </w:p>
        </w:tc>
        <w:tc>
          <w:tcPr>
            <w:tcW w:type="dxa" w:w="4820"/>
            <w:shd w:fill="1F5C4A" w:color="auto" w:val="clear"/>
            <w:tcMar>
              <w:top w:type="dxa" w:w="60"/>
              <w:left w:type="dxa" w:w="90"/>
              <w:bottom w:type="dxa" w:w="60"/>
              <w:right w:type="dxa" w:w="90"/>
            </w:tcMar>
          </w:tcPr>
          <w:p>
            <w:r>
              <w:rPr>
                <w:b/>
                <w:bCs/>
                <w:color w:val="FFFFFF"/>
                <w:sz w:val="18"/>
                <w:szCs w:val="18"/>
              </w:rPr>
              <w:t xml:space="preserve">Cómo funciona</w:t>
            </w:r>
          </w:p>
        </w:tc>
      </w:tr>
      <w:tr>
        <w:trPr>
          <w:tblHeader w:val="off"/>
        </w:trPr>
        <w:tc>
          <w:tcPr>
            <w:tcW w:type="dxa" w:w="4820"/>
            <w:tcMar>
              <w:top w:type="dxa" w:w="60"/>
              <w:left w:type="dxa" w:w="90"/>
              <w:bottom w:type="dxa" w:w="60"/>
              <w:right w:type="dxa" w:w="90"/>
            </w:tcMar>
          </w:tcPr>
          <w:p>
            <w:r>
              <w:rPr>
                <w:sz w:val="18"/>
                <w:szCs w:val="18"/>
              </w:rPr>
              <w:t xml:space="preserve">Falso empleo</w:t>
            </w:r>
          </w:p>
        </w:tc>
        <w:tc>
          <w:tcPr>
            <w:tcW w:type="dxa" w:w="4820"/>
            <w:tcMar>
              <w:top w:type="dxa" w:w="60"/>
              <w:left w:type="dxa" w:w="90"/>
              <w:bottom w:type="dxa" w:w="60"/>
              <w:right w:type="dxa" w:w="90"/>
            </w:tcMar>
          </w:tcPr>
          <w:p>
            <w:r>
              <w:rPr>
                <w:sz w:val="18"/>
                <w:szCs w:val="18"/>
              </w:rPr>
              <w:t xml:space="preserve">Te contratan rápido y te piden pagar capacitación o reenviar dinero</w:t>
            </w:r>
          </w:p>
        </w:tc>
      </w:tr>
      <w:tr>
        <w:trPr>
          <w:tblHeader w:val="off"/>
        </w:trPr>
        <w:tc>
          <w:tcPr>
            <w:tcW w:type="dxa" w:w="4820"/>
            <w:tcMar>
              <w:top w:type="dxa" w:w="60"/>
              <w:left w:type="dxa" w:w="90"/>
              <w:bottom w:type="dxa" w:w="60"/>
              <w:right w:type="dxa" w:w="90"/>
            </w:tcMar>
          </w:tcPr>
          <w:p>
            <w:r>
              <w:rPr>
                <w:sz w:val="18"/>
                <w:szCs w:val="18"/>
              </w:rPr>
              <w:t xml:space="preserve">Renta que no existe</w:t>
            </w:r>
          </w:p>
        </w:tc>
        <w:tc>
          <w:tcPr>
            <w:tcW w:type="dxa" w:w="4820"/>
            <w:tcMar>
              <w:top w:type="dxa" w:w="60"/>
              <w:left w:type="dxa" w:w="90"/>
              <w:bottom w:type="dxa" w:w="60"/>
              <w:right w:type="dxa" w:w="90"/>
            </w:tcMar>
          </w:tcPr>
          <w:p>
            <w:r>
              <w:rPr>
                <w:sz w:val="18"/>
                <w:szCs w:val="18"/>
              </w:rPr>
              <w:t xml:space="preserve">Te piden depósito por un departamento que no es suyo</w:t>
            </w:r>
          </w:p>
        </w:tc>
      </w:tr>
      <w:tr>
        <w:trPr>
          <w:tblHeader w:val="off"/>
        </w:trPr>
        <w:tc>
          <w:tcPr>
            <w:tcW w:type="dxa" w:w="4820"/>
            <w:tcMar>
              <w:top w:type="dxa" w:w="60"/>
              <w:left w:type="dxa" w:w="90"/>
              <w:bottom w:type="dxa" w:w="60"/>
              <w:right w:type="dxa" w:w="90"/>
            </w:tcMar>
          </w:tcPr>
          <w:p>
            <w:r>
              <w:rPr>
                <w:sz w:val="18"/>
                <w:szCs w:val="18"/>
              </w:rPr>
              <w:t xml:space="preserve">Falsa ayuda migratoria</w:t>
            </w:r>
          </w:p>
        </w:tc>
        <w:tc>
          <w:tcPr>
            <w:tcW w:type="dxa" w:w="4820"/>
            <w:tcMar>
              <w:top w:type="dxa" w:w="60"/>
              <w:left w:type="dxa" w:w="90"/>
              <w:bottom w:type="dxa" w:w="60"/>
              <w:right w:type="dxa" w:w="90"/>
            </w:tcMar>
          </w:tcPr>
          <w:p>
            <w:r>
              <w:rPr>
                <w:sz w:val="18"/>
                <w:szCs w:val="18"/>
              </w:rPr>
              <w:t xml:space="preserve">Prometen papeles garantizados (M4 U02)</w:t>
            </w:r>
          </w:p>
        </w:tc>
      </w:tr>
      <w:tr>
        <w:trPr>
          <w:tblHeader w:val="off"/>
        </w:trPr>
        <w:tc>
          <w:tcPr>
            <w:tcW w:type="dxa" w:w="4820"/>
            <w:tcMar>
              <w:top w:type="dxa" w:w="60"/>
              <w:left w:type="dxa" w:w="90"/>
              <w:bottom w:type="dxa" w:w="60"/>
              <w:right w:type="dxa" w:w="90"/>
            </w:tcMar>
          </w:tcPr>
          <w:p>
            <w:r>
              <w:rPr>
                <w:sz w:val="18"/>
                <w:szCs w:val="18"/>
              </w:rPr>
              <w:t xml:space="preserve">Falso aviso de impuestos</w:t>
            </w:r>
          </w:p>
        </w:tc>
        <w:tc>
          <w:tcPr>
            <w:tcW w:type="dxa" w:w="4820"/>
            <w:tcMar>
              <w:top w:type="dxa" w:w="60"/>
              <w:left w:type="dxa" w:w="90"/>
              <w:bottom w:type="dxa" w:w="60"/>
              <w:right w:type="dxa" w:w="90"/>
            </w:tcMar>
          </w:tcPr>
          <w:p>
            <w:r>
              <w:rPr>
                <w:sz w:val="18"/>
                <w:szCs w:val="18"/>
              </w:rPr>
              <w:t xml:space="preserve">Dicen ser del IRS y exigen pago inmediato</w:t>
            </w:r>
          </w:p>
        </w:tc>
      </w:tr>
      <w:tr>
        <w:trPr>
          <w:tblHeader w:val="off"/>
        </w:trPr>
        <w:tc>
          <w:tcPr>
            <w:tcW w:type="dxa" w:w="4820"/>
            <w:tcMar>
              <w:top w:type="dxa" w:w="60"/>
              <w:left w:type="dxa" w:w="90"/>
              <w:bottom w:type="dxa" w:w="60"/>
              <w:right w:type="dxa" w:w="90"/>
            </w:tcMar>
          </w:tcPr>
          <w:p>
            <w:r>
              <w:rPr>
                <w:sz w:val="18"/>
                <w:szCs w:val="18"/>
              </w:rPr>
              <w:t xml:space="preserve">Romance por internet</w:t>
            </w:r>
          </w:p>
        </w:tc>
        <w:tc>
          <w:tcPr>
            <w:tcW w:type="dxa" w:w="4820"/>
            <w:tcMar>
              <w:top w:type="dxa" w:w="60"/>
              <w:left w:type="dxa" w:w="90"/>
              <w:bottom w:type="dxa" w:w="60"/>
              <w:right w:type="dxa" w:w="90"/>
            </w:tcMar>
          </w:tcPr>
          <w:p>
            <w:r>
              <w:rPr>
                <w:sz w:val="18"/>
                <w:szCs w:val="18"/>
              </w:rPr>
              <w:t xml:space="preserve">Después de semanas de confianza, piden dinero</w:t>
            </w:r>
          </w:p>
        </w:tc>
      </w:tr>
      <w:tr>
        <w:trPr>
          <w:tblHeader w:val="off"/>
        </w:trPr>
        <w:tc>
          <w:tcPr>
            <w:tcW w:type="dxa" w:w="4820"/>
            <w:tcMar>
              <w:top w:type="dxa" w:w="60"/>
              <w:left w:type="dxa" w:w="90"/>
              <w:bottom w:type="dxa" w:w="60"/>
              <w:right w:type="dxa" w:w="90"/>
            </w:tcMar>
          </w:tcPr>
          <w:p>
            <w:r>
              <w:rPr>
                <w:sz w:val="18"/>
                <w:szCs w:val="18"/>
              </w:rPr>
              <w:t xml:space="preserve">Inversión "garantizada"</w:t>
            </w:r>
          </w:p>
        </w:tc>
        <w:tc>
          <w:tcPr>
            <w:tcW w:type="dxa" w:w="4820"/>
            <w:tcMar>
              <w:top w:type="dxa" w:w="60"/>
              <w:left w:type="dxa" w:w="90"/>
              <w:bottom w:type="dxa" w:w="60"/>
              <w:right w:type="dxa" w:w="90"/>
            </w:tcMar>
          </w:tcPr>
          <w:p>
            <w:r>
              <w:rPr>
                <w:sz w:val="18"/>
                <w:szCs w:val="18"/>
              </w:rPr>
              <w:t xml:space="preserve">Prometen ganancias altas sin riesgo</w:t>
            </w:r>
          </w:p>
        </w:tc>
      </w:tr>
      <w:tr>
        <w:trPr>
          <w:tblHeader w:val="off"/>
        </w:trPr>
        <w:tc>
          <w:tcPr>
            <w:tcW w:type="dxa" w:w="4820"/>
            <w:tcMar>
              <w:top w:type="dxa" w:w="60"/>
              <w:left w:type="dxa" w:w="90"/>
              <w:bottom w:type="dxa" w:w="60"/>
              <w:right w:type="dxa" w:w="90"/>
            </w:tcMar>
          </w:tcPr>
          <w:p>
            <w:r>
              <w:rPr>
                <w:sz w:val="18"/>
                <w:szCs w:val="18"/>
              </w:rPr>
              <w:t xml:space="preserve">Familiar en apuros</w:t>
            </w:r>
          </w:p>
        </w:tc>
        <w:tc>
          <w:tcPr>
            <w:tcW w:type="dxa" w:w="4820"/>
            <w:tcMar>
              <w:top w:type="dxa" w:w="60"/>
              <w:left w:type="dxa" w:w="90"/>
              <w:bottom w:type="dxa" w:w="60"/>
              <w:right w:type="dxa" w:w="90"/>
            </w:tcMar>
          </w:tcPr>
          <w:p>
            <w:r>
              <w:rPr>
                <w:sz w:val="18"/>
                <w:szCs w:val="18"/>
              </w:rPr>
              <w:t xml:space="preserve">Una voz o mensaje pide dinero urgente (M2 U11)</w:t>
            </w:r>
          </w:p>
        </w:tc>
      </w:tr>
    </w:tbl>
    <w:p/>
    <w:p>
      <w:pPr>
        <w:pStyle w:val="Heading4"/>
      </w:pPr>
      <w:r>
        <w:t xml:space="preserve">El cheque de más</w:t>
      </w:r>
    </w:p>
    <w:p>
      <w:r>
        <w:t xml:space="preserve">Te envían un cheque por más de lo acordado y te piden devolver la diferencia.</w:t>
      </w:r>
    </w:p>
    <w:p>
      <w:r>
        <w:t xml:space="preserve">El dinero aparece disponible en tu cuenta, pero el cheque rebota días después. Tú pierdes lo que enviaste y además el banco te puede cobrar el cheque.</w:t>
      </w:r>
    </w:p>
    <w:p>
      <w:pPr>
        <w:pStyle w:val="Heading4"/>
      </w:pPr>
      <w:r>
        <w:t xml:space="preserve">Compras en redes sociales</w:t>
      </w:r>
    </w:p>
    <w:p>
      <w:r>
        <w:t xml:space="preserve">Muchas estafas pasan en Marketplace, grupos de WhatsApp o anuncios.</w:t>
      </w:r>
    </w:p>
    <w:p>
      <w:r>
        <w:t xml:space="preserve">Si compras a un desconocido, prefiere ver el producto en persona, en un lugar público, o pagar con tarjeta de crédito, que tiene más protección.</w:t>
      </w:r>
    </w:p>
    <w:p>
      <w:pPr>
        <w:pBdr>
          <w:left w:val="single" w:color="1F5C4A" w:sz="18" w:space="8"/>
        </w:pBdr>
        <w:shd w:fill="EAF2EE" w:color="auto" w:val="clear"/>
        <w:spacing w:after="160" w:before="120"/>
        <w:ind w:left="200" w:right="200"/>
      </w:pPr>
      <w:r>
        <w:rPr>
          <w:b/>
          <w:bCs/>
        </w:rPr>
        <w:t xml:space="preserve">Dato adicional:</w:t>
      </w:r>
      <w:r>
        <w:t xml:space="preserve"> según la FTC, las personas en EE. UU. reportaron pérdidas por fraude de más de 10 mil millones de dólares en un solo año. Reportar, aunque no hayas perdido dinero, ayuda a detener a los estafadores.</w:t>
      </w:r>
    </w:p>
    <w:p>
      <w:pPr>
        <w:pStyle w:val="Heading4"/>
      </w:pPr>
      <w:r>
        <w:t xml:space="preserve">Dónde reportar</w:t>
      </w:r>
    </w:p>
    <w:p>
      <w:r>
        <w:t xml:space="preserve">Reporta en </w:t>
      </w:r>
      <w:r>
        <w:rPr>
          <w:b/>
          <w:bCs/>
        </w:rPr>
        <w:t xml:space="preserve">ReporteFraude.ftc.gov</w:t>
      </w:r>
      <w:r>
        <w:t xml:space="preserve">, en español. Si perdiste dinero, avisa también a tu banco de inmediato y, si fue por internet, al IC3 del FBI.</w:t>
      </w:r>
    </w:p>
    <w:p>
      <w:pPr>
        <w:pStyle w:val="Heading4"/>
      </w:pPr>
      <w:r>
        <w:t xml:space="preserve">Protege a tu familia</w:t>
      </w:r>
    </w:p>
    <w:p>
      <w:r>
        <w:t xml:space="preserve">Las personas mayores y los jóvenes que acaban de llegar suelen ser blanco de estafas.</w:t>
      </w:r>
    </w:p>
    <w:p>
      <w:r>
        <w:t xml:space="preserve">Platica con tu familia sobre las estafas más comunes y acuerden una regla sencilla: nadie paga ni da códigos sin antes consultarlo con otra persona de la familia.</w:t>
      </w:r>
    </w:p>
    <w:p>
      <w:pPr>
        <w:pStyle w:val="Heading4"/>
      </w:pPr>
      <w:r>
        <w:t xml:space="preserve">Casos</w:t>
      </w:r>
    </w:p>
    <w:p>
      <w:r>
        <w:rPr>
          <w:b/>
          <w:bCs/>
        </w:rPr>
        <w:t xml:space="preserve">Caso 1. El trabajo con cheque</w:t>
      </w:r>
    </w:p>
    <w:p>
      <w:r>
        <w:t xml:space="preserve">Un "empleador" le envía a Alex un cheque para comprar equipo y le pide transferir una parte a un "proveedor".</w:t>
      </w:r>
    </w:p>
    <w:p>
      <w:pPr>
        <w:pStyle w:val="ListParagraph"/>
        <w:numPr>
          <w:ilvl w:val="0"/>
          <w:numId w:val="6"/>
        </w:numPr>
      </w:pPr>
      <w:r>
        <w:rPr>
          <w:i/>
          <w:iCs/>
        </w:rPr>
        <w:t xml:space="preserve">¿Qué hace Alex?</w:t>
      </w:r>
      <w:r>
        <w:t xml:space="preserve"> Verifica la empresa por su cuenta y consulta al banco antes de mover dinero.</w:t>
      </w:r>
    </w:p>
    <w:p>
      <w:pPr>
        <w:pStyle w:val="ListParagraph"/>
        <w:numPr>
          <w:ilvl w:val="0"/>
          <w:numId w:val="6"/>
        </w:numPr>
      </w:pPr>
      <w:r>
        <w:rPr>
          <w:i/>
          <w:iCs/>
        </w:rPr>
        <w:t xml:space="preserve">¿Qué descubre?</w:t>
      </w:r>
      <w:r>
        <w:t xml:space="preserve"> El empleo no existía. Era la estafa del cheque de más.</w:t>
      </w:r>
    </w:p>
    <w:p>
      <w:r>
        <w:rPr>
          <w:b/>
          <w:bCs/>
        </w:rPr>
        <w:t xml:space="preserve">Caso 2. El mensaje del banco</w:t>
      </w:r>
    </w:p>
    <w:p>
      <w:r>
        <w:t xml:space="preserve">Rosa recibe: "Tu cuenta se cerrará en 20 minutos, envía el código".</w:t>
      </w:r>
    </w:p>
    <w:p>
      <w:pPr>
        <w:pStyle w:val="ListParagraph"/>
        <w:numPr>
          <w:ilvl w:val="0"/>
          <w:numId w:val="6"/>
        </w:numPr>
      </w:pPr>
      <w:r>
        <w:rPr>
          <w:i/>
          <w:iCs/>
        </w:rPr>
        <w:t xml:space="preserve">¿Qué hace?</w:t>
      </w:r>
      <w:r>
        <w:t xml:space="preserve"> No comparte el código y llama al número de su tarjeta.</w:t>
      </w:r>
    </w:p>
    <w:p>
      <w:r>
        <w:rPr>
          <w:b/>
          <w:bCs/>
        </w:rPr>
        <w:t xml:space="preserve">Caso 3. La renta de Daniela</w:t>
      </w:r>
    </w:p>
    <w:p>
      <w:r>
        <w:t xml:space="preserve">Daniela encontró un departamento barato en redes. El "dueño" le pidió el depósito por Zelle antes de verlo, porque "estaba fuera de la ciudad".</w:t>
      </w:r>
    </w:p>
    <w:p>
      <w:pPr>
        <w:pStyle w:val="ListParagraph"/>
        <w:numPr>
          <w:ilvl w:val="0"/>
          <w:numId w:val="6"/>
        </w:numPr>
      </w:pPr>
      <w:r>
        <w:rPr>
          <w:i/>
          <w:iCs/>
        </w:rPr>
        <w:t xml:space="preserve">¿Qué debe hacer?</w:t>
      </w:r>
      <w:r>
        <w:t xml:space="preserve"> No pagar sin ver el lugar y sin verificar que la persona sea el dueño o el administrador.</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Actuar con prisa</w:t>
            </w:r>
          </w:p>
        </w:tc>
        <w:tc>
          <w:tcPr>
            <w:tcW w:type="dxa" w:w="3213"/>
            <w:tcMar>
              <w:top w:type="dxa" w:w="60"/>
              <w:left w:type="dxa" w:w="90"/>
              <w:bottom w:type="dxa" w:w="60"/>
              <w:right w:type="dxa" w:w="90"/>
            </w:tcMar>
          </w:tcPr>
          <w:p>
            <w:r>
              <w:rPr>
                <w:sz w:val="18"/>
                <w:szCs w:val="18"/>
              </w:rPr>
              <w:t xml:space="preserve">Pagas o das datos a un estafador</w:t>
            </w:r>
          </w:p>
        </w:tc>
        <w:tc>
          <w:tcPr>
            <w:tcW w:type="dxa" w:w="3214"/>
            <w:tcMar>
              <w:top w:type="dxa" w:w="60"/>
              <w:left w:type="dxa" w:w="90"/>
              <w:bottom w:type="dxa" w:w="60"/>
              <w:right w:type="dxa" w:w="90"/>
            </w:tcMar>
          </w:tcPr>
          <w:p>
            <w:r>
              <w:rPr>
                <w:sz w:val="18"/>
                <w:szCs w:val="18"/>
              </w:rPr>
              <w:t xml:space="preserve">Aplica tu regla de pausa</w:t>
            </w:r>
          </w:p>
        </w:tc>
      </w:tr>
      <w:tr>
        <w:trPr>
          <w:tblHeader w:val="off"/>
        </w:trPr>
        <w:tc>
          <w:tcPr>
            <w:tcW w:type="dxa" w:w="3213"/>
            <w:tcMar>
              <w:top w:type="dxa" w:w="60"/>
              <w:left w:type="dxa" w:w="90"/>
              <w:bottom w:type="dxa" w:w="60"/>
              <w:right w:type="dxa" w:w="90"/>
            </w:tcMar>
          </w:tcPr>
          <w:p>
            <w:r>
              <w:rPr>
                <w:sz w:val="18"/>
                <w:szCs w:val="18"/>
              </w:rPr>
              <w:t xml:space="preserve">Llamar al número del mensaje</w:t>
            </w:r>
          </w:p>
        </w:tc>
        <w:tc>
          <w:tcPr>
            <w:tcW w:type="dxa" w:w="3213"/>
            <w:tcMar>
              <w:top w:type="dxa" w:w="60"/>
              <w:left w:type="dxa" w:w="90"/>
              <w:bottom w:type="dxa" w:w="60"/>
              <w:right w:type="dxa" w:w="90"/>
            </w:tcMar>
          </w:tcPr>
          <w:p>
            <w:r>
              <w:rPr>
                <w:sz w:val="18"/>
                <w:szCs w:val="18"/>
              </w:rPr>
              <w:t xml:space="preserve">Hablas con el estafador</w:t>
            </w:r>
          </w:p>
        </w:tc>
        <w:tc>
          <w:tcPr>
            <w:tcW w:type="dxa" w:w="3214"/>
            <w:tcMar>
              <w:top w:type="dxa" w:w="60"/>
              <w:left w:type="dxa" w:w="90"/>
              <w:bottom w:type="dxa" w:w="60"/>
              <w:right w:type="dxa" w:w="90"/>
            </w:tcMar>
          </w:tcPr>
          <w:p>
            <w:r>
              <w:rPr>
                <w:sz w:val="18"/>
                <w:szCs w:val="18"/>
              </w:rPr>
              <w:t xml:space="preserve">Busca tú el número oficial</w:t>
            </w:r>
          </w:p>
        </w:tc>
      </w:tr>
      <w:tr>
        <w:trPr>
          <w:tblHeader w:val="off"/>
        </w:trPr>
        <w:tc>
          <w:tcPr>
            <w:tcW w:type="dxa" w:w="3213"/>
            <w:tcMar>
              <w:top w:type="dxa" w:w="60"/>
              <w:left w:type="dxa" w:w="90"/>
              <w:bottom w:type="dxa" w:w="60"/>
              <w:right w:type="dxa" w:w="90"/>
            </w:tcMar>
          </w:tcPr>
          <w:p>
            <w:r>
              <w:rPr>
                <w:sz w:val="18"/>
                <w:szCs w:val="18"/>
              </w:rPr>
              <w:t xml:space="preserve">Creer que el candado prueba que es real</w:t>
            </w:r>
          </w:p>
        </w:tc>
        <w:tc>
          <w:tcPr>
            <w:tcW w:type="dxa" w:w="3213"/>
            <w:tcMar>
              <w:top w:type="dxa" w:w="60"/>
              <w:left w:type="dxa" w:w="90"/>
              <w:bottom w:type="dxa" w:w="60"/>
              <w:right w:type="dxa" w:w="90"/>
            </w:tcMar>
          </w:tcPr>
          <w:p>
            <w:r>
              <w:rPr>
                <w:sz w:val="18"/>
                <w:szCs w:val="18"/>
              </w:rPr>
              <w:t xml:space="preserve">Das datos en una página falsa</w:t>
            </w:r>
          </w:p>
        </w:tc>
        <w:tc>
          <w:tcPr>
            <w:tcW w:type="dxa" w:w="3214"/>
            <w:tcMar>
              <w:top w:type="dxa" w:w="60"/>
              <w:left w:type="dxa" w:w="90"/>
              <w:bottom w:type="dxa" w:w="60"/>
              <w:right w:type="dxa" w:w="90"/>
            </w:tcMar>
          </w:tcPr>
          <w:p>
            <w:r>
              <w:rPr>
                <w:sz w:val="18"/>
                <w:szCs w:val="18"/>
              </w:rPr>
              <w:t xml:space="preserve">Verifica la dirección de la página</w:t>
            </w:r>
          </w:p>
        </w:tc>
      </w:tr>
      <w:tr>
        <w:trPr>
          <w:tblHeader w:val="off"/>
        </w:trPr>
        <w:tc>
          <w:tcPr>
            <w:tcW w:type="dxa" w:w="3213"/>
            <w:tcMar>
              <w:top w:type="dxa" w:w="60"/>
              <w:left w:type="dxa" w:w="90"/>
              <w:bottom w:type="dxa" w:w="60"/>
              <w:right w:type="dxa" w:w="90"/>
            </w:tcMar>
          </w:tcPr>
          <w:p>
            <w:r>
              <w:rPr>
                <w:sz w:val="18"/>
                <w:szCs w:val="18"/>
              </w:rPr>
              <w:t xml:space="preserve">No reportar por pena</w:t>
            </w:r>
          </w:p>
        </w:tc>
        <w:tc>
          <w:tcPr>
            <w:tcW w:type="dxa" w:w="3213"/>
            <w:tcMar>
              <w:top w:type="dxa" w:w="60"/>
              <w:left w:type="dxa" w:w="90"/>
              <w:bottom w:type="dxa" w:w="60"/>
              <w:right w:type="dxa" w:w="90"/>
            </w:tcMar>
          </w:tcPr>
          <w:p>
            <w:r>
              <w:rPr>
                <w:sz w:val="18"/>
                <w:szCs w:val="18"/>
              </w:rPr>
              <w:t xml:space="preserve">La estafa sigue con otros</w:t>
            </w:r>
          </w:p>
        </w:tc>
        <w:tc>
          <w:tcPr>
            <w:tcW w:type="dxa" w:w="3214"/>
            <w:tcMar>
              <w:top w:type="dxa" w:w="60"/>
              <w:left w:type="dxa" w:w="90"/>
              <w:bottom w:type="dxa" w:w="60"/>
              <w:right w:type="dxa" w:w="90"/>
            </w:tcMar>
          </w:tcPr>
          <w:p>
            <w:r>
              <w:rPr>
                <w:sz w:val="18"/>
                <w:szCs w:val="18"/>
              </w:rPr>
              <w:t xml:space="preserve">Reporta en ReporteFraude.ftc.gov</w:t>
            </w:r>
          </w:p>
        </w:tc>
      </w:tr>
    </w:tbl>
    <w:p/>
    <w:p>
      <w:pPr>
        <w:pStyle w:val="Heading3"/>
      </w:pPr>
      <w:r>
        <w:t xml:space="preserve">Practica</w:t>
      </w:r>
    </w:p>
    <w:p>
      <w:pPr>
        <w:pStyle w:val="Heading4"/>
      </w:pPr>
      <w:r>
        <w:t xml:space="preserve">Actividad interactiva</w:t>
      </w:r>
    </w:p>
    <w:p>
      <w:r>
        <w:rPr>
          <w:b/>
          <w:bCs/>
        </w:rPr>
        <w:t xml:space="preserve">¿Estafa o no? (H5P):</w:t>
      </w:r>
      <w:r>
        <w:t xml:space="preserve"> doce mensajes adaptados de casos reales. Decide si es estafa o es legítimo y aprende la señal clave de cada uno.</w:t>
      </w:r>
    </w:p>
    <w:p>
      <w:pPr>
        <w:pStyle w:val="Heading4"/>
      </w:pPr>
      <w:r>
        <w:t xml:space="preserve">Quiz</w:t>
      </w:r>
    </w:p>
    <w:p>
      <w:pPr>
        <w:pStyle w:val="ListParagraph"/>
        <w:numPr>
          <w:ilvl w:val="0"/>
          <w:numId w:val="7"/>
        </w:numPr>
      </w:pPr>
      <w:r>
        <w:t xml:space="preserve">¿A qué número llamas para verificar? a) Al del mensaje · b) Al que buscas por tu cuenta</w:t>
      </w:r>
    </w:p>
    <w:p>
      <w:pPr>
        <w:pStyle w:val="ListParagraph"/>
        <w:numPr>
          <w:ilvl w:val="0"/>
          <w:numId w:val="7"/>
        </w:numPr>
      </w:pPr>
      <w:r>
        <w:t xml:space="preserve">¿El candado del navegador prueba que la página es honesta? a) Sí · b) No</w:t>
      </w:r>
    </w:p>
    <w:p>
      <w:pPr>
        <w:pStyle w:val="ListParagraph"/>
        <w:numPr>
          <w:ilvl w:val="0"/>
          <w:numId w:val="7"/>
        </w:numPr>
      </w:pPr>
      <w:r>
        <w:t xml:space="preserve">¿Un banco te pedirá el código que te llegó por mensaje? a) Sí · b) No</w:t>
      </w:r>
    </w:p>
    <w:p>
      <w:r>
        <w:rPr>
          <w:b/>
          <w:bCs/>
        </w:rPr>
        <w:t xml:space="preserve">Respuestas:</w:t>
      </w:r>
      <w:r>
        <w:t xml:space="preserve"> 1-b: el del mensaje puede ser falso. 2-b: solo indica conexión cifrada. 3-b: el código es solo para ti.</w:t>
      </w:r>
    </w:p>
    <w:p>
      <w:pPr>
        <w:pStyle w:val="Heading4"/>
      </w:pPr>
      <w:r>
        <w:t xml:space="preserve">Ponlo en práctica</w:t>
      </w:r>
    </w:p>
    <w:p>
      <w:r>
        <w:t xml:space="preserve">Un mensaje dice que tu banco cerrará la cuenta en 20 minutos si no entregas un código. ¿Qué haces? </w:t>
      </w:r>
      <w:r>
        <w:rPr>
          <w:b/>
          <w:bCs/>
        </w:rPr>
        <w:t xml:space="preserve">Respuesta:</w:t>
      </w:r>
      <w:r>
        <w:t xml:space="preserve"> No compartes el código ni usas el enlace. Llamas al banco por un número conocido. Si ya lo compartiste, sigue el protocolo de M4 U04 de inmediato.</w:t>
      </w:r>
    </w:p>
    <w:p>
      <w:pPr>
        <w:pStyle w:val="Heading4"/>
      </w:pPr>
      <w:r>
        <w:t xml:space="preserve">A tu plan</w:t>
      </w:r>
    </w:p>
    <w:p>
      <w:r>
        <w:t xml:space="preserve">Escribe tu regla de pausa, por ejemplo "nunca pago ni doy códigos en la primera llamada", y dos contactos de verificación.</w:t>
      </w:r>
    </w:p>
    <w:p>
      <w:pPr>
        <w:pStyle w:val="Heading3"/>
      </w:pPr>
      <w:r>
        <w:t xml:space="preserve">Para saber más</w:t>
      </w:r>
    </w:p>
    <w:p>
      <w:pPr>
        <w:pStyle w:val="ListParagraph"/>
        <w:numPr>
          <w:ilvl w:val="0"/>
          <w:numId w:val="6"/>
        </w:numPr>
      </w:pPr>
      <w:r>
        <w:rPr>
          <w:b/>
          <w:bCs/>
        </w:rPr>
        <w:t xml:space="preserve">Consejos para consumidores</w:t>
      </w:r>
      <w:r>
        <w:t xml:space="preserve"> (FTC · español): https://consumidor.ftc.gov — </w:t>
      </w:r>
      <w:r>
        <w:rPr>
          <w:b/>
          <w:bCs/>
        </w:rPr>
        <w:t xml:space="preserve">Qué buscar:</w:t>
      </w:r>
      <w:r>
        <w:t xml:space="preserve"> la sección "Estafas" con los tipos más comunes y sus señales.</w:t>
      </w:r>
    </w:p>
    <w:p>
      <w:pPr>
        <w:pStyle w:val="ListParagraph"/>
        <w:numPr>
          <w:ilvl w:val="0"/>
          <w:numId w:val="6"/>
        </w:numPr>
      </w:pPr>
      <w:r>
        <w:rPr>
          <w:b/>
          <w:bCs/>
        </w:rPr>
        <w:t xml:space="preserve">Reportar un fraude</w:t>
      </w:r>
      <w:r>
        <w:t xml:space="preserve"> (FTC · español): https://reportefraude.ftc.gov — </w:t>
      </w:r>
      <w:r>
        <w:rPr>
          <w:b/>
          <w:bCs/>
        </w:rPr>
        <w:t xml:space="preserve">Qué buscar:</w:t>
      </w:r>
      <w:r>
        <w:t xml:space="preserve"> el formulario para reportar un mensaje, una llamada o una pérdida de dinero.</w:t>
      </w:r>
    </w:p>
    <w:p>
      <w:pPr>
        <w:pStyle w:val="ListParagraph"/>
        <w:numPr>
          <w:ilvl w:val="0"/>
          <w:numId w:val="6"/>
        </w:numPr>
      </w:pPr>
      <w:r>
        <w:rPr>
          <w:b/>
          <w:bCs/>
        </w:rPr>
        <w:t xml:space="preserve">Estafas contra inmigrantes</w:t>
      </w:r>
      <w:r>
        <w:t xml:space="preserve"> (FTC · inglés y español): https://consumer.ftc.gov/features/scams-against-immigrants — </w:t>
      </w:r>
      <w:r>
        <w:rPr>
          <w:b/>
          <w:bCs/>
        </w:rPr>
        <w:t xml:space="preserve">Qué buscar:</w:t>
      </w:r>
      <w:r>
        <w:t xml:space="preserve"> las estafas más frecuentes contra comunidades inmigrantes y cómo evitarlas.</w:t>
      </w:r>
    </w:p>
    <w:p>
      <w:pPr>
        <w:pStyle w:val="Heading3"/>
      </w:pPr>
      <w:r>
        <w:t xml:space="preserve">Palabras clave</w:t>
      </w:r>
    </w:p>
    <w:p>
      <w:pPr>
        <w:pStyle w:val="ListParagraph"/>
        <w:numPr>
          <w:ilvl w:val="0"/>
          <w:numId w:val="6"/>
        </w:numPr>
      </w:pPr>
      <w:r>
        <w:rPr>
          <w:i/>
          <w:iCs/>
        </w:rPr>
        <w:t xml:space="preserve">Estafa:</w:t>
      </w:r>
      <w:r>
        <w:t xml:space="preserve"> engaño para obtener dinero o datos.</w:t>
      </w:r>
    </w:p>
    <w:p>
      <w:pPr>
        <w:pStyle w:val="ListParagraph"/>
        <w:numPr>
          <w:ilvl w:val="0"/>
          <w:numId w:val="6"/>
        </w:numPr>
      </w:pPr>
      <w:r>
        <w:rPr>
          <w:i/>
          <w:iCs/>
        </w:rPr>
        <w:t xml:space="preserve">Phishing:</w:t>
      </w:r>
      <w:r>
        <w:t xml:space="preserve"> mensajes o páginas falsas que piden datos.</w:t>
      </w:r>
    </w:p>
    <w:p>
      <w:pPr>
        <w:pStyle w:val="ListParagraph"/>
        <w:numPr>
          <w:ilvl w:val="0"/>
          <w:numId w:val="6"/>
        </w:numPr>
      </w:pPr>
      <w:r>
        <w:rPr>
          <w:i/>
          <w:iCs/>
        </w:rPr>
        <w:t xml:space="preserve">Verificación independiente:</w:t>
      </w:r>
      <w:r>
        <w:t xml:space="preserve"> confirmar por un canal que tú buscaste.</w:t>
      </w:r>
    </w:p>
    <w:p>
      <w:pPr>
        <w:pStyle w:val="Heading3"/>
      </w:pPr>
      <w:r>
        <w:t xml:space="preserve">Fuentes</w:t>
      </w:r>
    </w:p>
    <w:p>
      <w:r>
        <w:t xml:space="preserve">[S22] FTC, IdentityTheft.gov · FTC, datos de fraude al consumidor · FBI, IC3.</w:t>
      </w:r>
    </w:p>
    <w:p>
      <w:r>
        <w:br w:type="page"/>
      </w:r>
    </w:p>
    <w:p>
      <w:pPr>
        <w:pStyle w:val="Heading2"/>
      </w:pPr>
      <w:r>
        <w:t xml:space="preserve">M4 U02. ¿Quién puede ayudarme de verdad con un trámite migratorio?</w:t>
      </w:r>
    </w:p>
    <w:p>
      <w:r>
        <w:rPr>
          <w:b/>
          <w:bCs/>
        </w:rPr>
        <w:t xml:space="preserve">Lo que lograrás:</w:t>
      </w:r>
      <w:r>
        <w:t xml:space="preserve"> Reconocer los fraudes que más afectan a migrantes (notarios, falsos abogados, "asilo exprés" y personas que se hacen pasar por el gobierno) y saber dónde verificar.</w:t>
      </w:r>
    </w:p>
    <w:p>
      <w:r>
        <w:rPr>
          <w:b/>
          <w:bCs/>
        </w:rPr>
        <w:t xml:space="preserve">Para empezar:</w:t>
      </w:r>
      <w:r>
        <w:t xml:space="preserve"> A una vecina de Mar le ofrecieron "permiso de trabajo en tres meses" en una oficina con letrero de "Notaria – Inmigración". Le pidieron 5,000 dólares por adelantado. En esta lección aprenderás quién puede ayudarte de verdad y cómo verificarlo.</w:t>
      </w:r>
    </w:p>
    <w:p>
      <w:pPr>
        <w:pStyle w:val="Heading3"/>
      </w:pPr>
      <w:r>
        <w:t xml:space="preserve">Lo esencial (5 minutos)</w:t>
      </w:r>
    </w:p>
    <w:p>
      <w:pPr>
        <w:pStyle w:val="Heading4"/>
      </w:pPr>
      <w:r>
        <w:t xml:space="preserve">Solo dos pueden darte asesoría migratoria</w:t>
      </w:r>
    </w:p>
    <w:p>
      <w:r>
        <w:t xml:space="preserve">En EE. UU., solo pueden darte asesoría sobre tu caso migratorio:</w:t>
      </w:r>
    </w:p>
    <w:p>
      <w:pPr>
        <w:pStyle w:val="ListParagraph"/>
        <w:numPr>
          <w:ilvl w:val="0"/>
          <w:numId w:val="8"/>
        </w:numPr>
      </w:pPr>
      <w:r>
        <w:rPr>
          <w:b/>
          <w:bCs/>
        </w:rPr>
        <w:t xml:space="preserve">Abogados con licencia</w:t>
      </w:r>
      <w:r>
        <w:t xml:space="preserve">, y</w:t>
      </w:r>
    </w:p>
    <w:p>
      <w:pPr>
        <w:pStyle w:val="ListParagraph"/>
        <w:numPr>
          <w:ilvl w:val="0"/>
          <w:numId w:val="8"/>
        </w:numPr>
      </w:pPr>
      <w:r>
        <w:rPr>
          <w:b/>
          <w:bCs/>
        </w:rPr>
        <w:t xml:space="preserve">representantes acreditados por el Departamento de Justicia (DOJ)</w:t>
      </w:r>
      <w:r>
        <w:t xml:space="preserve">, que trabajan en organizaciones reconocidas.</w:t>
      </w:r>
    </w:p>
    <w:p>
      <w:r>
        <w:t xml:space="preserve">Nadie más: ni notarios, ni gestores, ni "asesores" de redes sociales.</w:t>
      </w:r>
    </w:p>
    <w:p>
      <w:pPr>
        <w:pStyle w:val="Heading4"/>
      </w:pPr>
      <w:r>
        <w:t xml:space="preserve">El "notario" en EE. UU. no es abogado</w:t>
      </w:r>
    </w:p>
    <w:p>
      <w:r>
        <w:t xml:space="preserve">En muchos países de América Latina, un notario es un profesional del derecho. En EE. UU., un </w:t>
      </w:r>
      <w:r>
        <w:rPr>
          <w:b/>
          <w:bCs/>
        </w:rPr>
        <w:t xml:space="preserve">notary public</w:t>
      </w:r>
      <w:r>
        <w:t xml:space="preserve"> solo certifica firmas.</w:t>
      </w:r>
    </w:p>
    <w:p>
      <w:r>
        <w:t xml:space="preserve">En California está prohibido anunciarse como "notario" para ofrecer servicios migratorios.</w:t>
      </w:r>
    </w:p>
    <w:p>
      <w:pPr>
        <w:pStyle w:val="Heading4"/>
      </w:pPr>
      <w:r>
        <w:t xml:space="preserve">Quién puede hacer qué</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Abogado con licencia</w:t>
            </w:r>
          </w:p>
        </w:tc>
        <w:tc>
          <w:tcPr>
            <w:tcW w:type="dxa" w:w="3213"/>
            <w:tcMar>
              <w:top w:type="dxa" w:w="60"/>
              <w:left w:type="dxa" w:w="90"/>
              <w:bottom w:type="dxa" w:w="60"/>
              <w:right w:type="dxa" w:w="90"/>
            </w:tcMar>
          </w:tcPr>
          <w:p>
            <w:r>
              <w:rPr>
                <w:sz w:val="18"/>
                <w:szCs w:val="18"/>
              </w:rPr>
              <w:t xml:space="preserve">Te asesora y te representa.</w:t>
            </w:r>
          </w:p>
        </w:tc>
        <w:tc>
          <w:tcPr>
            <w:tcW w:type="dxa" w:w="3214"/>
            <w:tcMar>
              <w:top w:type="dxa" w:w="60"/>
              <w:left w:type="dxa" w:w="90"/>
              <w:bottom w:type="dxa" w:w="60"/>
              <w:right w:type="dxa" w:w="90"/>
            </w:tcMar>
          </w:tcPr>
          <w:p>
            <w:r>
              <w:rPr>
                <w:sz w:val="18"/>
                <w:szCs w:val="18"/>
              </w:rPr>
              <w:t xml:space="preserve">Verifícalo en el State Bar.</w:t>
            </w:r>
          </w:p>
        </w:tc>
      </w:tr>
      <w:tr>
        <w:trPr>
          <w:tblHeader w:val="off"/>
        </w:trPr>
        <w:tc>
          <w:tcPr>
            <w:tcW w:type="dxa" w:w="3213"/>
            <w:tcMar>
              <w:top w:type="dxa" w:w="60"/>
              <w:left w:type="dxa" w:w="90"/>
              <w:bottom w:type="dxa" w:w="60"/>
              <w:right w:type="dxa" w:w="90"/>
            </w:tcMar>
          </w:tcPr>
          <w:p>
            <w:r>
              <w:rPr>
                <w:sz w:val="18"/>
                <w:szCs w:val="18"/>
              </w:rPr>
              <w:t xml:space="preserve">Representante acreditado (DOJ)</w:t>
            </w:r>
          </w:p>
        </w:tc>
        <w:tc>
          <w:tcPr>
            <w:tcW w:type="dxa" w:w="3213"/>
            <w:tcMar>
              <w:top w:type="dxa" w:w="60"/>
              <w:left w:type="dxa" w:w="90"/>
              <w:bottom w:type="dxa" w:w="60"/>
              <w:right w:type="dxa" w:w="90"/>
            </w:tcMar>
          </w:tcPr>
          <w:p>
            <w:r>
              <w:rPr>
                <w:sz w:val="18"/>
                <w:szCs w:val="18"/>
              </w:rPr>
              <w:t xml:space="preserve">Te asesora y representa desde una organización reconocida.</w:t>
            </w:r>
          </w:p>
        </w:tc>
        <w:tc>
          <w:tcPr>
            <w:tcW w:type="dxa" w:w="3214"/>
            <w:tcMar>
              <w:top w:type="dxa" w:w="60"/>
              <w:left w:type="dxa" w:w="90"/>
              <w:bottom w:type="dxa" w:w="60"/>
              <w:right w:type="dxa" w:w="90"/>
            </w:tcMar>
          </w:tcPr>
          <w:p>
            <w:r>
              <w:rPr>
                <w:sz w:val="18"/>
                <w:szCs w:val="18"/>
              </w:rPr>
              <w:t xml:space="preserve">Verifícalo en la lista del DOJ.</w:t>
            </w:r>
          </w:p>
        </w:tc>
      </w:tr>
      <w:tr>
        <w:trPr>
          <w:tblHeader w:val="off"/>
        </w:trPr>
        <w:tc>
          <w:tcPr>
            <w:tcW w:type="dxa" w:w="3213"/>
            <w:tcMar>
              <w:top w:type="dxa" w:w="60"/>
              <w:left w:type="dxa" w:w="90"/>
              <w:bottom w:type="dxa" w:w="60"/>
              <w:right w:type="dxa" w:w="90"/>
            </w:tcMar>
          </w:tcPr>
          <w:p>
            <w:r>
              <w:rPr>
                <w:sz w:val="18"/>
                <w:szCs w:val="18"/>
              </w:rPr>
              <w:t xml:space="preserve">Consultor de inmigración</w:t>
            </w:r>
          </w:p>
        </w:tc>
        <w:tc>
          <w:tcPr>
            <w:tcW w:type="dxa" w:w="3213"/>
            <w:tcMar>
              <w:top w:type="dxa" w:w="60"/>
              <w:left w:type="dxa" w:w="90"/>
              <w:bottom w:type="dxa" w:w="60"/>
              <w:right w:type="dxa" w:w="90"/>
            </w:tcMar>
          </w:tcPr>
          <w:p>
            <w:r>
              <w:rPr>
                <w:sz w:val="18"/>
                <w:szCs w:val="18"/>
              </w:rPr>
              <w:t xml:space="preserve">Solo tareas no legales: traducir o llenar formularios con tus datos.</w:t>
            </w:r>
          </w:p>
        </w:tc>
        <w:tc>
          <w:tcPr>
            <w:tcW w:type="dxa" w:w="3214"/>
            <w:tcMar>
              <w:top w:type="dxa" w:w="60"/>
              <w:left w:type="dxa" w:w="90"/>
              <w:bottom w:type="dxa" w:w="60"/>
              <w:right w:type="dxa" w:w="90"/>
            </w:tcMar>
          </w:tcPr>
          <w:p>
            <w:r>
              <w:rPr>
                <w:sz w:val="18"/>
                <w:szCs w:val="18"/>
              </w:rPr>
              <w:t xml:space="preserve">Debe estar registrado y darte contrato.</w:t>
            </w:r>
          </w:p>
        </w:tc>
      </w:tr>
      <w:tr>
        <w:trPr>
          <w:tblHeader w:val="off"/>
        </w:trPr>
        <w:tc>
          <w:tcPr>
            <w:tcW w:type="dxa" w:w="3213"/>
            <w:tcMar>
              <w:top w:type="dxa" w:w="60"/>
              <w:left w:type="dxa" w:w="90"/>
              <w:bottom w:type="dxa" w:w="60"/>
              <w:right w:type="dxa" w:w="90"/>
            </w:tcMar>
          </w:tcPr>
          <w:p>
            <w:r>
              <w:rPr>
                <w:sz w:val="18"/>
                <w:szCs w:val="18"/>
              </w:rPr>
              <w:t xml:space="preserve">"Notario" o gestor de redes</w:t>
            </w:r>
          </w:p>
        </w:tc>
        <w:tc>
          <w:tcPr>
            <w:tcW w:type="dxa" w:w="3213"/>
            <w:tcMar>
              <w:top w:type="dxa" w:w="60"/>
              <w:left w:type="dxa" w:w="90"/>
              <w:bottom w:type="dxa" w:w="60"/>
              <w:right w:type="dxa" w:w="90"/>
            </w:tcMar>
          </w:tcPr>
          <w:p>
            <w:r>
              <w:rPr>
                <w:sz w:val="18"/>
                <w:szCs w:val="18"/>
              </w:rPr>
              <w:t xml:space="preserve">Nada de asesoría migratoria.</w:t>
            </w:r>
          </w:p>
        </w:tc>
        <w:tc>
          <w:tcPr>
            <w:tcW w:type="dxa" w:w="3214"/>
            <w:tcMar>
              <w:top w:type="dxa" w:w="60"/>
              <w:left w:type="dxa" w:w="90"/>
              <w:bottom w:type="dxa" w:w="60"/>
              <w:right w:type="dxa" w:w="90"/>
            </w:tcMar>
          </w:tcPr>
          <w:p>
            <w:r>
              <w:rPr>
                <w:sz w:val="18"/>
                <w:szCs w:val="18"/>
              </w:rPr>
              <w:t xml:space="preserve">Señal de alarma.</w:t>
            </w:r>
          </w:p>
        </w:tc>
      </w:tr>
    </w:tbl>
    <w:p/>
    <w:p>
      <w:pPr>
        <w:pStyle w:val="Heading4"/>
      </w:pPr>
      <w:r>
        <w:t xml:space="preserve">Cuidado con el "asilo exprés"</w:t>
      </w:r>
    </w:p>
    <w:p>
      <w:r>
        <w:t xml:space="preserve">Desconfía de quien promete un permiso de trabajo rápido presentando una solicitud de asilo, aunque no califiques.</w:t>
      </w:r>
    </w:p>
    <w:p>
      <w:r>
        <w:t xml:space="preserve">Presentar una solicitud falsa ante USCIS es un delito grave y puede llevarte a un proceso de deportación que no se puede revertir.</w:t>
      </w:r>
    </w:p>
    <w:p>
      <w:pPr>
        <w:pBdr>
          <w:left w:val="single" w:color="1F5C4A" w:sz="18" w:space="8"/>
        </w:pBdr>
        <w:shd w:fill="EAF2EE" w:color="auto" w:val="clear"/>
        <w:spacing w:after="160" w:before="120"/>
        <w:ind w:left="200" w:right="200"/>
      </w:pPr>
      <w:r>
        <w:rPr>
          <w:b/>
          <w:bCs/>
        </w:rPr>
        <w:t xml:space="preserve">Idea clave:</w:t>
      </w:r>
      <w:r>
        <w:t xml:space="preserve"> confirma siempre tu caso con un abogado con licencia o un representante acreditado por el DOJ.</w:t>
      </w:r>
    </w:p>
    <w:p>
      <w:pPr>
        <w:pStyle w:val="Heading4"/>
      </w:pPr>
      <w:r>
        <w:t xml:space="preserve">Tres pasos antes de contratar ayuda</w:t>
      </w:r>
    </w:p>
    <w:p>
      <w:pPr>
        <w:pStyle w:val="ListParagraph"/>
        <w:numPr>
          <w:ilvl w:val="0"/>
          <w:numId w:val="9"/>
        </w:numPr>
      </w:pPr>
      <w:r>
        <w:rPr>
          <w:b/>
          <w:bCs/>
        </w:rPr>
        <w:t xml:space="preserve">Pregunta:</w:t>
      </w:r>
      <w:r>
        <w:t xml:space="preserve"> "¿Es usted abogado o representante acreditado por el DOJ?".</w:t>
      </w:r>
    </w:p>
    <w:p>
      <w:pPr>
        <w:pStyle w:val="ListParagraph"/>
        <w:numPr>
          <w:ilvl w:val="0"/>
          <w:numId w:val="9"/>
        </w:numPr>
      </w:pPr>
      <w:r>
        <w:rPr>
          <w:b/>
          <w:bCs/>
        </w:rPr>
        <w:t xml:space="preserve">Verifica</w:t>
      </w:r>
      <w:r>
        <w:t xml:space="preserve"> su licencia o acreditación en la fuente oficial.</w:t>
      </w:r>
    </w:p>
    <w:p>
      <w:pPr>
        <w:pStyle w:val="ListParagraph"/>
        <w:numPr>
          <w:ilvl w:val="0"/>
          <w:numId w:val="9"/>
        </w:numPr>
      </w:pPr>
      <w:r>
        <w:rPr>
          <w:b/>
          <w:bCs/>
        </w:rPr>
        <w:t xml:space="preserve">Pide un contrato por escrito</w:t>
      </w:r>
      <w:r>
        <w:t xml:space="preserve"> con el costo total. Nunca pagues por "arreglos" garantizados.</w:t>
      </w:r>
    </w:p>
    <w:p>
      <w:pPr>
        <w:pStyle w:val="Heading4"/>
      </w:pPr>
      <w:r>
        <w:t xml:space="preserve">Un caso en un minuto</w:t>
      </w:r>
    </w:p>
    <w:p>
      <w:r>
        <w:t xml:space="preserve">Rosa quería ayudar a su nieta con un trámite y encontró en redes a un "asesor" que cobraba 800 dólares.</w:t>
      </w:r>
    </w:p>
    <w:p>
      <w:r>
        <w:t xml:space="preserve">Antes de pagar, buscó su nombre en el State Bar y en la lista del DOJ. No aparecía en ninguna. Llamó a una organización reconocida en Fresno y le dieron una cita gratis.</w:t>
      </w:r>
    </w:p>
    <w:p>
      <w:pPr>
        <w:pStyle w:val="Heading4"/>
      </w:pPr>
      <w:r>
        <w:t xml:space="preserve">Hazlo esta semana</w:t>
      </w:r>
    </w:p>
    <w:p>
      <w:pPr>
        <w:pStyle w:val="ListParagraph"/>
        <w:numPr>
          <w:ilvl w:val="0"/>
          <w:numId w:val="10"/>
        </w:numPr>
      </w:pPr>
      <w:r>
        <w:t xml:space="preserve">Busca en la lista del DOJ una organización reconocida cerca de ti.</w:t>
      </w:r>
    </w:p>
    <w:p>
      <w:pPr>
        <w:pStyle w:val="ListParagraph"/>
        <w:numPr>
          <w:ilvl w:val="0"/>
          <w:numId w:val="10"/>
        </w:numPr>
      </w:pPr>
      <w:r>
        <w:t xml:space="preserve">Guarda su teléfono y su dirección.</w:t>
      </w:r>
    </w:p>
    <w:p>
      <w:pPr>
        <w:pStyle w:val="ListParagraph"/>
        <w:numPr>
          <w:ilvl w:val="0"/>
          <w:numId w:val="10"/>
        </w:numPr>
      </w:pPr>
      <w:r>
        <w:t xml:space="preserve">Comparte esta información con tu familia.</w:t>
      </w:r>
    </w:p>
    <w:p>
      <w:pPr>
        <w:pStyle w:val="Heading4"/>
      </w:pPr>
      <w:r>
        <w:t xml:space="preserve">Comprueba lo que entendiste</w:t>
      </w:r>
    </w:p>
    <w:p>
      <w:pPr>
        <w:pStyle w:val="ListParagraph"/>
        <w:numPr>
          <w:ilvl w:val="0"/>
          <w:numId w:val="11"/>
        </w:numPr>
      </w:pPr>
      <w:r>
        <w:t xml:space="preserve">¿Un notary public puede darte asesoría migratoria?</w:t>
      </w:r>
    </w:p>
    <w:p>
      <w:r>
        <w:rPr>
          <w:i/>
          <w:iCs/>
        </w:rPr>
        <w:t xml:space="preserve">Respuesta:</w:t>
      </w:r>
      <w:r>
        <w:t xml:space="preserve"> No. Solo certifica firmas.</w:t>
      </w:r>
    </w:p>
    <w:p>
      <w:pPr>
        <w:pStyle w:val="ListParagraph"/>
        <w:numPr>
          <w:ilvl w:val="0"/>
          <w:numId w:val="12"/>
        </w:numPr>
      </w:pPr>
      <w:r>
        <w:t xml:space="preserve">¿ICE o USCIS te pedirán pagar por teléfono con tarjetas de regalo?</w:t>
      </w:r>
    </w:p>
    <w:p>
      <w:r>
        <w:rPr>
          <w:i/>
          <w:iCs/>
        </w:rPr>
        <w:t xml:space="preserve">Respuesta:</w:t>
      </w:r>
      <w:r>
        <w:t xml:space="preserve"> No. Ninguna agencia del gobierno cobra así.</w:t>
      </w:r>
    </w:p>
    <w:p>
      <w:pPr>
        <w:pStyle w:val="Heading4"/>
      </w:pPr>
      <w:r>
        <w:t xml:space="preserve">Para recordar</w:t>
      </w:r>
    </w:p>
    <w:p>
      <w:pPr>
        <w:pStyle w:val="ListParagraph"/>
        <w:numPr>
          <w:ilvl w:val="0"/>
          <w:numId w:val="6"/>
        </w:numPr>
      </w:pPr>
      <w:r>
        <w:t xml:space="preserve">Solo abogados y representantes acreditados pueden asesorarte.</w:t>
      </w:r>
    </w:p>
    <w:p>
      <w:pPr>
        <w:pStyle w:val="ListParagraph"/>
        <w:numPr>
          <w:ilvl w:val="0"/>
          <w:numId w:val="6"/>
        </w:numPr>
      </w:pPr>
      <w:r>
        <w:t xml:space="preserve">Verifica siempre la licencia o la acreditación.</w:t>
      </w:r>
    </w:p>
    <w:p>
      <w:pPr>
        <w:pStyle w:val="ListParagraph"/>
        <w:numPr>
          <w:ilvl w:val="0"/>
          <w:numId w:val="6"/>
        </w:numPr>
      </w:pPr>
      <w:r>
        <w:t xml:space="preserve">Nadie puede garantizar el resultado de un caso.</w:t>
      </w:r>
    </w:p>
    <w:p>
      <w:pPr>
        <w:pStyle w:val="Heading3"/>
      </w:pPr>
      <w:r>
        <w:t xml:space="preserve">Profundiza (5 minutos más)</w:t>
      </w:r>
    </w:p>
    <w:p>
      <w:pPr>
        <w:pStyle w:val="Heading4"/>
      </w:pPr>
      <w:r>
        <w:t xml:space="preserve">Cómo verificar</w:t>
      </w:r>
    </w:p>
    <w:p>
      <w:pPr>
        <w:pStyle w:val="ListParagraph"/>
        <w:numPr>
          <w:ilvl w:val="0"/>
          <w:numId w:val="6"/>
        </w:numPr>
      </w:pPr>
      <w:r>
        <w:rPr>
          <w:b/>
          <w:bCs/>
        </w:rPr>
        <w:t xml:space="preserve">Abogado:</w:t>
      </w:r>
      <w:r>
        <w:t xml:space="preserve"> busca su nombre y número de licencia en el State Bar de California, o del estado donde tiene licencia.</w:t>
      </w:r>
    </w:p>
    <w:p>
      <w:pPr>
        <w:pStyle w:val="ListParagraph"/>
        <w:numPr>
          <w:ilvl w:val="0"/>
          <w:numId w:val="6"/>
        </w:numPr>
      </w:pPr>
      <w:r>
        <w:rPr>
          <w:b/>
          <w:bCs/>
        </w:rPr>
        <w:t xml:space="preserve">Representante acreditado:</w:t>
      </w:r>
      <w:r>
        <w:t xml:space="preserve"> revisa la lista oficial de organizaciones reconocidas y representantes acreditados del DOJ (EOIR).</w:t>
      </w:r>
    </w:p>
    <w:p>
      <w:pPr>
        <w:pStyle w:val="ListParagraph"/>
        <w:numPr>
          <w:ilvl w:val="0"/>
          <w:numId w:val="6"/>
        </w:numPr>
      </w:pPr>
      <w:r>
        <w:rPr>
          <w:b/>
          <w:bCs/>
        </w:rPr>
        <w:t xml:space="preserve">Consultor de inmigración:</w:t>
      </w:r>
      <w:r>
        <w:t xml:space="preserve"> verifica su registro y su fianza con la Secretaría de Estado de California.</w:t>
      </w:r>
    </w:p>
    <w:p>
      <w:pPr>
        <w:pStyle w:val="Heading4"/>
      </w:pPr>
      <w:r>
        <w:t xml:space="preserve">Impostores del gobierno</w:t>
      </w:r>
    </w:p>
    <w:p>
      <w:r>
        <w:t xml:space="preserve">Personas que llaman, escriben o visitan diciendo ser de ICE, USCIS, el IRS o la policía:</w:t>
      </w:r>
    </w:p>
    <w:p>
      <w:pPr>
        <w:pStyle w:val="ListParagraph"/>
        <w:numPr>
          <w:ilvl w:val="0"/>
          <w:numId w:val="6"/>
        </w:numPr>
      </w:pPr>
      <w:r>
        <w:t xml:space="preserve">exigen un pago inmediato para "evitar una deportación", "liberar a un familiar" o "cancelar una multa";</w:t>
      </w:r>
    </w:p>
    <w:p>
      <w:pPr>
        <w:pStyle w:val="ListParagraph"/>
        <w:numPr>
          <w:ilvl w:val="0"/>
          <w:numId w:val="6"/>
        </w:numPr>
      </w:pPr>
      <w:r>
        <w:t xml:space="preserve">piden pagar con tarjetas de regalo, criptomonedas, transferencias o apps;</w:t>
      </w:r>
    </w:p>
    <w:p>
      <w:pPr>
        <w:pStyle w:val="ListParagraph"/>
        <w:numPr>
          <w:ilvl w:val="0"/>
          <w:numId w:val="6"/>
        </w:numPr>
      </w:pPr>
      <w:r>
        <w:t xml:space="preserve">amenazan con arrestarte si cuelgas.</w:t>
      </w:r>
    </w:p>
    <w:p>
      <w:r>
        <w:t xml:space="preserve">Las agencias del gobierno </w:t>
      </w:r>
      <w:r>
        <w:rPr>
          <w:b/>
          <w:bCs/>
        </w:rPr>
        <w:t xml:space="preserve">no</w:t>
      </w:r>
      <w:r>
        <w:t xml:space="preserve"> te piden pagos así. Cuelga y verifica en la página oficial.</w:t>
      </w:r>
    </w:p>
    <w:p>
      <w:pPr>
        <w:pStyle w:val="Heading4"/>
      </w:pPr>
      <w:r>
        <w:t xml:space="preserve">Señales de alarma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Señal</w:t>
            </w:r>
          </w:p>
        </w:tc>
        <w:tc>
          <w:tcPr>
            <w:tcW w:type="dxa" w:w="4820"/>
            <w:shd w:fill="1F5C4A" w:color="auto" w:val="clear"/>
            <w:tcMar>
              <w:top w:type="dxa" w:w="60"/>
              <w:left w:type="dxa" w:w="90"/>
              <w:bottom w:type="dxa" w:w="60"/>
              <w:right w:type="dxa" w:w="90"/>
            </w:tcMar>
          </w:tcPr>
          <w:p>
            <w:r>
              <w:rPr>
                <w:b/>
                <w:bCs/>
                <w:color w:val="FFFFFF"/>
                <w:sz w:val="18"/>
                <w:szCs w:val="18"/>
              </w:rPr>
              <w:t xml:space="preserve">Por qué es peligrosa</w:t>
            </w:r>
          </w:p>
        </w:tc>
      </w:tr>
      <w:tr>
        <w:trPr>
          <w:tblHeader w:val="off"/>
        </w:trPr>
        <w:tc>
          <w:tcPr>
            <w:tcW w:type="dxa" w:w="4820"/>
            <w:tcMar>
              <w:top w:type="dxa" w:w="60"/>
              <w:left w:type="dxa" w:w="90"/>
              <w:bottom w:type="dxa" w:w="60"/>
              <w:right w:type="dxa" w:w="90"/>
            </w:tcMar>
          </w:tcPr>
          <w:p>
            <w:r>
              <w:rPr>
                <w:sz w:val="18"/>
                <w:szCs w:val="18"/>
              </w:rPr>
              <w:t xml:space="preserve">Garantizan el resultado</w:t>
            </w:r>
          </w:p>
        </w:tc>
        <w:tc>
          <w:tcPr>
            <w:tcW w:type="dxa" w:w="4820"/>
            <w:tcMar>
              <w:top w:type="dxa" w:w="60"/>
              <w:left w:type="dxa" w:w="90"/>
              <w:bottom w:type="dxa" w:w="60"/>
              <w:right w:type="dxa" w:w="90"/>
            </w:tcMar>
          </w:tcPr>
          <w:p>
            <w:r>
              <w:rPr>
                <w:sz w:val="18"/>
                <w:szCs w:val="18"/>
              </w:rPr>
              <w:t xml:space="preserve">Nadie puede garantizar lo que decide el gobierno</w:t>
            </w:r>
          </w:p>
        </w:tc>
      </w:tr>
      <w:tr>
        <w:trPr>
          <w:tblHeader w:val="off"/>
        </w:trPr>
        <w:tc>
          <w:tcPr>
            <w:tcW w:type="dxa" w:w="4820"/>
            <w:tcMar>
              <w:top w:type="dxa" w:w="60"/>
              <w:left w:type="dxa" w:w="90"/>
              <w:bottom w:type="dxa" w:w="60"/>
              <w:right w:type="dxa" w:w="90"/>
            </w:tcMar>
          </w:tcPr>
          <w:p>
            <w:r>
              <w:rPr>
                <w:sz w:val="18"/>
                <w:szCs w:val="18"/>
              </w:rPr>
              <w:t xml:space="preserve">Cobran por formularios gratuitos</w:t>
            </w:r>
          </w:p>
        </w:tc>
        <w:tc>
          <w:tcPr>
            <w:tcW w:type="dxa" w:w="4820"/>
            <w:tcMar>
              <w:top w:type="dxa" w:w="60"/>
              <w:left w:type="dxa" w:w="90"/>
              <w:bottom w:type="dxa" w:w="60"/>
              <w:right w:type="dxa" w:w="90"/>
            </w:tcMar>
          </w:tcPr>
          <w:p>
            <w:r>
              <w:rPr>
                <w:sz w:val="18"/>
                <w:szCs w:val="18"/>
              </w:rPr>
              <w:t xml:space="preserve">Los formularios de USCIS se descargan gratis</w:t>
            </w:r>
          </w:p>
        </w:tc>
      </w:tr>
      <w:tr>
        <w:trPr>
          <w:tblHeader w:val="off"/>
        </w:trPr>
        <w:tc>
          <w:tcPr>
            <w:tcW w:type="dxa" w:w="4820"/>
            <w:tcMar>
              <w:top w:type="dxa" w:w="60"/>
              <w:left w:type="dxa" w:w="90"/>
              <w:bottom w:type="dxa" w:w="60"/>
              <w:right w:type="dxa" w:w="90"/>
            </w:tcMar>
          </w:tcPr>
          <w:p>
            <w:r>
              <w:rPr>
                <w:sz w:val="18"/>
                <w:szCs w:val="18"/>
              </w:rPr>
              <w:t xml:space="preserve">Te piden firmar en blanco o con datos falsos</w:t>
            </w:r>
          </w:p>
        </w:tc>
        <w:tc>
          <w:tcPr>
            <w:tcW w:type="dxa" w:w="4820"/>
            <w:tcMar>
              <w:top w:type="dxa" w:w="60"/>
              <w:left w:type="dxa" w:w="90"/>
              <w:bottom w:type="dxa" w:w="60"/>
              <w:right w:type="dxa" w:w="90"/>
            </w:tcMar>
          </w:tcPr>
          <w:p>
            <w:r>
              <w:rPr>
                <w:sz w:val="18"/>
                <w:szCs w:val="18"/>
              </w:rPr>
              <w:t xml:space="preserve">Pueden meterte en un delito</w:t>
            </w:r>
          </w:p>
        </w:tc>
      </w:tr>
      <w:tr>
        <w:trPr>
          <w:tblHeader w:val="off"/>
        </w:trPr>
        <w:tc>
          <w:tcPr>
            <w:tcW w:type="dxa" w:w="4820"/>
            <w:tcMar>
              <w:top w:type="dxa" w:w="60"/>
              <w:left w:type="dxa" w:w="90"/>
              <w:bottom w:type="dxa" w:w="60"/>
              <w:right w:type="dxa" w:w="90"/>
            </w:tcMar>
          </w:tcPr>
          <w:p>
            <w:r>
              <w:rPr>
                <w:sz w:val="18"/>
                <w:szCs w:val="18"/>
              </w:rPr>
              <w:t xml:space="preserve">Se quedan con tus originales</w:t>
            </w:r>
          </w:p>
        </w:tc>
        <w:tc>
          <w:tcPr>
            <w:tcW w:type="dxa" w:w="4820"/>
            <w:tcMar>
              <w:top w:type="dxa" w:w="60"/>
              <w:left w:type="dxa" w:w="90"/>
              <w:bottom w:type="dxa" w:w="60"/>
              <w:right w:type="dxa" w:w="90"/>
            </w:tcMar>
          </w:tcPr>
          <w:p>
            <w:r>
              <w:rPr>
                <w:sz w:val="18"/>
                <w:szCs w:val="18"/>
              </w:rPr>
              <w:t xml:space="preserve">Pierdes documentos importantes</w:t>
            </w:r>
          </w:p>
        </w:tc>
      </w:tr>
      <w:tr>
        <w:trPr>
          <w:tblHeader w:val="off"/>
        </w:trPr>
        <w:tc>
          <w:tcPr>
            <w:tcW w:type="dxa" w:w="4820"/>
            <w:tcMar>
              <w:top w:type="dxa" w:w="60"/>
              <w:left w:type="dxa" w:w="90"/>
              <w:bottom w:type="dxa" w:w="60"/>
              <w:right w:type="dxa" w:w="90"/>
            </w:tcMar>
          </w:tcPr>
          <w:p>
            <w:r>
              <w:rPr>
                <w:sz w:val="18"/>
                <w:szCs w:val="18"/>
              </w:rPr>
              <w:t xml:space="preserve">No te dan contrato ni recibo</w:t>
            </w:r>
          </w:p>
        </w:tc>
        <w:tc>
          <w:tcPr>
            <w:tcW w:type="dxa" w:w="4820"/>
            <w:tcMar>
              <w:top w:type="dxa" w:w="60"/>
              <w:left w:type="dxa" w:w="90"/>
              <w:bottom w:type="dxa" w:w="60"/>
              <w:right w:type="dxa" w:w="90"/>
            </w:tcMar>
          </w:tcPr>
          <w:p>
            <w:r>
              <w:rPr>
                <w:sz w:val="18"/>
                <w:szCs w:val="18"/>
              </w:rPr>
              <w:t xml:space="preserve">No tienes cómo reclamar</w:t>
            </w:r>
          </w:p>
        </w:tc>
      </w:tr>
      <w:tr>
        <w:trPr>
          <w:tblHeader w:val="off"/>
        </w:trPr>
        <w:tc>
          <w:tcPr>
            <w:tcW w:type="dxa" w:w="4820"/>
            <w:tcMar>
              <w:top w:type="dxa" w:w="60"/>
              <w:left w:type="dxa" w:w="90"/>
              <w:bottom w:type="dxa" w:w="60"/>
              <w:right w:type="dxa" w:w="90"/>
            </w:tcMar>
          </w:tcPr>
          <w:p>
            <w:r>
              <w:rPr>
                <w:sz w:val="18"/>
                <w:szCs w:val="18"/>
              </w:rPr>
              <w:t xml:space="preserve">Venden "programas nuevos" por redes</w:t>
            </w:r>
          </w:p>
        </w:tc>
        <w:tc>
          <w:tcPr>
            <w:tcW w:type="dxa" w:w="4820"/>
            <w:tcMar>
              <w:top w:type="dxa" w:w="60"/>
              <w:left w:type="dxa" w:w="90"/>
              <w:bottom w:type="dxa" w:w="60"/>
              <w:right w:type="dxa" w:w="90"/>
            </w:tcMar>
          </w:tcPr>
          <w:p>
            <w:r>
              <w:rPr>
                <w:sz w:val="18"/>
                <w:szCs w:val="18"/>
              </w:rPr>
              <w:t xml:space="preserve">Casi siempre son falsos</w:t>
            </w:r>
          </w:p>
        </w:tc>
      </w:tr>
    </w:tbl>
    <w:p/>
    <w:p>
      <w:pPr>
        <w:pBdr>
          <w:left w:val="single" w:color="1F5C4A" w:sz="18" w:space="8"/>
        </w:pBdr>
        <w:shd w:fill="EAF2EE" w:color="auto" w:val="clear"/>
        <w:spacing w:after="160" w:before="120"/>
        <w:ind w:left="200" w:right="200"/>
      </w:pPr>
      <w:r>
        <w:rPr>
          <w:b/>
          <w:bCs/>
        </w:rPr>
        <w:t xml:space="preserve">Dato adicional:</w:t>
      </w:r>
      <w:r>
        <w:t xml:space="preserve"> los formularios de USCIS son gratuitos en uscis.gov. Si alguien te cobra por el formulario, te está cobrando por algo que no cuesta.</w:t>
      </w:r>
    </w:p>
    <w:p>
      <w:pPr>
        <w:pStyle w:val="Heading4"/>
      </w:pPr>
      <w:r>
        <w:t xml:space="preserve">Dónde reportar</w:t>
      </w:r>
    </w:p>
    <w:p>
      <w:r>
        <w:t xml:space="preserve">Al State Bar de California, a la Procuraduría General de California y a la FTC (ReporteFraude.ftc.gov).</w:t>
      </w:r>
    </w:p>
    <w:p>
      <w:r>
        <w:t xml:space="preserve">Reportar ayuda a otras familias y no afecta tu situación. Muchas organizaciones te acompañan a hacerlo.</w:t>
      </w:r>
    </w:p>
    <w:p>
      <w:pPr>
        <w:pStyle w:val="Heading4"/>
      </w:pPr>
      <w:r>
        <w:t xml:space="preserve">Qué debe tener un contrato de servicios migratorios</w:t>
      </w:r>
    </w:p>
    <w:p>
      <w:pPr>
        <w:pStyle w:val="ListParagraph"/>
        <w:numPr>
          <w:ilvl w:val="0"/>
          <w:numId w:val="6"/>
        </w:numPr>
      </w:pPr>
      <w:r>
        <w:t xml:space="preserve">El nombre y el número de licencia o acreditación de quien te ayuda.</w:t>
      </w:r>
    </w:p>
    <w:p>
      <w:pPr>
        <w:pStyle w:val="ListParagraph"/>
        <w:numPr>
          <w:ilvl w:val="0"/>
          <w:numId w:val="6"/>
        </w:numPr>
      </w:pPr>
      <w:r>
        <w:t xml:space="preserve">Qué servicios incluye y cuáles no.</w:t>
      </w:r>
    </w:p>
    <w:p>
      <w:pPr>
        <w:pStyle w:val="ListParagraph"/>
        <w:numPr>
          <w:ilvl w:val="0"/>
          <w:numId w:val="6"/>
        </w:numPr>
      </w:pPr>
      <w:r>
        <w:t xml:space="preserve">El costo total y cómo se paga.</w:t>
      </w:r>
    </w:p>
    <w:p>
      <w:pPr>
        <w:pStyle w:val="ListParagraph"/>
        <w:numPr>
          <w:ilvl w:val="0"/>
          <w:numId w:val="6"/>
        </w:numPr>
      </w:pPr>
      <w:r>
        <w:t xml:space="preserve">Qué pasa si cancelas.</w:t>
      </w:r>
    </w:p>
    <w:p>
      <w:r>
        <w:t xml:space="preserve">En California, los consultores de inmigración deben darte un contrato por escrito en tu idioma y devolverte tus documentos originales.</w:t>
      </w:r>
    </w:p>
    <w:p>
      <w:pPr>
        <w:pStyle w:val="Heading4"/>
      </w:pPr>
      <w:r>
        <w:t xml:space="preserve">Casos</w:t>
      </w:r>
    </w:p>
    <w:p>
      <w:r>
        <w:rPr>
          <w:b/>
          <w:bCs/>
        </w:rPr>
        <w:t xml:space="preserve">Caso 1. La vecina de Mar</w:t>
      </w:r>
    </w:p>
    <w:p>
      <w:r>
        <w:t xml:space="preserve">Una oficina de "Notaria – Inmigración" promete a la vecina de Mar "papeles en 6 meses" por 5,000 dólares.</w:t>
      </w:r>
    </w:p>
    <w:p>
      <w:pPr>
        <w:pStyle w:val="ListParagraph"/>
        <w:numPr>
          <w:ilvl w:val="0"/>
          <w:numId w:val="6"/>
        </w:numPr>
      </w:pPr>
      <w:r>
        <w:rPr>
          <w:i/>
          <w:iCs/>
        </w:rPr>
        <w:t xml:space="preserve">¿Qué hace Mar?</w:t>
      </w:r>
      <w:r>
        <w:t xml:space="preserve"> La acompaña a una organización con representantes acreditados, que revisa su caso gratis.</w:t>
      </w:r>
    </w:p>
    <w:p>
      <w:r>
        <w:rPr>
          <w:b/>
          <w:bCs/>
        </w:rPr>
        <w:t xml:space="preserve">Caso 2. La llamada de "ICE"</w:t>
      </w:r>
    </w:p>
    <w:p>
      <w:r>
        <w:t xml:space="preserve">Alex recibe una llamada: su primo está detenido y debe pagar 2,000 en tarjetas de regalo para liberarlo.</w:t>
      </w:r>
    </w:p>
    <w:p>
      <w:pPr>
        <w:pStyle w:val="ListParagraph"/>
        <w:numPr>
          <w:ilvl w:val="0"/>
          <w:numId w:val="6"/>
        </w:numPr>
      </w:pPr>
      <w:r>
        <w:rPr>
          <w:i/>
          <w:iCs/>
        </w:rPr>
        <w:t xml:space="preserve">¿Qué hace?</w:t>
      </w:r>
      <w:r>
        <w:t xml:space="preserve"> Cuelga, llama a su primo y a la familia. Su primo estaba en el trabajo.</w:t>
      </w:r>
    </w:p>
    <w:p>
      <w:r>
        <w:rPr>
          <w:b/>
          <w:bCs/>
        </w:rPr>
        <w:t xml:space="preserve">Caso 3. El permiso rápido</w:t>
      </w:r>
    </w:p>
    <w:p>
      <w:r>
        <w:t xml:space="preserve">Un "asesor" de redes le ofrece a Daniela un permiso de trabajo en tres meses "con una solicitud de asilo".</w:t>
      </w:r>
    </w:p>
    <w:p>
      <w:pPr>
        <w:pStyle w:val="ListParagraph"/>
        <w:numPr>
          <w:ilvl w:val="0"/>
          <w:numId w:val="6"/>
        </w:numPr>
      </w:pPr>
      <w:r>
        <w:rPr>
          <w:i/>
          <w:iCs/>
        </w:rPr>
        <w:t xml:space="preserve">¿Qué riesgo hay?</w:t>
      </w:r>
      <w:r>
        <w:t xml:space="preserve"> Si no califica, presentar una solicitud falsa es un delito y puede llevarla a un proceso de deportación.</w:t>
      </w:r>
    </w:p>
    <w:p>
      <w:pPr>
        <w:pStyle w:val="ListParagraph"/>
        <w:numPr>
          <w:ilvl w:val="0"/>
          <w:numId w:val="6"/>
        </w:numPr>
      </w:pPr>
      <w:r>
        <w:rPr>
          <w:i/>
          <w:iCs/>
        </w:rPr>
        <w:t xml:space="preserve">¿Qué hace?</w:t>
      </w:r>
      <w:r>
        <w:t xml:space="preserve"> Consulta con un representante acreditado antes de hacer cualquier trámite.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Confiar en un "notario" o gestor</w:t>
            </w:r>
          </w:p>
        </w:tc>
        <w:tc>
          <w:tcPr>
            <w:tcW w:type="dxa" w:w="3213"/>
            <w:tcMar>
              <w:top w:type="dxa" w:w="60"/>
              <w:left w:type="dxa" w:w="90"/>
              <w:bottom w:type="dxa" w:w="60"/>
              <w:right w:type="dxa" w:w="90"/>
            </w:tcMar>
          </w:tcPr>
          <w:p>
            <w:r>
              <w:rPr>
                <w:sz w:val="18"/>
                <w:szCs w:val="18"/>
              </w:rPr>
              <w:t xml:space="preserve">Pierdes dinero y arriesgas tu caso</w:t>
            </w:r>
          </w:p>
        </w:tc>
        <w:tc>
          <w:tcPr>
            <w:tcW w:type="dxa" w:w="3214"/>
            <w:tcMar>
              <w:top w:type="dxa" w:w="60"/>
              <w:left w:type="dxa" w:w="90"/>
              <w:bottom w:type="dxa" w:w="60"/>
              <w:right w:type="dxa" w:w="90"/>
            </w:tcMar>
          </w:tcPr>
          <w:p>
            <w:r>
              <w:rPr>
                <w:sz w:val="18"/>
                <w:szCs w:val="18"/>
              </w:rPr>
              <w:t xml:space="preserve">Busca abogado o representante acreditado</w:t>
            </w:r>
          </w:p>
        </w:tc>
      </w:tr>
      <w:tr>
        <w:trPr>
          <w:tblHeader w:val="off"/>
        </w:trPr>
        <w:tc>
          <w:tcPr>
            <w:tcW w:type="dxa" w:w="3213"/>
            <w:tcMar>
              <w:top w:type="dxa" w:w="60"/>
              <w:left w:type="dxa" w:w="90"/>
              <w:bottom w:type="dxa" w:w="60"/>
              <w:right w:type="dxa" w:w="90"/>
            </w:tcMar>
          </w:tcPr>
          <w:p>
            <w:r>
              <w:rPr>
                <w:sz w:val="18"/>
                <w:szCs w:val="18"/>
              </w:rPr>
              <w:t xml:space="preserve">Pagar por un resultado garantizado</w:t>
            </w:r>
          </w:p>
        </w:tc>
        <w:tc>
          <w:tcPr>
            <w:tcW w:type="dxa" w:w="3213"/>
            <w:tcMar>
              <w:top w:type="dxa" w:w="60"/>
              <w:left w:type="dxa" w:w="90"/>
              <w:bottom w:type="dxa" w:w="60"/>
              <w:right w:type="dxa" w:w="90"/>
            </w:tcMar>
          </w:tcPr>
          <w:p>
            <w:r>
              <w:rPr>
                <w:sz w:val="18"/>
                <w:szCs w:val="18"/>
              </w:rPr>
              <w:t xml:space="preserve">Es estafa</w:t>
            </w:r>
          </w:p>
        </w:tc>
        <w:tc>
          <w:tcPr>
            <w:tcW w:type="dxa" w:w="3214"/>
            <w:tcMar>
              <w:top w:type="dxa" w:w="60"/>
              <w:left w:type="dxa" w:w="90"/>
              <w:bottom w:type="dxa" w:w="60"/>
              <w:right w:type="dxa" w:w="90"/>
            </w:tcMar>
          </w:tcPr>
          <w:p>
            <w:r>
              <w:rPr>
                <w:sz w:val="18"/>
                <w:szCs w:val="18"/>
              </w:rPr>
              <w:t xml:space="preserve">Nadie puede garantizarlo</w:t>
            </w:r>
          </w:p>
        </w:tc>
      </w:tr>
      <w:tr>
        <w:trPr>
          <w:tblHeader w:val="off"/>
        </w:trPr>
        <w:tc>
          <w:tcPr>
            <w:tcW w:type="dxa" w:w="3213"/>
            <w:tcMar>
              <w:top w:type="dxa" w:w="60"/>
              <w:left w:type="dxa" w:w="90"/>
              <w:bottom w:type="dxa" w:w="60"/>
              <w:right w:type="dxa" w:w="90"/>
            </w:tcMar>
          </w:tcPr>
          <w:p>
            <w:r>
              <w:rPr>
                <w:sz w:val="18"/>
                <w:szCs w:val="18"/>
              </w:rPr>
              <w:t xml:space="preserve">Firmar solicitudes con datos falsos</w:t>
            </w:r>
          </w:p>
        </w:tc>
        <w:tc>
          <w:tcPr>
            <w:tcW w:type="dxa" w:w="3213"/>
            <w:tcMar>
              <w:top w:type="dxa" w:w="60"/>
              <w:left w:type="dxa" w:w="90"/>
              <w:bottom w:type="dxa" w:w="60"/>
              <w:right w:type="dxa" w:w="90"/>
            </w:tcMar>
          </w:tcPr>
          <w:p>
            <w:r>
              <w:rPr>
                <w:sz w:val="18"/>
                <w:szCs w:val="18"/>
              </w:rPr>
              <w:t xml:space="preserve">Delito y deportación</w:t>
            </w:r>
          </w:p>
        </w:tc>
        <w:tc>
          <w:tcPr>
            <w:tcW w:type="dxa" w:w="3214"/>
            <w:tcMar>
              <w:top w:type="dxa" w:w="60"/>
              <w:left w:type="dxa" w:w="90"/>
              <w:bottom w:type="dxa" w:w="60"/>
              <w:right w:type="dxa" w:w="90"/>
            </w:tcMar>
          </w:tcPr>
          <w:p>
            <w:r>
              <w:rPr>
                <w:sz w:val="18"/>
                <w:szCs w:val="18"/>
              </w:rPr>
              <w:t xml:space="preserve">Nunca firmes algo que no es verdad</w:t>
            </w:r>
          </w:p>
        </w:tc>
      </w:tr>
      <w:tr>
        <w:trPr>
          <w:tblHeader w:val="off"/>
        </w:trPr>
        <w:tc>
          <w:tcPr>
            <w:tcW w:type="dxa" w:w="3213"/>
            <w:tcMar>
              <w:top w:type="dxa" w:w="60"/>
              <w:left w:type="dxa" w:w="90"/>
              <w:bottom w:type="dxa" w:w="60"/>
              <w:right w:type="dxa" w:w="90"/>
            </w:tcMar>
          </w:tcPr>
          <w:p>
            <w:r>
              <w:rPr>
                <w:sz w:val="18"/>
                <w:szCs w:val="18"/>
              </w:rPr>
              <w:t xml:space="preserve">Pagar a quien dice ser de ICE por teléfono</w:t>
            </w:r>
          </w:p>
        </w:tc>
        <w:tc>
          <w:tcPr>
            <w:tcW w:type="dxa" w:w="3213"/>
            <w:tcMar>
              <w:top w:type="dxa" w:w="60"/>
              <w:left w:type="dxa" w:w="90"/>
              <w:bottom w:type="dxa" w:w="60"/>
              <w:right w:type="dxa" w:w="90"/>
            </w:tcMar>
          </w:tcPr>
          <w:p>
            <w:r>
              <w:rPr>
                <w:sz w:val="18"/>
                <w:szCs w:val="18"/>
              </w:rPr>
              <w:t xml:space="preserve">Pierdes dinero</w:t>
            </w:r>
          </w:p>
        </w:tc>
        <w:tc>
          <w:tcPr>
            <w:tcW w:type="dxa" w:w="3214"/>
            <w:tcMar>
              <w:top w:type="dxa" w:w="60"/>
              <w:left w:type="dxa" w:w="90"/>
              <w:bottom w:type="dxa" w:w="60"/>
              <w:right w:type="dxa" w:w="90"/>
            </w:tcMar>
          </w:tcPr>
          <w:p>
            <w:r>
              <w:rPr>
                <w:sz w:val="18"/>
                <w:szCs w:val="18"/>
              </w:rPr>
              <w:t xml:space="preserve">Cuelga y verifica</w:t>
            </w:r>
          </w:p>
        </w:tc>
      </w:tr>
    </w:tbl>
    <w:p/>
    <w:p>
      <w:pPr>
        <w:pStyle w:val="Heading3"/>
      </w:pPr>
      <w:r>
        <w:t xml:space="preserve">Practica</w:t>
      </w:r>
    </w:p>
    <w:p>
      <w:pPr>
        <w:pStyle w:val="Heading4"/>
      </w:pPr>
      <w:r>
        <w:t xml:space="preserve">Actividad interactiva</w:t>
      </w:r>
    </w:p>
    <w:p>
      <w:r>
        <w:rPr>
          <w:b/>
          <w:bCs/>
        </w:rPr>
        <w:t xml:space="preserve">¿Puede ayudarme? (tarjetas H5P):</w:t>
      </w:r>
      <w:r>
        <w:t xml:space="preserve"> revisa perfiles (notario, consultor, abogado, representante acreditado, gestor de redes) y decide qué puede hacer cada uno.</w:t>
      </w:r>
    </w:p>
    <w:p>
      <w:pPr>
        <w:pStyle w:val="Heading4"/>
      </w:pPr>
      <w:r>
        <w:t xml:space="preserve">Quiz</w:t>
      </w:r>
    </w:p>
    <w:p>
      <w:pPr>
        <w:pStyle w:val="ListParagraph"/>
        <w:numPr>
          <w:ilvl w:val="0"/>
          <w:numId w:val="13"/>
        </w:numPr>
      </w:pPr>
      <w:r>
        <w:t xml:space="preserve">¿Un notary public puede darte asesoría migratoria? a) Sí · b) No</w:t>
      </w:r>
    </w:p>
    <w:p>
      <w:pPr>
        <w:pStyle w:val="ListParagraph"/>
        <w:numPr>
          <w:ilvl w:val="0"/>
          <w:numId w:val="13"/>
        </w:numPr>
      </w:pPr>
      <w:r>
        <w:t xml:space="preserve">¿Dónde verificas la licencia de un abogado en California? a) State Bar · b) En su anuncio</w:t>
      </w:r>
    </w:p>
    <w:p>
      <w:pPr>
        <w:pStyle w:val="ListParagraph"/>
        <w:numPr>
          <w:ilvl w:val="0"/>
          <w:numId w:val="13"/>
        </w:numPr>
      </w:pPr>
      <w:r>
        <w:t xml:space="preserve">¿ICE te pedirá pagar con tarjetas de regalo? a) Sí · b) No</w:t>
      </w:r>
    </w:p>
    <w:p>
      <w:r>
        <w:rPr>
          <w:b/>
          <w:bCs/>
        </w:rPr>
        <w:t xml:space="preserve">Respuestas:</w:t>
      </w:r>
      <w:r>
        <w:t xml:space="preserve"> 1-b: solo certifica firmas. 2-a: es el registro oficial. 3-b: ninguna agencia cobra así.</w:t>
      </w:r>
    </w:p>
    <w:p>
      <w:pPr>
        <w:pStyle w:val="Heading4"/>
      </w:pPr>
      <w:r>
        <w:t xml:space="preserve">Ponlo en práctica</w:t>
      </w:r>
    </w:p>
    <w:p>
      <w:r>
        <w:t xml:space="preserve">Escribe tres preguntas para hacer antes de contratar ayuda para un trámite migratorio. </w:t>
      </w:r>
      <w:r>
        <w:rPr>
          <w:b/>
          <w:bCs/>
        </w:rPr>
        <w:t xml:space="preserve">Respuesta:</w:t>
      </w:r>
      <w:r>
        <w:t xml:space="preserve"> ¿Es usted abogado o representante acreditado por el DOJ? ¿Cuál es su número de licencia o su organización reconocida? ¿Me da un contrato por escrito con el costo total y lo que incluye?</w:t>
      </w:r>
    </w:p>
    <w:p>
      <w:pPr>
        <w:pStyle w:val="Heading4"/>
      </w:pPr>
      <w:r>
        <w:t xml:space="preserve">A tu plan</w:t>
      </w:r>
    </w:p>
    <w:p>
      <w:r>
        <w:t xml:space="preserve">Guarda el contacto de una organización con representantes acreditados o un servicio legal certificado cerca de ti. Este curso no da asesoría migratoria.</w:t>
      </w:r>
    </w:p>
    <w:p>
      <w:pPr>
        <w:pStyle w:val="Heading3"/>
      </w:pPr>
      <w:r>
        <w:t xml:space="preserve">Para saber más</w:t>
      </w:r>
    </w:p>
    <w:p>
      <w:pPr>
        <w:pStyle w:val="ListParagraph"/>
        <w:numPr>
          <w:ilvl w:val="0"/>
          <w:numId w:val="6"/>
        </w:numPr>
      </w:pPr>
      <w:r>
        <w:rPr>
          <w:b/>
          <w:bCs/>
        </w:rPr>
        <w:t xml:space="preserve">Lista oficial de representantes acreditados</w:t>
      </w:r>
      <w:r>
        <w:t xml:space="preserve"> (DOJ EOIR · inglés): https://www.justice.gov/eoir/recognized-organizations-and-accredited-representatives-roster-state-and-city — </w:t>
      </w:r>
      <w:r>
        <w:rPr>
          <w:b/>
          <w:bCs/>
        </w:rPr>
        <w:t xml:space="preserve">Qué buscar:</w:t>
      </w:r>
      <w:r>
        <w:t xml:space="preserve"> la lista de California y tu ciudad para encontrar organizaciones reconocidas cerca de ti.</w:t>
      </w:r>
    </w:p>
    <w:p>
      <w:pPr>
        <w:pStyle w:val="ListParagraph"/>
        <w:numPr>
          <w:ilvl w:val="0"/>
          <w:numId w:val="6"/>
        </w:numPr>
      </w:pPr>
      <w:r>
        <w:rPr>
          <w:b/>
          <w:bCs/>
        </w:rPr>
        <w:t xml:space="preserve">Buscar abogado</w:t>
      </w:r>
      <w:r>
        <w:t xml:space="preserve"> (State Bar de California · español e inglés): https://www.calbar.ca.gov — </w:t>
      </w:r>
      <w:r>
        <w:rPr>
          <w:b/>
          <w:bCs/>
        </w:rPr>
        <w:t xml:space="preserve">Qué buscar:</w:t>
      </w:r>
      <w:r>
        <w:t xml:space="preserve"> "Attorney Search" para confirmar que un abogado tiene licencia activa.</w:t>
      </w:r>
    </w:p>
    <w:p>
      <w:pPr>
        <w:pStyle w:val="ListParagraph"/>
        <w:numPr>
          <w:ilvl w:val="0"/>
          <w:numId w:val="6"/>
        </w:numPr>
      </w:pPr>
      <w:r>
        <w:rPr>
          <w:b/>
          <w:bCs/>
        </w:rPr>
        <w:t xml:space="preserve">Cómo evitar estafas de inmigración</w:t>
      </w:r>
      <w:r>
        <w:t xml:space="preserve"> (FTC · inglés y español): https://consumer.ftc.gov/articles/how-avoid-immigration-scams-and-get-real-help — </w:t>
      </w:r>
      <w:r>
        <w:rPr>
          <w:b/>
          <w:bCs/>
        </w:rPr>
        <w:t xml:space="preserve">Qué buscar:</w:t>
      </w:r>
      <w:r>
        <w:t xml:space="preserve"> la lista de señales de fraude y dónde obtener ayuda real.</w:t>
      </w:r>
    </w:p>
    <w:p>
      <w:pPr>
        <w:pStyle w:val="ListParagraph"/>
        <w:numPr>
          <w:ilvl w:val="0"/>
          <w:numId w:val="6"/>
        </w:numPr>
      </w:pPr>
      <w:r>
        <w:rPr>
          <w:b/>
          <w:bCs/>
        </w:rPr>
        <w:t xml:space="preserve">Recursos para comunidades inmigrantes</w:t>
      </w:r>
      <w:r>
        <w:t xml:space="preserve"> (Procuraduría General de California · español e inglés): https://oag.ca.gov/immigrant — </w:t>
      </w:r>
      <w:r>
        <w:rPr>
          <w:b/>
          <w:bCs/>
        </w:rPr>
        <w:t xml:space="preserve">Qué buscar:</w:t>
      </w:r>
      <w:r>
        <w:t xml:space="preserve"> cómo reportar a un notario o consultor fraudulento en California.</w:t>
      </w:r>
    </w:p>
    <w:p>
      <w:pPr>
        <w:pStyle w:val="Heading3"/>
      </w:pPr>
      <w:r>
        <w:t xml:space="preserve">Palabras clave</w:t>
      </w:r>
    </w:p>
    <w:p>
      <w:pPr>
        <w:pStyle w:val="ListParagraph"/>
        <w:numPr>
          <w:ilvl w:val="0"/>
          <w:numId w:val="6"/>
        </w:numPr>
      </w:pPr>
      <w:r>
        <w:rPr>
          <w:i/>
          <w:iCs/>
        </w:rPr>
        <w:t xml:space="preserve">Notary public:</w:t>
      </w:r>
      <w:r>
        <w:t xml:space="preserve"> persona que certifica firmas; no es abogado.</w:t>
      </w:r>
    </w:p>
    <w:p>
      <w:pPr>
        <w:pStyle w:val="ListParagraph"/>
        <w:numPr>
          <w:ilvl w:val="0"/>
          <w:numId w:val="6"/>
        </w:numPr>
      </w:pPr>
      <w:r>
        <w:rPr>
          <w:i/>
          <w:iCs/>
        </w:rPr>
        <w:t xml:space="preserve">Representante acreditado:</w:t>
      </w:r>
      <w:r>
        <w:t xml:space="preserve"> autorizado por el DOJ para dar asesoría migratoria en una organización reconocida.</w:t>
      </w:r>
    </w:p>
    <w:p>
      <w:pPr>
        <w:pStyle w:val="ListParagraph"/>
        <w:numPr>
          <w:ilvl w:val="0"/>
          <w:numId w:val="6"/>
        </w:numPr>
      </w:pPr>
      <w:r>
        <w:rPr>
          <w:i/>
          <w:iCs/>
        </w:rPr>
        <w:t xml:space="preserve">Consultor de inmigración:</w:t>
      </w:r>
      <w:r>
        <w:t xml:space="preserve"> puede hacer tareas no legales si está registrado.</w:t>
      </w:r>
    </w:p>
    <w:p>
      <w:pPr>
        <w:pStyle w:val="Heading3"/>
      </w:pPr>
      <w:r>
        <w:t xml:space="preserve">Fuentes</w:t>
      </w:r>
    </w:p>
    <w:p>
      <w:r>
        <w:t xml:space="preserve">[R23] State Bar de California · [R37] Secretaría de Estado de California, consultores de inmigración · [R38] DOJ EOIR · [R47] Procuraduría General de California · USCIS, formularios gratuitos.</w:t>
      </w:r>
    </w:p>
    <w:p>
      <w:r>
        <w:br w:type="page"/>
      </w:r>
    </w:p>
    <w:p>
      <w:pPr>
        <w:pStyle w:val="Heading2"/>
      </w:pPr>
      <w:r>
        <w:t xml:space="preserve">M4 U03. ¿Qué protege mis cuentas además de una contraseña?</w:t>
      </w:r>
    </w:p>
    <w:p>
      <w:r>
        <w:rPr>
          <w:b/>
          <w:bCs/>
        </w:rPr>
        <w:t xml:space="preserve">Lo que lograrás:</w:t>
      </w:r>
      <w:r>
        <w:t xml:space="preserve"> Proteger tu acceso, tus dispositivos y tu forma de recuperar tus cuentas.</w:t>
      </w:r>
    </w:p>
    <w:p>
      <w:r>
        <w:rPr>
          <w:b/>
          <w:bCs/>
        </w:rPr>
        <w:t xml:space="preserve">Para empezar:</w:t>
      </w:r>
      <w:r>
        <w:t xml:space="preserve"> Alex usaba la misma contraseña para todo. Una tienda en línea sufrió un robo de datos y, con esa contraseña, alguien entró a su correo y de ahí intentó entrar a su banco. En esta lección aprenderás a proteger tus cuentas con pasos sencillos.</w:t>
      </w:r>
    </w:p>
    <w:p>
      <w:pPr>
        <w:pStyle w:val="Heading3"/>
      </w:pPr>
      <w:r>
        <w:t xml:space="preserve">Lo esencial (5 minutos)</w:t>
      </w:r>
    </w:p>
    <w:p>
      <w:pPr>
        <w:pStyle w:val="Heading4"/>
      </w:pPr>
      <w:r>
        <w:t xml:space="preserve">Tu correo y tu teléfono son la llave maestra</w:t>
      </w:r>
    </w:p>
    <w:p>
      <w:r>
        <w:t xml:space="preserve">Con tu correo y tu número de teléfono se recuperan casi todas tus otras cuentas: banco, redes, apps.</w:t>
      </w:r>
    </w:p>
    <w:p>
      <w:r>
        <w:t xml:space="preserve">Por eso son lo primero que debes proteger.</w:t>
      </w:r>
    </w:p>
    <w:p>
      <w:pPr>
        <w:pStyle w:val="Heading4"/>
      </w:pPr>
      <w:r>
        <w:t xml:space="preserve">Cinco controles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Contraseñas distintas</w:t>
            </w:r>
          </w:p>
        </w:tc>
        <w:tc>
          <w:tcPr>
            <w:tcW w:type="dxa" w:w="3213"/>
            <w:tcMar>
              <w:top w:type="dxa" w:w="60"/>
              <w:left w:type="dxa" w:w="90"/>
              <w:bottom w:type="dxa" w:w="60"/>
              <w:right w:type="dxa" w:w="90"/>
            </w:tcMar>
          </w:tcPr>
          <w:p>
            <w:r>
              <w:rPr>
                <w:sz w:val="18"/>
                <w:szCs w:val="18"/>
              </w:rPr>
              <w:t xml:space="preserve">Una diferente para tu correo y otra para tu banco.</w:t>
            </w:r>
          </w:p>
        </w:tc>
        <w:tc>
          <w:tcPr>
            <w:tcW w:type="dxa" w:w="3214"/>
            <w:tcMar>
              <w:top w:type="dxa" w:w="60"/>
              <w:left w:type="dxa" w:w="90"/>
              <w:bottom w:type="dxa" w:w="60"/>
              <w:right w:type="dxa" w:w="90"/>
            </w:tcMar>
          </w:tcPr>
          <w:p>
            <w:r>
              <w:rPr>
                <w:sz w:val="18"/>
                <w:szCs w:val="18"/>
              </w:rPr>
              <w:t xml:space="preserve">Un administrador de contraseñas ayuda.</w:t>
            </w:r>
          </w:p>
        </w:tc>
      </w:tr>
      <w:tr>
        <w:trPr>
          <w:tblHeader w:val="off"/>
        </w:trPr>
        <w:tc>
          <w:tcPr>
            <w:tcW w:type="dxa" w:w="3213"/>
            <w:tcMar>
              <w:top w:type="dxa" w:w="60"/>
              <w:left w:type="dxa" w:w="90"/>
              <w:bottom w:type="dxa" w:w="60"/>
              <w:right w:type="dxa" w:w="90"/>
            </w:tcMar>
          </w:tcPr>
          <w:p>
            <w:r>
              <w:rPr>
                <w:sz w:val="18"/>
                <w:szCs w:val="18"/>
              </w:rPr>
              <w:t xml:space="preserve">Verificación en dos pasos</w:t>
            </w:r>
          </w:p>
        </w:tc>
        <w:tc>
          <w:tcPr>
            <w:tcW w:type="dxa" w:w="3213"/>
            <w:tcMar>
              <w:top w:type="dxa" w:w="60"/>
              <w:left w:type="dxa" w:w="90"/>
              <w:bottom w:type="dxa" w:w="60"/>
              <w:right w:type="dxa" w:w="90"/>
            </w:tcMar>
          </w:tcPr>
          <w:p>
            <w:r>
              <w:rPr>
                <w:sz w:val="18"/>
                <w:szCs w:val="18"/>
              </w:rPr>
              <w:t xml:space="preserve">Además de la contraseña, un código o una app.</w:t>
            </w:r>
          </w:p>
        </w:tc>
        <w:tc>
          <w:tcPr>
            <w:tcW w:type="dxa" w:w="3214"/>
            <w:tcMar>
              <w:top w:type="dxa" w:w="60"/>
              <w:left w:type="dxa" w:w="90"/>
              <w:bottom w:type="dxa" w:w="60"/>
              <w:right w:type="dxa" w:w="90"/>
            </w:tcMar>
          </w:tcPr>
          <w:p>
            <w:r>
              <w:rPr>
                <w:sz w:val="18"/>
                <w:szCs w:val="18"/>
              </w:rPr>
              <w:t xml:space="preserve">Actívala en correo y banco.</w:t>
            </w:r>
          </w:p>
        </w:tc>
      </w:tr>
      <w:tr>
        <w:trPr>
          <w:tblHeader w:val="off"/>
        </w:trPr>
        <w:tc>
          <w:tcPr>
            <w:tcW w:type="dxa" w:w="3213"/>
            <w:tcMar>
              <w:top w:type="dxa" w:w="60"/>
              <w:left w:type="dxa" w:w="90"/>
              <w:bottom w:type="dxa" w:w="60"/>
              <w:right w:type="dxa" w:w="90"/>
            </w:tcMar>
          </w:tcPr>
          <w:p>
            <w:r>
              <w:rPr>
                <w:sz w:val="18"/>
                <w:szCs w:val="18"/>
              </w:rPr>
              <w:t xml:space="preserve">Datos de recuperación</w:t>
            </w:r>
          </w:p>
        </w:tc>
        <w:tc>
          <w:tcPr>
            <w:tcW w:type="dxa" w:w="3213"/>
            <w:tcMar>
              <w:top w:type="dxa" w:w="60"/>
              <w:left w:type="dxa" w:w="90"/>
              <w:bottom w:type="dxa" w:w="60"/>
              <w:right w:type="dxa" w:w="90"/>
            </w:tcMar>
          </w:tcPr>
          <w:p>
            <w:r>
              <w:rPr>
                <w:sz w:val="18"/>
                <w:szCs w:val="18"/>
              </w:rPr>
              <w:t xml:space="preserve">Correo y teléfono de respaldo al día.</w:t>
            </w:r>
          </w:p>
        </w:tc>
        <w:tc>
          <w:tcPr>
            <w:tcW w:type="dxa" w:w="3214"/>
            <w:tcMar>
              <w:top w:type="dxa" w:w="60"/>
              <w:left w:type="dxa" w:w="90"/>
              <w:bottom w:type="dxa" w:w="60"/>
              <w:right w:type="dxa" w:w="90"/>
            </w:tcMar>
          </w:tcPr>
          <w:p>
            <w:r>
              <w:rPr>
                <w:sz w:val="18"/>
                <w:szCs w:val="18"/>
              </w:rPr>
              <w:t xml:space="preserve">Revísalos hoy.</w:t>
            </w:r>
          </w:p>
        </w:tc>
      </w:tr>
      <w:tr>
        <w:trPr>
          <w:tblHeader w:val="off"/>
        </w:trPr>
        <w:tc>
          <w:tcPr>
            <w:tcW w:type="dxa" w:w="3213"/>
            <w:tcMar>
              <w:top w:type="dxa" w:w="60"/>
              <w:left w:type="dxa" w:w="90"/>
              <w:bottom w:type="dxa" w:w="60"/>
              <w:right w:type="dxa" w:w="90"/>
            </w:tcMar>
          </w:tcPr>
          <w:p>
            <w:r>
              <w:rPr>
                <w:sz w:val="18"/>
                <w:szCs w:val="18"/>
              </w:rPr>
              <w:t xml:space="preserve">Bloqueo del teléfono</w:t>
            </w:r>
          </w:p>
        </w:tc>
        <w:tc>
          <w:tcPr>
            <w:tcW w:type="dxa" w:w="3213"/>
            <w:tcMar>
              <w:top w:type="dxa" w:w="60"/>
              <w:left w:type="dxa" w:w="90"/>
              <w:bottom w:type="dxa" w:w="60"/>
              <w:right w:type="dxa" w:w="90"/>
            </w:tcMar>
          </w:tcPr>
          <w:p>
            <w:r>
              <w:rPr>
                <w:sz w:val="18"/>
                <w:szCs w:val="18"/>
              </w:rPr>
              <w:t xml:space="preserve">PIN o huella, y actualizaciones al día.</w:t>
            </w:r>
          </w:p>
        </w:tc>
        <w:tc>
          <w:tcPr>
            <w:tcW w:type="dxa" w:w="3214"/>
            <w:tcMar>
              <w:top w:type="dxa" w:w="60"/>
              <w:left w:type="dxa" w:w="90"/>
              <w:bottom w:type="dxa" w:w="60"/>
              <w:right w:type="dxa" w:w="90"/>
            </w:tcMar>
          </w:tcPr>
          <w:p>
            <w:r>
              <w:rPr>
                <w:sz w:val="18"/>
                <w:szCs w:val="18"/>
              </w:rPr>
              <w:t xml:space="preserve">Evita que alguien use tu teléfono.</w:t>
            </w:r>
          </w:p>
        </w:tc>
      </w:tr>
      <w:tr>
        <w:trPr>
          <w:tblHeader w:val="off"/>
        </w:trPr>
        <w:tc>
          <w:tcPr>
            <w:tcW w:type="dxa" w:w="3213"/>
            <w:tcMar>
              <w:top w:type="dxa" w:w="60"/>
              <w:left w:type="dxa" w:w="90"/>
              <w:bottom w:type="dxa" w:w="60"/>
              <w:right w:type="dxa" w:w="90"/>
            </w:tcMar>
          </w:tcPr>
          <w:p>
            <w:r>
              <w:rPr>
                <w:sz w:val="18"/>
                <w:szCs w:val="18"/>
              </w:rPr>
              <w:t xml:space="preserve">Alertas del banco</w:t>
            </w:r>
          </w:p>
        </w:tc>
        <w:tc>
          <w:tcPr>
            <w:tcW w:type="dxa" w:w="3213"/>
            <w:tcMar>
              <w:top w:type="dxa" w:w="60"/>
              <w:left w:type="dxa" w:w="90"/>
              <w:bottom w:type="dxa" w:w="60"/>
              <w:right w:type="dxa" w:w="90"/>
            </w:tcMar>
          </w:tcPr>
          <w:p>
            <w:r>
              <w:rPr>
                <w:sz w:val="18"/>
                <w:szCs w:val="18"/>
              </w:rPr>
              <w:t xml:space="preserve">Te avisan de cada movimiento.</w:t>
            </w:r>
          </w:p>
        </w:tc>
        <w:tc>
          <w:tcPr>
            <w:tcW w:type="dxa" w:w="3214"/>
            <w:tcMar>
              <w:top w:type="dxa" w:w="60"/>
              <w:left w:type="dxa" w:w="90"/>
              <w:bottom w:type="dxa" w:w="60"/>
              <w:right w:type="dxa" w:w="90"/>
            </w:tcMar>
          </w:tcPr>
          <w:p>
            <w:r>
              <w:rPr>
                <w:sz w:val="18"/>
                <w:szCs w:val="18"/>
              </w:rPr>
              <w:t xml:space="preserve">Te enteras al instante.</w:t>
            </w:r>
          </w:p>
        </w:tc>
      </w:tr>
    </w:tbl>
    <w:p/>
    <w:p>
      <w:pPr>
        <w:pStyle w:val="Heading4"/>
      </w:pPr>
      <w:r>
        <w:t xml:space="preserve">Nunca compartas códigos</w:t>
      </w:r>
    </w:p>
    <w:p>
      <w:r>
        <w:t xml:space="preserve">El código que te llega por mensaje es solo para ti. Nadie de tu banco, de tu compañía de teléfono o de ninguna empresa te lo pedirá.</w:t>
      </w:r>
    </w:p>
    <w:p>
      <w:r>
        <w:t xml:space="preserve">Si alguien te lo pide, es una estafa, aunque diga ser del banco.</w:t>
      </w:r>
    </w:p>
    <w:p>
      <w:pPr>
        <w:pStyle w:val="Heading4"/>
      </w:pPr>
      <w:r>
        <w:t xml:space="preserve">Cuidado con el "soporte técnico"</w:t>
      </w:r>
    </w:p>
    <w:p>
      <w:r>
        <w:t xml:space="preserve">No instales apps que te pida alguien en una llamada o ventana inesperada. Con ellas pueden ver y controlar tu teléfono o computadora.</w:t>
      </w:r>
    </w:p>
    <w:p>
      <w:pPr>
        <w:pBdr>
          <w:left w:val="single" w:color="1F5C4A" w:sz="18" w:space="8"/>
        </w:pBdr>
        <w:shd w:fill="EAF2EE" w:color="auto" w:val="clear"/>
        <w:spacing w:after="160" w:before="120"/>
        <w:ind w:left="200" w:right="200"/>
      </w:pPr>
      <w:r>
        <w:rPr>
          <w:b/>
          <w:bCs/>
        </w:rPr>
        <w:t xml:space="preserve">Idea clave:</w:t>
      </w:r>
      <w:r>
        <w:t xml:space="preserve"> protege primero tu correo y tu número de teléfono.</w:t>
      </w:r>
    </w:p>
    <w:p>
      <w:pPr>
        <w:pStyle w:val="Heading4"/>
      </w:pPr>
      <w:r>
        <w:t xml:space="preserve">Hazlo esta semana</w:t>
      </w:r>
    </w:p>
    <w:p>
      <w:pPr>
        <w:pStyle w:val="ListParagraph"/>
        <w:numPr>
          <w:ilvl w:val="0"/>
          <w:numId w:val="14"/>
        </w:numPr>
      </w:pPr>
      <w:r>
        <w:t xml:space="preserve">Cambia la contraseña de tu correo por una que no uses en ningún otro lado.</w:t>
      </w:r>
    </w:p>
    <w:p>
      <w:pPr>
        <w:pStyle w:val="ListParagraph"/>
        <w:numPr>
          <w:ilvl w:val="0"/>
          <w:numId w:val="14"/>
        </w:numPr>
      </w:pPr>
      <w:r>
        <w:t xml:space="preserve">Activa la verificación en dos pasos en tu correo y en tu banco.</w:t>
      </w:r>
    </w:p>
    <w:p>
      <w:pPr>
        <w:pStyle w:val="ListParagraph"/>
        <w:numPr>
          <w:ilvl w:val="0"/>
          <w:numId w:val="14"/>
        </w:numPr>
      </w:pPr>
      <w:r>
        <w:t xml:space="preserve">Revisa que tu correo y teléfono de recuperación estén al día.</w:t>
      </w:r>
    </w:p>
    <w:p>
      <w:pPr>
        <w:pStyle w:val="Heading4"/>
      </w:pPr>
      <w:r>
        <w:t xml:space="preserve">Un caso en un minuto</w:t>
      </w:r>
    </w:p>
    <w:p>
      <w:r>
        <w:t xml:space="preserve">Luis activó la verificación en dos pasos en su correo y en su banco. Un mes después recibió un mensaje: "Alguien intentó entrar a tu cuenta desde otro país".</w:t>
      </w:r>
    </w:p>
    <w:p>
      <w:r>
        <w:t xml:space="preserve">Como no tenían el segundo código, no pudieron entrar. Luis cambió su contraseña y siguió tranquilo.</w:t>
      </w:r>
    </w:p>
    <w:p>
      <w:pPr>
        <w:pStyle w:val="Heading4"/>
      </w:pPr>
      <w:r>
        <w:t xml:space="preserve">Comprueba lo que entendiste</w:t>
      </w:r>
    </w:p>
    <w:p>
      <w:pPr>
        <w:pStyle w:val="ListParagraph"/>
        <w:numPr>
          <w:ilvl w:val="0"/>
          <w:numId w:val="15"/>
        </w:numPr>
      </w:pPr>
      <w:r>
        <w:t xml:space="preserve">¿Qué cuenta proteges primero?</w:t>
      </w:r>
    </w:p>
    <w:p>
      <w:r>
        <w:rPr>
          <w:i/>
          <w:iCs/>
        </w:rPr>
        <w:t xml:space="preserve">Respuesta:</w:t>
      </w:r>
      <w:r>
        <w:t xml:space="preserve"> Tu correo principal, porque con él se recuperan las demás.</w:t>
      </w:r>
    </w:p>
    <w:p>
      <w:pPr>
        <w:pStyle w:val="ListParagraph"/>
        <w:numPr>
          <w:ilvl w:val="0"/>
          <w:numId w:val="16"/>
        </w:numPr>
      </w:pPr>
      <w:r>
        <w:t xml:space="preserve">Te llama "el banco" y te pide el código que te llegó. ¿Lo compartes?</w:t>
      </w:r>
    </w:p>
    <w:p>
      <w:r>
        <w:rPr>
          <w:i/>
          <w:iCs/>
        </w:rPr>
        <w:t xml:space="preserve">Respuesta:</w:t>
      </w:r>
      <w:r>
        <w:t xml:space="preserve"> No. Cuelgas y llamas tú al número de tu tarjeta.</w:t>
      </w:r>
    </w:p>
    <w:p>
      <w:pPr>
        <w:pStyle w:val="Heading4"/>
      </w:pPr>
      <w:r>
        <w:t xml:space="preserve">Para recordar</w:t>
      </w:r>
    </w:p>
    <w:p>
      <w:pPr>
        <w:pStyle w:val="ListParagraph"/>
        <w:numPr>
          <w:ilvl w:val="0"/>
          <w:numId w:val="6"/>
        </w:numPr>
      </w:pPr>
      <w:r>
        <w:t xml:space="preserve">Tu correo y tu teléfono son la llave de todo.</w:t>
      </w:r>
    </w:p>
    <w:p>
      <w:pPr>
        <w:pStyle w:val="ListParagraph"/>
        <w:numPr>
          <w:ilvl w:val="0"/>
          <w:numId w:val="6"/>
        </w:numPr>
      </w:pPr>
      <w:r>
        <w:t xml:space="preserve">Una contraseña distinta para cada cuenta importante.</w:t>
      </w:r>
    </w:p>
    <w:p>
      <w:pPr>
        <w:pStyle w:val="ListParagraph"/>
        <w:numPr>
          <w:ilvl w:val="0"/>
          <w:numId w:val="6"/>
        </w:numPr>
      </w:pPr>
      <w:r>
        <w:t xml:space="preserve">Nunca compartas códigos ni instales apps que te pida un desconocido.</w:t>
      </w:r>
    </w:p>
    <w:p>
      <w:pPr>
        <w:pStyle w:val="Heading3"/>
      </w:pPr>
      <w:r>
        <w:t xml:space="preserve">Profundiza (5 minutos más)</w:t>
      </w:r>
    </w:p>
    <w:p>
      <w:pPr>
        <w:pStyle w:val="Heading4"/>
      </w:pPr>
      <w:r>
        <w:t xml:space="preserve">Protege tu número de teléfono</w:t>
      </w:r>
    </w:p>
    <w:p>
      <w:r>
        <w:t xml:space="preserve">Hay estafas en las que alguien convence a tu compañía telefónica de pasar tu número a otro chip. Así recibe tus códigos.</w:t>
      </w:r>
    </w:p>
    <w:p>
      <w:r>
        <w:t xml:space="preserve">Pide a tu compañía un PIN o una clave para cualquier cambio en tu línea. Si de repente tu teléfono se queda sin señal sin razón, llama a tu compañía.</w:t>
      </w:r>
    </w:p>
    <w:p>
      <w:pPr>
        <w:pStyle w:val="Heading4"/>
      </w:pPr>
      <w:r>
        <w:t xml:space="preserve">Permisos de las apps</w:t>
      </w:r>
    </w:p>
    <w:p>
      <w:r>
        <w:t xml:space="preserve">Antes de conectar una app, revisa qué puede ver, cambiar y guardar, y cómo quitarle el acceso.</w:t>
      </w:r>
    </w:p>
    <w:p>
      <w:r>
        <w:t xml:space="preserve">Una app de presupuesto no necesita tus contactos ni tus mensajes. Autorizar que lea tus movimientos no es autorizar que venda tus datos.</w:t>
      </w:r>
    </w:p>
    <w:p>
      <w:pPr>
        <w:pStyle w:val="Heading4"/>
      </w:pPr>
      <w:r>
        <w:t xml:space="preserve">Dispositivos compartidos</w:t>
      </w:r>
    </w:p>
    <w:p>
      <w:r>
        <w:t xml:space="preserve">Si usas una computadora en una biblioteca o un teléfono de otra persona:</w:t>
      </w:r>
    </w:p>
    <w:p>
      <w:pPr>
        <w:pStyle w:val="ListParagraph"/>
        <w:numPr>
          <w:ilvl w:val="0"/>
          <w:numId w:val="6"/>
        </w:numPr>
      </w:pPr>
      <w:r>
        <w:t xml:space="preserve">cierra sesión al terminar;</w:t>
      </w:r>
    </w:p>
    <w:p>
      <w:pPr>
        <w:pStyle w:val="ListParagraph"/>
        <w:numPr>
          <w:ilvl w:val="0"/>
          <w:numId w:val="6"/>
        </w:numPr>
      </w:pPr>
      <w:r>
        <w:t xml:space="preserve">no guardes contraseñas;</w:t>
      </w:r>
    </w:p>
    <w:p>
      <w:pPr>
        <w:pStyle w:val="ListParagraph"/>
        <w:numPr>
          <w:ilvl w:val="0"/>
          <w:numId w:val="6"/>
        </w:numPr>
      </w:pPr>
      <w:r>
        <w:t xml:space="preserve">no uses el banco en redes wifi públicas si puedes evitarlo.</w:t>
      </w:r>
    </w:p>
    <w:p>
      <w:pPr>
        <w:pStyle w:val="Heading4"/>
      </w:pPr>
      <w:r>
        <w:t xml:space="preserve">Si pierdes tu teléfono</w:t>
      </w:r>
    </w:p>
    <w:p>
      <w:pPr>
        <w:pStyle w:val="ListParagraph"/>
        <w:numPr>
          <w:ilvl w:val="0"/>
          <w:numId w:val="17"/>
        </w:numPr>
      </w:pPr>
      <w:r>
        <w:t xml:space="preserve">Llama a tu compañía telefónica para proteger tu línea.</w:t>
      </w:r>
    </w:p>
    <w:p>
      <w:pPr>
        <w:pStyle w:val="ListParagraph"/>
        <w:numPr>
          <w:ilvl w:val="0"/>
          <w:numId w:val="17"/>
        </w:numPr>
      </w:pPr>
      <w:r>
        <w:t xml:space="preserve">Desde otro dispositivo, cambia la contraseña de tu correo.</w:t>
      </w:r>
    </w:p>
    <w:p>
      <w:pPr>
        <w:pStyle w:val="ListParagraph"/>
        <w:numPr>
          <w:ilvl w:val="0"/>
          <w:numId w:val="17"/>
        </w:numPr>
      </w:pPr>
      <w:r>
        <w:t xml:space="preserve">Avisa a tu banco.</w:t>
      </w:r>
    </w:p>
    <w:p>
      <w:pPr>
        <w:pStyle w:val="ListParagraph"/>
        <w:numPr>
          <w:ilvl w:val="0"/>
          <w:numId w:val="17"/>
        </w:numPr>
      </w:pPr>
      <w:r>
        <w:t xml:space="preserve">Usa tu lista de contactos en papel.</w:t>
      </w:r>
    </w:p>
    <w:p>
      <w:r>
        <w:t xml:space="preserve">Ten siempre una lista de contactos importantes fuera del teléfono.</w:t>
      </w:r>
    </w:p>
    <w:p>
      <w:pPr>
        <w:pBdr>
          <w:left w:val="single" w:color="1F5C4A" w:sz="18" w:space="8"/>
        </w:pBdr>
        <w:shd w:fill="EAF2EE" w:color="auto" w:val="clear"/>
        <w:spacing w:after="160" w:before="120"/>
        <w:ind w:left="200" w:right="200"/>
      </w:pPr>
      <w:r>
        <w:rPr>
          <w:b/>
          <w:bCs/>
        </w:rPr>
        <w:t xml:space="preserve">Dato adicional:</w:t>
      </w:r>
      <w:r>
        <w:t xml:space="preserve"> activar la verificación en dos pasos bloquea la gran mayoría de los intentos automáticos de robo de cuentas, según empresas de tecnología como Google y Microsoft.</w:t>
      </w:r>
    </w:p>
    <w:p>
      <w:pPr>
        <w:pStyle w:val="Heading4"/>
      </w:pPr>
      <w:r>
        <w:t xml:space="preserve">Si hay control en casa</w:t>
      </w:r>
    </w:p>
    <w:p>
      <w:r>
        <w:t xml:space="preserve">Si alguien en tu casa controla tu teléfono o tus cuentas, cambiar todas las contraseñas de golpe puede aumentar el riesgo. Busca primero una ruta segura (M4 U05).</w:t>
      </w:r>
    </w:p>
    <w:p>
      <w:pPr>
        <w:pStyle w:val="Heading4"/>
      </w:pPr>
      <w:r>
        <w:t xml:space="preserve">Cómo crear una contraseña fuerte</w:t>
      </w:r>
    </w:p>
    <w:p>
      <w:r>
        <w:t xml:space="preserve">Una frase larga es más fuerte y más fácil de recordar que una palabra corta con símbolos.</w:t>
      </w:r>
    </w:p>
    <w:p>
      <w:r>
        <w:t xml:space="preserve">Por ejemplo, cuatro palabras que no tengan relación entre sí. No uses tu nombre, tu fecha de nacimiento ni el nombre de tus hijos.</w:t>
      </w:r>
    </w:p>
    <w:p>
      <w:r>
        <w:t xml:space="preserve">Un administrador de contraseñas guarda todas tus contraseñas y solo tienes que recordar una.</w:t>
      </w:r>
    </w:p>
    <w:p>
      <w:pPr>
        <w:pStyle w:val="Heading4"/>
      </w:pPr>
      <w:r>
        <w:t xml:space="preserve">Casos</w:t>
      </w:r>
    </w:p>
    <w:p>
      <w:r>
        <w:rPr>
          <w:b/>
          <w:bCs/>
        </w:rPr>
        <w:t xml:space="preserve">Caso 1. La misma contraseña</w:t>
      </w:r>
    </w:p>
    <w:p>
      <w:r>
        <w:t xml:space="preserve">Alex usaba la misma contraseña para su correo y su banco. Se filtró la de una tienda en línea y alguien entró a su correo.</w:t>
      </w:r>
    </w:p>
    <w:p>
      <w:pPr>
        <w:pStyle w:val="ListParagraph"/>
        <w:numPr>
          <w:ilvl w:val="0"/>
          <w:numId w:val="6"/>
        </w:numPr>
      </w:pPr>
      <w:r>
        <w:rPr>
          <w:i/>
          <w:iCs/>
        </w:rPr>
        <w:t xml:space="preserve">¿Basta con cambiar la del banco?</w:t>
      </w:r>
      <w:r>
        <w:t xml:space="preserve"> No. El correo seguía comprometido. Cambió las dos y activó la verificación en dos pasos.</w:t>
      </w:r>
    </w:p>
    <w:p>
      <w:r>
        <w:rPr>
          <w:b/>
          <w:bCs/>
        </w:rPr>
        <w:t xml:space="preserve">Caso 2. El soporte técnico</w:t>
      </w:r>
    </w:p>
    <w:p>
      <w:r>
        <w:t xml:space="preserve">Una ventana en la computadora de Mar dice "virus detectado, llama a este número". Le piden instalar una app.</w:t>
      </w:r>
    </w:p>
    <w:p>
      <w:pPr>
        <w:pStyle w:val="ListParagraph"/>
        <w:numPr>
          <w:ilvl w:val="0"/>
          <w:numId w:val="6"/>
        </w:numPr>
      </w:pPr>
      <w:r>
        <w:rPr>
          <w:i/>
          <w:iCs/>
        </w:rPr>
        <w:t xml:space="preserve">¿Qué hace?</w:t>
      </w:r>
      <w:r>
        <w:t xml:space="preserve"> Cierra el navegador y no llama.</w:t>
      </w:r>
    </w:p>
    <w:p>
      <w:r>
        <w:rPr>
          <w:b/>
          <w:bCs/>
        </w:rPr>
        <w:t xml:space="preserve">Caso 3. El teléfono de Rosa</w:t>
      </w:r>
    </w:p>
    <w:p>
      <w:r>
        <w:t xml:space="preserve">Rosa comparte su teléfono con sus nietos.</w:t>
      </w:r>
    </w:p>
    <w:p>
      <w:pPr>
        <w:pStyle w:val="ListParagraph"/>
        <w:numPr>
          <w:ilvl w:val="0"/>
          <w:numId w:val="6"/>
        </w:numPr>
      </w:pPr>
      <w:r>
        <w:rPr>
          <w:i/>
          <w:iCs/>
        </w:rPr>
        <w:t xml:space="preserve">¿Qué cambia?</w:t>
      </w:r>
      <w:r>
        <w:t xml:space="preserve"> Pone PIN a su app del banco y no guarda la contraseña en el teléfono.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Usar la misma contraseña en todo</w:t>
            </w:r>
          </w:p>
        </w:tc>
        <w:tc>
          <w:tcPr>
            <w:tcW w:type="dxa" w:w="3213"/>
            <w:tcMar>
              <w:top w:type="dxa" w:w="60"/>
              <w:left w:type="dxa" w:w="90"/>
              <w:bottom w:type="dxa" w:w="60"/>
              <w:right w:type="dxa" w:w="90"/>
            </w:tcMar>
          </w:tcPr>
          <w:p>
            <w:r>
              <w:rPr>
                <w:sz w:val="18"/>
                <w:szCs w:val="18"/>
              </w:rPr>
              <w:t xml:space="preserve">Si se filtra una, entran a todo</w:t>
            </w:r>
          </w:p>
        </w:tc>
        <w:tc>
          <w:tcPr>
            <w:tcW w:type="dxa" w:w="3214"/>
            <w:tcMar>
              <w:top w:type="dxa" w:w="60"/>
              <w:left w:type="dxa" w:w="90"/>
              <w:bottom w:type="dxa" w:w="60"/>
              <w:right w:type="dxa" w:w="90"/>
            </w:tcMar>
          </w:tcPr>
          <w:p>
            <w:r>
              <w:rPr>
                <w:sz w:val="18"/>
                <w:szCs w:val="18"/>
              </w:rPr>
              <w:t xml:space="preserve">Una distinta para cada cuenta importante</w:t>
            </w:r>
          </w:p>
        </w:tc>
      </w:tr>
      <w:tr>
        <w:trPr>
          <w:tblHeader w:val="off"/>
        </w:trPr>
        <w:tc>
          <w:tcPr>
            <w:tcW w:type="dxa" w:w="3213"/>
            <w:tcMar>
              <w:top w:type="dxa" w:w="60"/>
              <w:left w:type="dxa" w:w="90"/>
              <w:bottom w:type="dxa" w:w="60"/>
              <w:right w:type="dxa" w:w="90"/>
            </w:tcMar>
          </w:tcPr>
          <w:p>
            <w:r>
              <w:rPr>
                <w:sz w:val="18"/>
                <w:szCs w:val="18"/>
              </w:rPr>
              <w:t xml:space="preserve">Compartir códigos por teléfono</w:t>
            </w:r>
          </w:p>
        </w:tc>
        <w:tc>
          <w:tcPr>
            <w:tcW w:type="dxa" w:w="3213"/>
            <w:tcMar>
              <w:top w:type="dxa" w:w="60"/>
              <w:left w:type="dxa" w:w="90"/>
              <w:bottom w:type="dxa" w:w="60"/>
              <w:right w:type="dxa" w:w="90"/>
            </w:tcMar>
          </w:tcPr>
          <w:p>
            <w:r>
              <w:rPr>
                <w:sz w:val="18"/>
                <w:szCs w:val="18"/>
              </w:rPr>
              <w:t xml:space="preserve">Entran a tu cuenta</w:t>
            </w:r>
          </w:p>
        </w:tc>
        <w:tc>
          <w:tcPr>
            <w:tcW w:type="dxa" w:w="3214"/>
            <w:tcMar>
              <w:top w:type="dxa" w:w="60"/>
              <w:left w:type="dxa" w:w="90"/>
              <w:bottom w:type="dxa" w:w="60"/>
              <w:right w:type="dxa" w:w="90"/>
            </w:tcMar>
          </w:tcPr>
          <w:p>
            <w:r>
              <w:rPr>
                <w:sz w:val="18"/>
                <w:szCs w:val="18"/>
              </w:rPr>
              <w:t xml:space="preserve">Nunca los compartas</w:t>
            </w:r>
          </w:p>
        </w:tc>
      </w:tr>
      <w:tr>
        <w:trPr>
          <w:tblHeader w:val="off"/>
        </w:trPr>
        <w:tc>
          <w:tcPr>
            <w:tcW w:type="dxa" w:w="3213"/>
            <w:tcMar>
              <w:top w:type="dxa" w:w="60"/>
              <w:left w:type="dxa" w:w="90"/>
              <w:bottom w:type="dxa" w:w="60"/>
              <w:right w:type="dxa" w:w="90"/>
            </w:tcMar>
          </w:tcPr>
          <w:p>
            <w:r>
              <w:rPr>
                <w:sz w:val="18"/>
                <w:szCs w:val="18"/>
              </w:rPr>
              <w:t xml:space="preserve">Instalar apps de "soporte"</w:t>
            </w:r>
          </w:p>
        </w:tc>
        <w:tc>
          <w:tcPr>
            <w:tcW w:type="dxa" w:w="3213"/>
            <w:tcMar>
              <w:top w:type="dxa" w:w="60"/>
              <w:left w:type="dxa" w:w="90"/>
              <w:bottom w:type="dxa" w:w="60"/>
              <w:right w:type="dxa" w:w="90"/>
            </w:tcMar>
          </w:tcPr>
          <w:p>
            <w:r>
              <w:rPr>
                <w:sz w:val="18"/>
                <w:szCs w:val="18"/>
              </w:rPr>
              <w:t xml:space="preserve">Controlan tu dispositivo</w:t>
            </w:r>
          </w:p>
        </w:tc>
        <w:tc>
          <w:tcPr>
            <w:tcW w:type="dxa" w:w="3214"/>
            <w:tcMar>
              <w:top w:type="dxa" w:w="60"/>
              <w:left w:type="dxa" w:w="90"/>
              <w:bottom w:type="dxa" w:w="60"/>
              <w:right w:type="dxa" w:w="90"/>
            </w:tcMar>
          </w:tcPr>
          <w:p>
            <w:r>
              <w:rPr>
                <w:sz w:val="18"/>
                <w:szCs w:val="18"/>
              </w:rPr>
              <w:t xml:space="preserve">Cierra la ventana y cuelga</w:t>
            </w:r>
          </w:p>
        </w:tc>
      </w:tr>
      <w:tr>
        <w:trPr>
          <w:tblHeader w:val="off"/>
        </w:trPr>
        <w:tc>
          <w:tcPr>
            <w:tcW w:type="dxa" w:w="3213"/>
            <w:tcMar>
              <w:top w:type="dxa" w:w="60"/>
              <w:left w:type="dxa" w:w="90"/>
              <w:bottom w:type="dxa" w:w="60"/>
              <w:right w:type="dxa" w:w="90"/>
            </w:tcMar>
          </w:tcPr>
          <w:p>
            <w:r>
              <w:rPr>
                <w:sz w:val="18"/>
                <w:szCs w:val="18"/>
              </w:rPr>
              <w:t xml:space="preserve">Guardar todo solo en el teléfono</w:t>
            </w:r>
          </w:p>
        </w:tc>
        <w:tc>
          <w:tcPr>
            <w:tcW w:type="dxa" w:w="3213"/>
            <w:tcMar>
              <w:top w:type="dxa" w:w="60"/>
              <w:left w:type="dxa" w:w="90"/>
              <w:bottom w:type="dxa" w:w="60"/>
              <w:right w:type="dxa" w:w="90"/>
            </w:tcMar>
          </w:tcPr>
          <w:p>
            <w:r>
              <w:rPr>
                <w:sz w:val="18"/>
                <w:szCs w:val="18"/>
              </w:rPr>
              <w:t xml:space="preserve">Si lo pierdes, pierdes el acceso</w:t>
            </w:r>
          </w:p>
        </w:tc>
        <w:tc>
          <w:tcPr>
            <w:tcW w:type="dxa" w:w="3214"/>
            <w:tcMar>
              <w:top w:type="dxa" w:w="60"/>
              <w:left w:type="dxa" w:w="90"/>
              <w:bottom w:type="dxa" w:w="60"/>
              <w:right w:type="dxa" w:w="90"/>
            </w:tcMar>
          </w:tcPr>
          <w:p>
            <w:r>
              <w:rPr>
                <w:sz w:val="18"/>
                <w:szCs w:val="18"/>
              </w:rPr>
              <w:t xml:space="preserve">Lista de contactos en papel</w:t>
            </w:r>
          </w:p>
        </w:tc>
      </w:tr>
    </w:tbl>
    <w:p/>
    <w:p>
      <w:pPr>
        <w:pStyle w:val="Heading3"/>
      </w:pPr>
      <w:r>
        <w:t xml:space="preserve">Practica</w:t>
      </w:r>
    </w:p>
    <w:p>
      <w:pPr>
        <w:pStyle w:val="Heading4"/>
      </w:pPr>
      <w:r>
        <w:t xml:space="preserve">Actividad interactiva</w:t>
      </w:r>
    </w:p>
    <w:p>
      <w:r>
        <w:rPr>
          <w:b/>
          <w:bCs/>
        </w:rPr>
        <w:t xml:space="preserve">Revisión de seguridad (lista interactiva H5P):</w:t>
      </w:r>
      <w:r>
        <w:t xml:space="preserve"> marca los controles que ya tienes y recibe tus próximos tres pasos.</w:t>
      </w:r>
    </w:p>
    <w:p>
      <w:pPr>
        <w:pStyle w:val="Heading4"/>
      </w:pPr>
      <w:r>
        <w:t xml:space="preserve">Quiz</w:t>
      </w:r>
    </w:p>
    <w:p>
      <w:pPr>
        <w:pStyle w:val="ListParagraph"/>
        <w:numPr>
          <w:ilvl w:val="0"/>
          <w:numId w:val="18"/>
        </w:numPr>
      </w:pPr>
      <w:r>
        <w:t xml:space="preserve">¿Qué cuenta proteges primero? a) Redes sociales · b) Correo principal</w:t>
      </w:r>
    </w:p>
    <w:p>
      <w:pPr>
        <w:pStyle w:val="ListParagraph"/>
        <w:numPr>
          <w:ilvl w:val="0"/>
          <w:numId w:val="18"/>
        </w:numPr>
      </w:pPr>
      <w:r>
        <w:t xml:space="preserve">¿Compartes el código que te llegó si te llama "el banco"? a) Sí · b) No</w:t>
      </w:r>
    </w:p>
    <w:p>
      <w:pPr>
        <w:pStyle w:val="ListParagraph"/>
        <w:numPr>
          <w:ilvl w:val="0"/>
          <w:numId w:val="18"/>
        </w:numPr>
      </w:pPr>
      <w:r>
        <w:t xml:space="preserve">¿Una app de presupuesto necesita leer tus mensajes? a) Sí · b) No</w:t>
      </w:r>
    </w:p>
    <w:p>
      <w:r>
        <w:rPr>
          <w:b/>
          <w:bCs/>
        </w:rPr>
        <w:t xml:space="preserve">Respuestas:</w:t>
      </w:r>
      <w:r>
        <w:t xml:space="preserve"> 1-b: con el correo se recuperan las demás. 2-b: el código es solo para ti. 3-b: no lo necesita.</w:t>
      </w:r>
    </w:p>
    <w:p>
      <w:pPr>
        <w:pStyle w:val="Heading4"/>
      </w:pPr>
      <w:r>
        <w:t xml:space="preserve">Ponlo en práctica</w:t>
      </w:r>
    </w:p>
    <w:p>
      <w:r>
        <w:t xml:space="preserve">Escribe los tres pasos que harías si pierdes tu teléfono hoy. </w:t>
      </w:r>
      <w:r>
        <w:rPr>
          <w:b/>
          <w:bCs/>
        </w:rPr>
        <w:t xml:space="preserve">Respuesta:</w:t>
      </w:r>
      <w:r>
        <w:t xml:space="preserve"> Llamar a la compañía telefónica para proteger la línea, cambiar la contraseña del correo desde otro dispositivo y avisar al banco.</w:t>
      </w:r>
    </w:p>
    <w:p>
      <w:pPr>
        <w:pStyle w:val="Heading4"/>
      </w:pPr>
      <w:r>
        <w:t xml:space="preserve">A tu plan</w:t>
      </w:r>
    </w:p>
    <w:p>
      <w:r>
        <w:t xml:space="preserve">Completa tu lista de cinco controles y tu plan si pierdes el teléfono. El curso revisa tu plan, nunca tus contraseñas.</w:t>
      </w:r>
    </w:p>
    <w:p>
      <w:pPr>
        <w:pStyle w:val="Heading3"/>
      </w:pPr>
      <w:r>
        <w:t xml:space="preserve">Para saber más</w:t>
      </w:r>
    </w:p>
    <w:p>
      <w:pPr>
        <w:pStyle w:val="ListParagraph"/>
        <w:numPr>
          <w:ilvl w:val="0"/>
          <w:numId w:val="6"/>
        </w:numPr>
      </w:pPr>
      <w:r>
        <w:rPr>
          <w:b/>
          <w:bCs/>
        </w:rPr>
        <w:t xml:space="preserve">Protege tus cuentas</w:t>
      </w:r>
      <w:r>
        <w:t xml:space="preserve"> (FTC · español): https://consumidor.ftc.gov — </w:t>
      </w:r>
      <w:r>
        <w:rPr>
          <w:b/>
          <w:bCs/>
        </w:rPr>
        <w:t xml:space="preserve">Qué buscar:</w:t>
      </w:r>
      <w:r>
        <w:t xml:space="preserve"> escribe "autenticación de múltiples factores" para ver cómo activarla paso a paso.</w:t>
      </w:r>
    </w:p>
    <w:p>
      <w:pPr>
        <w:pStyle w:val="ListParagraph"/>
        <w:numPr>
          <w:ilvl w:val="0"/>
          <w:numId w:val="6"/>
        </w:numPr>
      </w:pPr>
      <w:r>
        <w:rPr>
          <w:b/>
          <w:bCs/>
        </w:rPr>
        <w:t xml:space="preserve">Robo de identidad</w:t>
      </w:r>
      <w:r>
        <w:t xml:space="preserve"> (FTC · español e inglés): https://www.identitytheft.gov — </w:t>
      </w:r>
      <w:r>
        <w:rPr>
          <w:b/>
          <w:bCs/>
        </w:rPr>
        <w:t xml:space="preserve">Qué buscar:</w:t>
      </w:r>
      <w:r>
        <w:t xml:space="preserve"> qué hacer si alguien entró a tu correo o a tu banco.</w:t>
      </w:r>
    </w:p>
    <w:p>
      <w:pPr>
        <w:pStyle w:val="Heading3"/>
      </w:pPr>
      <w:r>
        <w:t xml:space="preserve">Palabras clave</w:t>
      </w:r>
    </w:p>
    <w:p>
      <w:pPr>
        <w:pStyle w:val="ListParagraph"/>
        <w:numPr>
          <w:ilvl w:val="0"/>
          <w:numId w:val="6"/>
        </w:numPr>
      </w:pPr>
      <w:r>
        <w:rPr>
          <w:i/>
          <w:iCs/>
        </w:rPr>
        <w:t xml:space="preserve">Verificación en dos pasos:</w:t>
      </w:r>
      <w:r>
        <w:t xml:space="preserve"> segunda comprobación además de la contraseña.</w:t>
      </w:r>
    </w:p>
    <w:p>
      <w:pPr>
        <w:pStyle w:val="ListParagraph"/>
        <w:numPr>
          <w:ilvl w:val="0"/>
          <w:numId w:val="6"/>
        </w:numPr>
      </w:pPr>
      <w:r>
        <w:rPr>
          <w:i/>
          <w:iCs/>
        </w:rPr>
        <w:t xml:space="preserve">Acceso remoto:</w:t>
      </w:r>
      <w:r>
        <w:t xml:space="preserve"> controlar un dispositivo a distancia.</w:t>
      </w:r>
    </w:p>
    <w:p>
      <w:pPr>
        <w:pStyle w:val="ListParagraph"/>
        <w:numPr>
          <w:ilvl w:val="0"/>
          <w:numId w:val="6"/>
        </w:numPr>
      </w:pPr>
      <w:r>
        <w:rPr>
          <w:i/>
          <w:iCs/>
        </w:rPr>
        <w:t xml:space="preserve">Credenciales:</w:t>
      </w:r>
      <w:r>
        <w:t xml:space="preserve"> usuario y contraseña.</w:t>
      </w:r>
    </w:p>
    <w:p>
      <w:pPr>
        <w:pStyle w:val="Heading3"/>
      </w:pPr>
      <w:r>
        <w:t xml:space="preserve">Fuentes</w:t>
      </w:r>
    </w:p>
    <w:p>
      <w:r>
        <w:t xml:space="preserve">FTC, seguridad de cuentas · CISA, autenticación de varios factores.</w:t>
      </w:r>
    </w:p>
    <w:p>
      <w:r>
        <w:br w:type="page"/>
      </w:r>
    </w:p>
    <w:p>
      <w:pPr>
        <w:pStyle w:val="Heading2"/>
      </w:pPr>
      <w:r>
        <w:t xml:space="preserve">M4 U04. ¿Qué hago si ya compartí datos o veo algo extraño?</w:t>
      </w:r>
    </w:p>
    <w:p>
      <w:r>
        <w:rPr>
          <w:b/>
          <w:bCs/>
        </w:rPr>
        <w:t xml:space="preserve">Lo que lograrás:</w:t>
      </w:r>
      <w:r>
        <w:t xml:space="preserve"> Responder rápido y con orden ante un fraude o un robo de identidad.</w:t>
      </w:r>
    </w:p>
    <w:p>
      <w:r>
        <w:rPr>
          <w:b/>
          <w:bCs/>
        </w:rPr>
        <w:t xml:space="preserve">Para empezar:</w:t>
      </w:r>
      <w:r>
        <w:t xml:space="preserve"> Mar dio un código por teléfono. Diez minutos después se dio cuenta de lo que había hecho. Sintió pánico, pero sabía qué hacer. En esta lección aprenderás los pasos exactos para responder ante un fraude.</w:t>
      </w:r>
    </w:p>
    <w:p>
      <w:pPr>
        <w:pStyle w:val="Heading3"/>
      </w:pPr>
      <w:r>
        <w:t xml:space="preserve">Lo esencial (5 minutos)</w:t>
      </w:r>
    </w:p>
    <w:p>
      <w:pPr>
        <w:pStyle w:val="Heading4"/>
      </w:pPr>
      <w:r>
        <w:t xml:space="preserve">Actúa rápido</w:t>
      </w:r>
    </w:p>
    <w:p>
      <w:r>
        <w:t xml:space="preserve">Los plazos para reportar importan. Mientras antes avises, más fácil es detener el daño y recuperar tu dinero.</w:t>
      </w:r>
    </w:p>
    <w:p>
      <w:r>
        <w:t xml:space="preserve">No te culpes. Estas estafas están hechas para engañar a cualquiera. Lo importante es actuar.</w:t>
      </w:r>
    </w:p>
    <w:p>
      <w:pPr>
        <w:pStyle w:val="Heading4"/>
      </w:pPr>
      <w:r>
        <w:t xml:space="preserve">Qué pasó y qué haces primero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Qué pasó</w:t>
            </w:r>
          </w:p>
        </w:tc>
        <w:tc>
          <w:tcPr>
            <w:tcW w:type="dxa" w:w="4820"/>
            <w:shd w:fill="1F5C4A" w:color="auto" w:val="clear"/>
            <w:tcMar>
              <w:top w:type="dxa" w:w="60"/>
              <w:left w:type="dxa" w:w="90"/>
              <w:bottom w:type="dxa" w:w="60"/>
              <w:right w:type="dxa" w:w="90"/>
            </w:tcMar>
          </w:tcPr>
          <w:p>
            <w:r>
              <w:rPr>
                <w:b/>
                <w:bCs/>
                <w:color w:val="FFFFFF"/>
                <w:sz w:val="18"/>
                <w:szCs w:val="18"/>
              </w:rPr>
              <w:t xml:space="preserve">Primera acción</w:t>
            </w:r>
          </w:p>
        </w:tc>
      </w:tr>
      <w:tr>
        <w:trPr>
          <w:tblHeader w:val="off"/>
        </w:trPr>
        <w:tc>
          <w:tcPr>
            <w:tcW w:type="dxa" w:w="4820"/>
            <w:tcMar>
              <w:top w:type="dxa" w:w="60"/>
              <w:left w:type="dxa" w:w="90"/>
              <w:bottom w:type="dxa" w:w="60"/>
              <w:right w:type="dxa" w:w="90"/>
            </w:tcMar>
          </w:tcPr>
          <w:p>
            <w:r>
              <w:rPr>
                <w:sz w:val="18"/>
                <w:szCs w:val="18"/>
              </w:rPr>
              <w:t xml:space="preserve">Perdiste la tarjeta</w:t>
            </w:r>
          </w:p>
        </w:tc>
        <w:tc>
          <w:tcPr>
            <w:tcW w:type="dxa" w:w="4820"/>
            <w:tcMar>
              <w:top w:type="dxa" w:w="60"/>
              <w:left w:type="dxa" w:w="90"/>
              <w:bottom w:type="dxa" w:w="60"/>
              <w:right w:type="dxa" w:w="90"/>
            </w:tcMar>
          </w:tcPr>
          <w:p>
            <w:r>
              <w:rPr>
                <w:sz w:val="18"/>
                <w:szCs w:val="18"/>
              </w:rPr>
              <w:t xml:space="preserve">Bloquéala desde la app o por teléfono</w:t>
            </w:r>
          </w:p>
        </w:tc>
      </w:tr>
      <w:tr>
        <w:trPr>
          <w:tblHeader w:val="off"/>
        </w:trPr>
        <w:tc>
          <w:tcPr>
            <w:tcW w:type="dxa" w:w="4820"/>
            <w:tcMar>
              <w:top w:type="dxa" w:w="60"/>
              <w:left w:type="dxa" w:w="90"/>
              <w:bottom w:type="dxa" w:w="60"/>
              <w:right w:type="dxa" w:w="90"/>
            </w:tcMar>
          </w:tcPr>
          <w:p>
            <w:r>
              <w:rPr>
                <w:sz w:val="18"/>
                <w:szCs w:val="18"/>
              </w:rPr>
              <w:t xml:space="preserve">Alguien entró a tu cuenta</w:t>
            </w:r>
          </w:p>
        </w:tc>
        <w:tc>
          <w:tcPr>
            <w:tcW w:type="dxa" w:w="4820"/>
            <w:tcMar>
              <w:top w:type="dxa" w:w="60"/>
              <w:left w:type="dxa" w:w="90"/>
              <w:bottom w:type="dxa" w:w="60"/>
              <w:right w:type="dxa" w:w="90"/>
            </w:tcMar>
          </w:tcPr>
          <w:p>
            <w:r>
              <w:rPr>
                <w:sz w:val="18"/>
                <w:szCs w:val="18"/>
              </w:rPr>
              <w:t xml:space="preserve">Cambia contraseñas desde un dispositivo seguro y avisa</w:t>
            </w:r>
          </w:p>
        </w:tc>
      </w:tr>
      <w:tr>
        <w:trPr>
          <w:tblHeader w:val="off"/>
        </w:trPr>
        <w:tc>
          <w:tcPr>
            <w:tcW w:type="dxa" w:w="4820"/>
            <w:tcMar>
              <w:top w:type="dxa" w:w="60"/>
              <w:left w:type="dxa" w:w="90"/>
              <w:bottom w:type="dxa" w:w="60"/>
              <w:right w:type="dxa" w:w="90"/>
            </w:tcMar>
          </w:tcPr>
          <w:p>
            <w:r>
              <w:rPr>
                <w:sz w:val="18"/>
                <w:szCs w:val="18"/>
              </w:rPr>
              <w:t xml:space="preserve">Pagaste porque te engañaron</w:t>
            </w:r>
          </w:p>
        </w:tc>
        <w:tc>
          <w:tcPr>
            <w:tcW w:type="dxa" w:w="4820"/>
            <w:tcMar>
              <w:top w:type="dxa" w:w="60"/>
              <w:left w:type="dxa" w:w="90"/>
              <w:bottom w:type="dxa" w:w="60"/>
              <w:right w:type="dxa" w:w="90"/>
            </w:tcMar>
          </w:tcPr>
          <w:p>
            <w:r>
              <w:rPr>
                <w:sz w:val="18"/>
                <w:szCs w:val="18"/>
              </w:rPr>
              <w:t xml:space="preserve">Avisa de inmediato al banco o la app</w:t>
            </w:r>
          </w:p>
        </w:tc>
      </w:tr>
      <w:tr>
        <w:trPr>
          <w:tblHeader w:val="off"/>
        </w:trPr>
        <w:tc>
          <w:tcPr>
            <w:tcW w:type="dxa" w:w="4820"/>
            <w:tcMar>
              <w:top w:type="dxa" w:w="60"/>
              <w:left w:type="dxa" w:w="90"/>
              <w:bottom w:type="dxa" w:w="60"/>
              <w:right w:type="dxa" w:w="90"/>
            </w:tcMar>
          </w:tcPr>
          <w:p>
            <w:r>
              <w:rPr>
                <w:sz w:val="18"/>
                <w:szCs w:val="18"/>
              </w:rPr>
              <w:t xml:space="preserve">Una cuenta nueva a tu nombre</w:t>
            </w:r>
          </w:p>
        </w:tc>
        <w:tc>
          <w:tcPr>
            <w:tcW w:type="dxa" w:w="4820"/>
            <w:tcMar>
              <w:top w:type="dxa" w:w="60"/>
              <w:left w:type="dxa" w:w="90"/>
              <w:bottom w:type="dxa" w:w="60"/>
              <w:right w:type="dxa" w:w="90"/>
            </w:tcMar>
          </w:tcPr>
          <w:p>
            <w:r>
              <w:rPr>
                <w:sz w:val="18"/>
                <w:szCs w:val="18"/>
              </w:rPr>
              <w:t xml:space="preserve">Reporta en IdentityTheft.gov y congela tu crédito</w:t>
            </w:r>
          </w:p>
        </w:tc>
      </w:tr>
      <w:tr>
        <w:trPr>
          <w:tblHeader w:val="off"/>
        </w:trPr>
        <w:tc>
          <w:tcPr>
            <w:tcW w:type="dxa" w:w="4820"/>
            <w:tcMar>
              <w:top w:type="dxa" w:w="60"/>
              <w:left w:type="dxa" w:w="90"/>
              <w:bottom w:type="dxa" w:w="60"/>
              <w:right w:type="dxa" w:w="90"/>
            </w:tcMar>
          </w:tcPr>
          <w:p>
            <w:r>
              <w:rPr>
                <w:sz w:val="18"/>
                <w:szCs w:val="18"/>
              </w:rPr>
              <w:t xml:space="preserve">Un cargo equivocado</w:t>
            </w:r>
          </w:p>
        </w:tc>
        <w:tc>
          <w:tcPr>
            <w:tcW w:type="dxa" w:w="4820"/>
            <w:tcMar>
              <w:top w:type="dxa" w:w="60"/>
              <w:left w:type="dxa" w:w="90"/>
              <w:bottom w:type="dxa" w:w="60"/>
              <w:right w:type="dxa" w:w="90"/>
            </w:tcMar>
          </w:tcPr>
          <w:p>
            <w:r>
              <w:rPr>
                <w:sz w:val="18"/>
                <w:szCs w:val="18"/>
              </w:rPr>
              <w:t xml:space="preserve">Presenta una disputa con el emisor</w:t>
            </w:r>
          </w:p>
        </w:tc>
      </w:tr>
    </w:tbl>
    <w:p/>
    <w:p>
      <w:pPr>
        <w:pStyle w:val="Heading4"/>
      </w:pPr>
      <w:r>
        <w:t xml:space="preserve">Pasos generales</w:t>
      </w:r>
    </w:p>
    <w:p>
      <w:pPr>
        <w:pStyle w:val="ListParagraph"/>
        <w:numPr>
          <w:ilvl w:val="0"/>
          <w:numId w:val="19"/>
        </w:numPr>
      </w:pPr>
      <w:r>
        <w:rPr>
          <w:b/>
          <w:bCs/>
        </w:rPr>
        <w:t xml:space="preserve">Deja de hablar</w:t>
      </w:r>
      <w:r>
        <w:t xml:space="preserve"> con el sospechoso.</w:t>
      </w:r>
    </w:p>
    <w:p>
      <w:pPr>
        <w:pStyle w:val="ListParagraph"/>
        <w:numPr>
          <w:ilvl w:val="0"/>
          <w:numId w:val="19"/>
        </w:numPr>
      </w:pPr>
      <w:r>
        <w:rPr>
          <w:b/>
          <w:bCs/>
        </w:rPr>
        <w:t xml:space="preserve">Desde un dispositivo seguro,</w:t>
      </w:r>
      <w:r>
        <w:t xml:space="preserve"> contacta al banco o proveedor por su canal oficial.</w:t>
      </w:r>
    </w:p>
    <w:p>
      <w:pPr>
        <w:pStyle w:val="ListParagraph"/>
        <w:numPr>
          <w:ilvl w:val="0"/>
          <w:numId w:val="19"/>
        </w:numPr>
      </w:pPr>
      <w:r>
        <w:rPr>
          <w:b/>
          <w:bCs/>
        </w:rPr>
        <w:t xml:space="preserve">Describe</w:t>
      </w:r>
      <w:r>
        <w:t xml:space="preserve"> qué pasó: fecha, monto y qué autorizaste o no.</w:t>
      </w:r>
    </w:p>
    <w:p>
      <w:pPr>
        <w:pStyle w:val="ListParagraph"/>
        <w:numPr>
          <w:ilvl w:val="0"/>
          <w:numId w:val="19"/>
        </w:numPr>
      </w:pPr>
      <w:r>
        <w:rPr>
          <w:b/>
          <w:bCs/>
        </w:rPr>
        <w:t xml:space="preserve">Pide</w:t>
      </w:r>
      <w:r>
        <w:t xml:space="preserve"> medidas de protección y un número de folio.</w:t>
      </w:r>
    </w:p>
    <w:p>
      <w:pPr>
        <w:pStyle w:val="ListParagraph"/>
        <w:numPr>
          <w:ilvl w:val="0"/>
          <w:numId w:val="19"/>
        </w:numPr>
      </w:pPr>
      <w:r>
        <w:rPr>
          <w:b/>
          <w:bCs/>
        </w:rPr>
        <w:t xml:space="preserve">Guarda pruebas:</w:t>
      </w:r>
      <w:r>
        <w:t xml:space="preserve"> mensajes, comprobantes y una cronología.</w:t>
      </w:r>
    </w:p>
    <w:p>
      <w:pPr>
        <w:pStyle w:val="Heading4"/>
      </w:pPr>
      <w:r>
        <w:t xml:space="preserve">Congela tu crédito</w:t>
      </w:r>
    </w:p>
    <w:p>
      <w:r>
        <w:rPr>
          <w:b/>
          <w:bCs/>
        </w:rPr>
        <w:t xml:space="preserve">Congelar tu crédito</w:t>
      </w:r>
      <w:r>
        <w:t xml:space="preserve"> es gratis en las tres agencias. Impide que abran cuentas nuevas a tu nombre.</w:t>
      </w:r>
    </w:p>
    <w:p>
      <w:r>
        <w:t xml:space="preserve">No protege tus cuentas actuales ni borra deudas, pero cierra la puerta a nuevos fraudes. Lo puedes quitar cuando necesites pedir un crédito.</w:t>
      </w:r>
    </w:p>
    <w:p>
      <w:pPr>
        <w:pBdr>
          <w:left w:val="single" w:color="1F5C4A" w:sz="18" w:space="8"/>
        </w:pBdr>
        <w:shd w:fill="EAF2EE" w:color="auto" w:val="clear"/>
        <w:spacing w:after="160" w:before="120"/>
        <w:ind w:left="200" w:right="200"/>
      </w:pPr>
      <w:r>
        <w:rPr>
          <w:b/>
          <w:bCs/>
        </w:rPr>
        <w:t xml:space="preserve">Idea clave:</w:t>
      </w:r>
      <w:r>
        <w:t xml:space="preserve"> desconfía de quien promete "recuperar todo tu dinero" a cambio de un pago por adelantado. Es la segunda estafa.</w:t>
      </w:r>
    </w:p>
    <w:p>
      <w:pPr>
        <w:pStyle w:val="Heading4"/>
      </w:pPr>
      <w:r>
        <w:t xml:space="preserve">Un caso en un minuto</w:t>
      </w:r>
    </w:p>
    <w:p>
      <w:r>
        <w:t xml:space="preserve">Daniela vio en su cuenta dos cargos de una tienda en línea que no conocía.</w:t>
      </w:r>
    </w:p>
    <w:p>
      <w:r>
        <w:t xml:space="preserve">Bloqueó su tarjeta desde la app, llamó al banco, disputó los cargos y pidió una tarjeta nueva. Anotó el folio en su hoja de incidentes. Una semana después le devolvieron el dinero.</w:t>
      </w:r>
    </w:p>
    <w:p>
      <w:pPr>
        <w:pStyle w:val="Heading4"/>
      </w:pPr>
      <w:r>
        <w:t xml:space="preserve">Hazlo esta semana</w:t>
      </w:r>
    </w:p>
    <w:p>
      <w:pPr>
        <w:pStyle w:val="ListParagraph"/>
        <w:numPr>
          <w:ilvl w:val="0"/>
          <w:numId w:val="20"/>
        </w:numPr>
      </w:pPr>
      <w:r>
        <w:t xml:space="preserve">Crea tu hoja de incidentes en blanco, lista para usar.</w:t>
      </w:r>
    </w:p>
    <w:p>
      <w:pPr>
        <w:pStyle w:val="ListParagraph"/>
        <w:numPr>
          <w:ilvl w:val="0"/>
          <w:numId w:val="20"/>
        </w:numPr>
      </w:pPr>
      <w:r>
        <w:t xml:space="preserve">Guarda en papel los teléfonos de tu banco y de las tres agencias de crédito.</w:t>
      </w:r>
    </w:p>
    <w:p>
      <w:pPr>
        <w:pStyle w:val="ListParagraph"/>
        <w:numPr>
          <w:ilvl w:val="0"/>
          <w:numId w:val="20"/>
        </w:numPr>
      </w:pPr>
      <w:r>
        <w:t xml:space="preserve">Considera congelar tu crédito si no planeas pedir préstamos pronto.</w:t>
      </w:r>
    </w:p>
    <w:p>
      <w:pPr>
        <w:pStyle w:val="Heading4"/>
      </w:pPr>
      <w:r>
        <w:t xml:space="preserve">Comprueba lo que entendiste</w:t>
      </w:r>
    </w:p>
    <w:p>
      <w:pPr>
        <w:pStyle w:val="ListParagraph"/>
        <w:numPr>
          <w:ilvl w:val="0"/>
          <w:numId w:val="21"/>
        </w:numPr>
      </w:pPr>
      <w:r>
        <w:t xml:space="preserve">¿El congelamiento de crédito protege tus cuentas existentes?</w:t>
      </w:r>
    </w:p>
    <w:p>
      <w:r>
        <w:rPr>
          <w:i/>
          <w:iCs/>
        </w:rPr>
        <w:t xml:space="preserve">Respuesta:</w:t>
      </w:r>
      <w:r>
        <w:t xml:space="preserve"> No. Impide abrir cuentas nuevas, pero debes vigilar las actuales.</w:t>
      </w:r>
    </w:p>
    <w:p>
      <w:pPr>
        <w:pStyle w:val="ListParagraph"/>
        <w:numPr>
          <w:ilvl w:val="0"/>
          <w:numId w:val="22"/>
        </w:numPr>
      </w:pPr>
      <w:r>
        <w:t xml:space="preserve">¿Dónde creas un plan de recuperación por robo de identidad?</w:t>
      </w:r>
    </w:p>
    <w:p>
      <w:r>
        <w:rPr>
          <w:i/>
          <w:iCs/>
        </w:rPr>
        <w:t xml:space="preserve">Respuesta:</w:t>
      </w:r>
      <w:r>
        <w:t xml:space="preserve"> En IdentityTheft.gov, de la FTC.</w:t>
      </w:r>
    </w:p>
    <w:p>
      <w:pPr>
        <w:pStyle w:val="Heading4"/>
      </w:pPr>
      <w:r>
        <w:t xml:space="preserve">Para recordar</w:t>
      </w:r>
    </w:p>
    <w:p>
      <w:pPr>
        <w:pStyle w:val="ListParagraph"/>
        <w:numPr>
          <w:ilvl w:val="0"/>
          <w:numId w:val="6"/>
        </w:numPr>
      </w:pPr>
      <w:r>
        <w:t xml:space="preserve">Actúa rápido y por canales oficiales.</w:t>
      </w:r>
    </w:p>
    <w:p>
      <w:pPr>
        <w:pStyle w:val="ListParagraph"/>
        <w:numPr>
          <w:ilvl w:val="0"/>
          <w:numId w:val="6"/>
        </w:numPr>
      </w:pPr>
      <w:r>
        <w:t xml:space="preserve">Pide y guarda un folio.</w:t>
      </w:r>
    </w:p>
    <w:p>
      <w:pPr>
        <w:pStyle w:val="ListParagraph"/>
        <w:numPr>
          <w:ilvl w:val="0"/>
          <w:numId w:val="6"/>
        </w:numPr>
      </w:pPr>
      <w:r>
        <w:t xml:space="preserve">Congela tu crédito si hay riesgo de robo de identidad.</w:t>
      </w:r>
    </w:p>
    <w:p>
      <w:pPr>
        <w:pStyle w:val="Heading3"/>
      </w:pPr>
      <w:r>
        <w:t xml:space="preserve">Profundiza (5 minutos más)</w:t>
      </w:r>
    </w:p>
    <w:p>
      <w:pPr>
        <w:pStyle w:val="Heading4"/>
      </w:pPr>
      <w:r>
        <w:t xml:space="preserve">Robo de identidad</w:t>
      </w:r>
    </w:p>
    <w:p>
      <w:r>
        <w:t xml:space="preserve">Es cuando alguien usa tus datos para hacerse pasar por ti: abrir cuentas, pedir préstamos o hasta presentar declaraciones de impuestos.</w:t>
      </w:r>
    </w:p>
    <w:p>
      <w:r>
        <w:t xml:space="preserve">En </w:t>
      </w:r>
      <w:r>
        <w:rPr>
          <w:b/>
          <w:bCs/>
        </w:rPr>
        <w:t xml:space="preserve">IdentityTheft.gov</w:t>
      </w:r>
      <w:r>
        <w:t xml:space="preserve"> creas un reporte y recibes un plan de recuperación paso a paso, con cartas modelo para bancos y agencias.</w:t>
      </w:r>
    </w:p>
    <w:p>
      <w:pPr>
        <w:pStyle w:val="Heading4"/>
      </w:pPr>
      <w:r>
        <w:t xml:space="preserve">Congelar y alertar</w:t>
      </w:r>
    </w:p>
    <w:p>
      <w:pPr>
        <w:pStyle w:val="ListParagraph"/>
        <w:numPr>
          <w:ilvl w:val="0"/>
          <w:numId w:val="6"/>
        </w:numPr>
      </w:pPr>
      <w:r>
        <w:rPr>
          <w:b/>
          <w:bCs/>
        </w:rPr>
        <w:t xml:space="preserve">Congelamiento:</w:t>
      </w:r>
      <w:r>
        <w:t xml:space="preserve"> nadie puede abrir crédito nuevo con tu nombre. Se pide en cada una de las tres agencias.</w:t>
      </w:r>
    </w:p>
    <w:p>
      <w:pPr>
        <w:pStyle w:val="ListParagraph"/>
        <w:numPr>
          <w:ilvl w:val="0"/>
          <w:numId w:val="6"/>
        </w:numPr>
      </w:pPr>
      <w:r>
        <w:rPr>
          <w:b/>
          <w:bCs/>
        </w:rPr>
        <w:t xml:space="preserve">Alerta de fraude:</w:t>
      </w:r>
      <w:r>
        <w:t xml:space="preserve"> las empresas deben verificar tu identidad antes de abrir algo a tu nombre. Se pide en una agencia y ella avisa a las otras dos.</w:t>
      </w:r>
    </w:p>
    <w:p>
      <w:r>
        <w:t xml:space="preserve">Las dos son gratis.</w:t>
      </w:r>
    </w:p>
    <w:p>
      <w:pPr>
        <w:pStyle w:val="Heading4"/>
      </w:pPr>
      <w:r>
        <w:t xml:space="preserve">Tu hoja de incidente</w:t>
      </w:r>
    </w:p>
    <w:p>
      <w:r>
        <w:t xml:space="preserve">Anota en una hoja:</w:t>
      </w:r>
    </w:p>
    <w:p>
      <w:pPr>
        <w:pStyle w:val="ListParagraph"/>
        <w:numPr>
          <w:ilvl w:val="0"/>
          <w:numId w:val="6"/>
        </w:numPr>
      </w:pPr>
      <w:r>
        <w:t xml:space="preserve">qué pasó y cuándo;</w:t>
      </w:r>
    </w:p>
    <w:p>
      <w:pPr>
        <w:pStyle w:val="ListParagraph"/>
        <w:numPr>
          <w:ilvl w:val="0"/>
          <w:numId w:val="6"/>
        </w:numPr>
      </w:pPr>
      <w:r>
        <w:t xml:space="preserve">a quién llamaste, con quién hablaste y qué te dijeron;</w:t>
      </w:r>
    </w:p>
    <w:p>
      <w:pPr>
        <w:pStyle w:val="ListParagraph"/>
        <w:numPr>
          <w:ilvl w:val="0"/>
          <w:numId w:val="6"/>
        </w:numPr>
      </w:pPr>
      <w:r>
        <w:t xml:space="preserve">los folios;</w:t>
      </w:r>
    </w:p>
    <w:p>
      <w:pPr>
        <w:pStyle w:val="ListParagraph"/>
        <w:numPr>
          <w:ilvl w:val="0"/>
          <w:numId w:val="6"/>
        </w:numPr>
      </w:pPr>
      <w:r>
        <w:t xml:space="preserve">las cartas que enviaste y recibiste.</w:t>
      </w:r>
    </w:p>
    <w:p>
      <w:r>
        <w:t xml:space="preserve">Esta hoja te ahorra repetir todo cada vez que llames.</w:t>
      </w:r>
    </w:p>
    <w:p>
      <w:pPr>
        <w:pBdr>
          <w:left w:val="single" w:color="1F5C4A" w:sz="18" w:space="8"/>
        </w:pBdr>
        <w:shd w:fill="EAF2EE" w:color="auto" w:val="clear"/>
        <w:spacing w:after="160" w:before="120"/>
        <w:ind w:left="200" w:right="200"/>
      </w:pPr>
      <w:r>
        <w:rPr>
          <w:b/>
          <w:bCs/>
        </w:rPr>
        <w:t xml:space="preserve">Dato adicional:</w:t>
      </w:r>
      <w:r>
        <w:t xml:space="preserve"> si alguien presentó una declaración de impuestos con tu SSN o ITIN, el IRS tiene un proceso especial. Lo encuentras en IdentityTheft.gov, en la sección de impuestos.</w:t>
      </w:r>
    </w:p>
    <w:p>
      <w:pPr>
        <w:pStyle w:val="Heading4"/>
      </w:pPr>
      <w:r>
        <w:t xml:space="preserve">Si hay peligro</w:t>
      </w:r>
    </w:p>
    <w:p>
      <w:r>
        <w:t xml:space="preserve">Si hay peligro físico inmediato, llama al 911. Las preguntas del curso no son un canal de emergencia.</w:t>
      </w:r>
    </w:p>
    <w:p>
      <w:pPr>
        <w:pStyle w:val="Heading4"/>
      </w:pPr>
      <w:r>
        <w:t xml:space="preserve">Cómo congelar y descongelar</w:t>
      </w:r>
    </w:p>
    <w:p>
      <w:r>
        <w:t xml:space="preserve">El congelamiento se pide en la página de cada agencia: Equifax, Experian y TransUnion. Te dan un PIN o una cuenta para manejarlo.</w:t>
      </w:r>
    </w:p>
    <w:p>
      <w:r>
        <w:t xml:space="preserve">Cuando necesites pedir un crédito o rentar, lo "descongelas" temporalmente en minutos y luego lo vuelves a congelar. No cuesta nada.</w:t>
      </w:r>
    </w:p>
    <w:p>
      <w:pPr>
        <w:pStyle w:val="Heading4"/>
      </w:pPr>
      <w:r>
        <w:t xml:space="preserve">Los datos de tus hijos</w:t>
      </w:r>
    </w:p>
    <w:p>
      <w:r>
        <w:t xml:space="preserve">Los niños también pueden ser víctimas de robo de identidad. Puedes congelar el crédito de tus hijos menores en las tres agencias, gratis.</w:t>
      </w:r>
    </w:p>
    <w:p>
      <w:r>
        <w:t xml:space="preserve">No compartas sus números de Seguro Social ni fotos de sus documentos.</w:t>
      </w:r>
    </w:p>
    <w:p>
      <w:pPr>
        <w:pStyle w:val="Heading4"/>
      </w:pPr>
      <w:r>
        <w:t xml:space="preserve">Casos</w:t>
      </w:r>
    </w:p>
    <w:p>
      <w:r>
        <w:rPr>
          <w:b/>
          <w:bCs/>
        </w:rPr>
        <w:t xml:space="preserve">Caso 1. La cuenta desconocida</w:t>
      </w:r>
    </w:p>
    <w:p>
      <w:r>
        <w:t xml:space="preserve">El reporte de Alex muestra un préstamo que no pidió.</w:t>
      </w:r>
    </w:p>
    <w:p>
      <w:pPr>
        <w:pStyle w:val="ListParagraph"/>
        <w:numPr>
          <w:ilvl w:val="0"/>
          <w:numId w:val="6"/>
        </w:numPr>
      </w:pPr>
      <w:r>
        <w:rPr>
          <w:i/>
          <w:iCs/>
        </w:rPr>
        <w:t xml:space="preserve">¿Qué hace?</w:t>
      </w:r>
      <w:r>
        <w:t xml:space="preserve"> Lo documenta, contacta a la institución y a la agencia, sigue la guía de IdentityTheft.gov y congela su crédito.</w:t>
      </w:r>
    </w:p>
    <w:p>
      <w:pPr>
        <w:pStyle w:val="ListParagraph"/>
        <w:numPr>
          <w:ilvl w:val="0"/>
          <w:numId w:val="6"/>
        </w:numPr>
      </w:pPr>
      <w:r>
        <w:rPr>
          <w:i/>
          <w:iCs/>
        </w:rPr>
        <w:t xml:space="preserve">¿Qué no hace?</w:t>
      </w:r>
      <w:r>
        <w:t xml:space="preserve"> No paga la "tarifa de cancelación" que le pide alguien por teléfono.</w:t>
      </w:r>
    </w:p>
    <w:p>
      <w:r>
        <w:rPr>
          <w:b/>
          <w:bCs/>
        </w:rPr>
        <w:t xml:space="preserve">Caso 2. El código compartido</w:t>
      </w:r>
    </w:p>
    <w:p>
      <w:r>
        <w:t xml:space="preserve">Mar dio un código por teléfono. Diez minutos después se da cuenta.</w:t>
      </w:r>
    </w:p>
    <w:p>
      <w:pPr>
        <w:pStyle w:val="ListParagraph"/>
        <w:numPr>
          <w:ilvl w:val="0"/>
          <w:numId w:val="6"/>
        </w:numPr>
      </w:pPr>
      <w:r>
        <w:rPr>
          <w:i/>
          <w:iCs/>
        </w:rPr>
        <w:t xml:space="preserve">¿Qué hace?</w:t>
      </w:r>
      <w:r>
        <w:t xml:space="preserve"> Llama al banco, bloquea su cuenta, cambia su contraseña y revisa sus movimientos.</w:t>
      </w:r>
    </w:p>
    <w:p>
      <w:r>
        <w:rPr>
          <w:b/>
          <w:bCs/>
        </w:rPr>
        <w:t xml:space="preserve">Caso 3. La tarjeta perdida de Rosa</w:t>
      </w:r>
    </w:p>
    <w:p>
      <w:r>
        <w:t xml:space="preserve">Rosa perdió su cartera en el mercado.</w:t>
      </w:r>
    </w:p>
    <w:p>
      <w:pPr>
        <w:pStyle w:val="ListParagraph"/>
        <w:numPr>
          <w:ilvl w:val="0"/>
          <w:numId w:val="6"/>
        </w:numPr>
      </w:pPr>
      <w:r>
        <w:rPr>
          <w:i/>
          <w:iCs/>
        </w:rPr>
        <w:t xml:space="preserve">¿Qué hace primero?</w:t>
      </w:r>
      <w:r>
        <w:t xml:space="preserve"> Bloquea su tarjeta desde la app y llama al banco. Después revisa qué otros documentos había en la cartera.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ver si pasa algo</w:t>
            </w:r>
          </w:p>
        </w:tc>
        <w:tc>
          <w:tcPr>
            <w:tcW w:type="dxa" w:w="3213"/>
            <w:tcMar>
              <w:top w:type="dxa" w:w="60"/>
              <w:left w:type="dxa" w:w="90"/>
              <w:bottom w:type="dxa" w:w="60"/>
              <w:right w:type="dxa" w:w="90"/>
            </w:tcMar>
          </w:tcPr>
          <w:p>
            <w:r>
              <w:rPr>
                <w:sz w:val="18"/>
                <w:szCs w:val="18"/>
              </w:rPr>
              <w:t xml:space="preserve">El daño crece</w:t>
            </w:r>
          </w:p>
        </w:tc>
        <w:tc>
          <w:tcPr>
            <w:tcW w:type="dxa" w:w="3214"/>
            <w:tcMar>
              <w:top w:type="dxa" w:w="60"/>
              <w:left w:type="dxa" w:w="90"/>
              <w:bottom w:type="dxa" w:w="60"/>
              <w:right w:type="dxa" w:w="90"/>
            </w:tcMar>
          </w:tcPr>
          <w:p>
            <w:r>
              <w:rPr>
                <w:sz w:val="18"/>
                <w:szCs w:val="18"/>
              </w:rPr>
              <w:t xml:space="preserve">Actúa en cuanto lo notes</w:t>
            </w:r>
          </w:p>
        </w:tc>
      </w:tr>
      <w:tr>
        <w:trPr>
          <w:tblHeader w:val="off"/>
        </w:trPr>
        <w:tc>
          <w:tcPr>
            <w:tcW w:type="dxa" w:w="3213"/>
            <w:tcMar>
              <w:top w:type="dxa" w:w="60"/>
              <w:left w:type="dxa" w:w="90"/>
              <w:bottom w:type="dxa" w:w="60"/>
              <w:right w:type="dxa" w:w="90"/>
            </w:tcMar>
          </w:tcPr>
          <w:p>
            <w:r>
              <w:rPr>
                <w:sz w:val="18"/>
                <w:szCs w:val="18"/>
              </w:rPr>
              <w:t xml:space="preserve">Negociar con el estafador</w:t>
            </w:r>
          </w:p>
        </w:tc>
        <w:tc>
          <w:tcPr>
            <w:tcW w:type="dxa" w:w="3213"/>
            <w:tcMar>
              <w:top w:type="dxa" w:w="60"/>
              <w:left w:type="dxa" w:w="90"/>
              <w:bottom w:type="dxa" w:w="60"/>
              <w:right w:type="dxa" w:w="90"/>
            </w:tcMar>
          </w:tcPr>
          <w:p>
            <w:r>
              <w:rPr>
                <w:sz w:val="18"/>
                <w:szCs w:val="18"/>
              </w:rPr>
              <w:t xml:space="preserve">Pierdes más dinero</w:t>
            </w:r>
          </w:p>
        </w:tc>
        <w:tc>
          <w:tcPr>
            <w:tcW w:type="dxa" w:w="3214"/>
            <w:tcMar>
              <w:top w:type="dxa" w:w="60"/>
              <w:left w:type="dxa" w:w="90"/>
              <w:bottom w:type="dxa" w:w="60"/>
              <w:right w:type="dxa" w:w="90"/>
            </w:tcMar>
          </w:tcPr>
          <w:p>
            <w:r>
              <w:rPr>
                <w:sz w:val="18"/>
                <w:szCs w:val="18"/>
              </w:rPr>
              <w:t xml:space="preserve">Deja de hablar con él</w:t>
            </w:r>
          </w:p>
        </w:tc>
      </w:tr>
      <w:tr>
        <w:trPr>
          <w:tblHeader w:val="off"/>
        </w:trPr>
        <w:tc>
          <w:tcPr>
            <w:tcW w:type="dxa" w:w="3213"/>
            <w:tcMar>
              <w:top w:type="dxa" w:w="60"/>
              <w:left w:type="dxa" w:w="90"/>
              <w:bottom w:type="dxa" w:w="60"/>
              <w:right w:type="dxa" w:w="90"/>
            </w:tcMar>
          </w:tcPr>
          <w:p>
            <w:r>
              <w:rPr>
                <w:sz w:val="18"/>
                <w:szCs w:val="18"/>
              </w:rPr>
              <w:t xml:space="preserve">Pagar a quien promete recuperar tu dinero</w:t>
            </w:r>
          </w:p>
        </w:tc>
        <w:tc>
          <w:tcPr>
            <w:tcW w:type="dxa" w:w="3213"/>
            <w:tcMar>
              <w:top w:type="dxa" w:w="60"/>
              <w:left w:type="dxa" w:w="90"/>
              <w:bottom w:type="dxa" w:w="60"/>
              <w:right w:type="dxa" w:w="90"/>
            </w:tcMar>
          </w:tcPr>
          <w:p>
            <w:r>
              <w:rPr>
                <w:sz w:val="18"/>
                <w:szCs w:val="18"/>
              </w:rPr>
              <w:t xml:space="preserve">Segunda estafa</w:t>
            </w:r>
          </w:p>
        </w:tc>
        <w:tc>
          <w:tcPr>
            <w:tcW w:type="dxa" w:w="3214"/>
            <w:tcMar>
              <w:top w:type="dxa" w:w="60"/>
              <w:left w:type="dxa" w:w="90"/>
              <w:bottom w:type="dxa" w:w="60"/>
              <w:right w:type="dxa" w:w="90"/>
            </w:tcMar>
          </w:tcPr>
          <w:p>
            <w:r>
              <w:rPr>
                <w:sz w:val="18"/>
                <w:szCs w:val="18"/>
              </w:rPr>
              <w:t xml:space="preserve">Solo con tu banco y las autoridades</w:t>
            </w:r>
          </w:p>
        </w:tc>
      </w:tr>
      <w:tr>
        <w:trPr>
          <w:tblHeader w:val="off"/>
        </w:trPr>
        <w:tc>
          <w:tcPr>
            <w:tcW w:type="dxa" w:w="3213"/>
            <w:tcMar>
              <w:top w:type="dxa" w:w="60"/>
              <w:left w:type="dxa" w:w="90"/>
              <w:bottom w:type="dxa" w:w="60"/>
              <w:right w:type="dxa" w:w="90"/>
            </w:tcMar>
          </w:tcPr>
          <w:p>
            <w:r>
              <w:rPr>
                <w:sz w:val="18"/>
                <w:szCs w:val="18"/>
              </w:rPr>
              <w:t xml:space="preserve">No guardar folios ni pruebas</w:t>
            </w:r>
          </w:p>
        </w:tc>
        <w:tc>
          <w:tcPr>
            <w:tcW w:type="dxa" w:w="3213"/>
            <w:tcMar>
              <w:top w:type="dxa" w:w="60"/>
              <w:left w:type="dxa" w:w="90"/>
              <w:bottom w:type="dxa" w:w="60"/>
              <w:right w:type="dxa" w:w="90"/>
            </w:tcMar>
          </w:tcPr>
          <w:p>
            <w:r>
              <w:rPr>
                <w:sz w:val="18"/>
                <w:szCs w:val="18"/>
              </w:rPr>
              <w:t xml:space="preserve">No puedes demostrar lo que pasó</w:t>
            </w:r>
          </w:p>
        </w:tc>
        <w:tc>
          <w:tcPr>
            <w:tcW w:type="dxa" w:w="3214"/>
            <w:tcMar>
              <w:top w:type="dxa" w:w="60"/>
              <w:left w:type="dxa" w:w="90"/>
              <w:bottom w:type="dxa" w:w="60"/>
              <w:right w:type="dxa" w:w="90"/>
            </w:tcMar>
          </w:tcPr>
          <w:p>
            <w:r>
              <w:rPr>
                <w:sz w:val="18"/>
                <w:szCs w:val="18"/>
              </w:rPr>
              <w:t xml:space="preserve">Lleva tu hoja de incidente</w:t>
            </w:r>
          </w:p>
        </w:tc>
      </w:tr>
    </w:tbl>
    <w:p/>
    <w:p>
      <w:pPr>
        <w:pStyle w:val="Heading3"/>
      </w:pPr>
      <w:r>
        <w:t xml:space="preserve">Practica</w:t>
      </w:r>
    </w:p>
    <w:p>
      <w:pPr>
        <w:pStyle w:val="Heading4"/>
      </w:pPr>
      <w:r>
        <w:t xml:space="preserve">Actividad interactiva</w:t>
      </w:r>
    </w:p>
    <w:p>
      <w:r>
        <w:rPr>
          <w:b/>
          <w:bCs/>
        </w:rPr>
        <w:t xml:space="preserve">Ordena la respuesta (H5P):</w:t>
      </w:r>
      <w:r>
        <w:t xml:space="preserve"> acomoda los pasos de respuesta en el orden correcto para tres incidentes distintos.</w:t>
      </w:r>
    </w:p>
    <w:p>
      <w:pPr>
        <w:pStyle w:val="Heading4"/>
      </w:pPr>
      <w:r>
        <w:t xml:space="preserve">Quiz</w:t>
      </w:r>
    </w:p>
    <w:p>
      <w:pPr>
        <w:pStyle w:val="ListParagraph"/>
        <w:numPr>
          <w:ilvl w:val="0"/>
          <w:numId w:val="23"/>
        </w:numPr>
      </w:pPr>
      <w:r>
        <w:t xml:space="preserve">¿El congelamiento de crédito protege tus cuentas existentes? a) Sí · b) No</w:t>
      </w:r>
    </w:p>
    <w:p>
      <w:pPr>
        <w:pStyle w:val="ListParagraph"/>
        <w:numPr>
          <w:ilvl w:val="0"/>
          <w:numId w:val="23"/>
        </w:numPr>
      </w:pPr>
      <w:r>
        <w:t xml:space="preserve">¿Negociar con el estafador es un paso necesario? a) Sí · b) No</w:t>
      </w:r>
    </w:p>
    <w:p>
      <w:pPr>
        <w:pStyle w:val="ListParagraph"/>
        <w:numPr>
          <w:ilvl w:val="0"/>
          <w:numId w:val="23"/>
        </w:numPr>
      </w:pPr>
      <w:r>
        <w:t xml:space="preserve">¿Dónde creas un plan de recuperación por robo de identidad? a) IdentityTheft.gov · b) Redes sociales</w:t>
      </w:r>
    </w:p>
    <w:p>
      <w:r>
        <w:rPr>
          <w:b/>
          <w:bCs/>
        </w:rPr>
        <w:t xml:space="preserve">Respuestas:</w:t>
      </w:r>
      <w:r>
        <w:t xml:space="preserve"> 1-b: solo impide cuentas nuevas. 2-b: deja de hablar con él. 3-a: es el sitio oficial de la FTC.</w:t>
      </w:r>
    </w:p>
    <w:p>
      <w:pPr>
        <w:pStyle w:val="Heading4"/>
      </w:pPr>
      <w:r>
        <w:t xml:space="preserve">Ponlo en práctica</w:t>
      </w:r>
    </w:p>
    <w:p>
      <w:r>
        <w:t xml:space="preserve">Diste tu contraseña del banco por teléfono. Escribe tus primeros cuatro pasos. </w:t>
      </w:r>
      <w:r>
        <w:rPr>
          <w:b/>
          <w:bCs/>
        </w:rPr>
        <w:t xml:space="preserve">Respuesta:</w:t>
      </w:r>
      <w:r>
        <w:t xml:space="preserve"> Cambiar la contraseña desde un dispositivo seguro, llamar al banco al número oficial, revisar movimientos y activar alertas. Pedir un folio y anotarlo.</w:t>
      </w:r>
    </w:p>
    <w:p>
      <w:pPr>
        <w:pStyle w:val="Heading4"/>
      </w:pPr>
      <w:r>
        <w:t xml:space="preserve">A tu plan</w:t>
      </w:r>
    </w:p>
    <w:p>
      <w:r>
        <w:t xml:space="preserve">Prepara una hoja de incidentes y una lista de contactos oficiales, sin números de cuenta completos.</w:t>
      </w:r>
    </w:p>
    <w:p>
      <w:pPr>
        <w:pStyle w:val="Heading3"/>
      </w:pPr>
      <w:r>
        <w:t xml:space="preserve">Para saber más</w:t>
      </w:r>
    </w:p>
    <w:p>
      <w:pPr>
        <w:pStyle w:val="ListParagraph"/>
        <w:numPr>
          <w:ilvl w:val="0"/>
          <w:numId w:val="6"/>
        </w:numPr>
      </w:pPr>
      <w:r>
        <w:rPr>
          <w:b/>
          <w:bCs/>
        </w:rPr>
        <w:t xml:space="preserve">Robo de identidad</w:t>
      </w:r>
      <w:r>
        <w:t xml:space="preserve"> (FTC · español e inglés): https://www.identitytheft.gov — </w:t>
      </w:r>
      <w:r>
        <w:rPr>
          <w:b/>
          <w:bCs/>
        </w:rPr>
        <w:t xml:space="preserve">Qué buscar:</w:t>
      </w:r>
      <w:r>
        <w:t xml:space="preserve"> "Reportar robo de identidad" para crear tu reporte y tu plan de recuperación personalizado.</w:t>
      </w:r>
    </w:p>
    <w:p>
      <w:pPr>
        <w:pStyle w:val="ListParagraph"/>
        <w:numPr>
          <w:ilvl w:val="0"/>
          <w:numId w:val="6"/>
        </w:numPr>
      </w:pPr>
      <w:r>
        <w:rPr>
          <w:b/>
          <w:bCs/>
        </w:rPr>
        <w:t xml:space="preserve">Congelar tu crédito</w:t>
      </w:r>
      <w:r>
        <w:t xml:space="preserve"> (CFPB · español e inglés): https://www.consumerfinance.gov/consumer-tools/credit-reports-and-scores/ — </w:t>
      </w:r>
      <w:r>
        <w:rPr>
          <w:b/>
          <w:bCs/>
        </w:rPr>
        <w:t xml:space="preserve">Qué buscar:</w:t>
      </w:r>
      <w:r>
        <w:t xml:space="preserve"> los enlaces a Equifax, Experian y TransUnion para congelar gratis.</w:t>
      </w:r>
    </w:p>
    <w:p>
      <w:pPr>
        <w:pStyle w:val="ListParagraph"/>
        <w:numPr>
          <w:ilvl w:val="0"/>
          <w:numId w:val="6"/>
        </w:numPr>
      </w:pPr>
      <w:r>
        <w:rPr>
          <w:b/>
          <w:bCs/>
        </w:rPr>
        <w:t xml:space="preserve">Reportar un fraude</w:t>
      </w:r>
      <w:r>
        <w:t xml:space="preserve"> (FTC · español): https://reportefraude.ftc.gov — </w:t>
      </w:r>
      <w:r>
        <w:rPr>
          <w:b/>
          <w:bCs/>
        </w:rPr>
        <w:t xml:space="preserve">Qué buscar:</w:t>
      </w:r>
      <w:r>
        <w:t xml:space="preserve"> el formulario para reportar el fraude aunque ya hayas avisado a tu banco.</w:t>
      </w:r>
    </w:p>
    <w:p>
      <w:pPr>
        <w:pStyle w:val="Heading3"/>
      </w:pPr>
      <w:r>
        <w:t xml:space="preserve">Palabras clave</w:t>
      </w:r>
    </w:p>
    <w:p>
      <w:pPr>
        <w:pStyle w:val="ListParagraph"/>
        <w:numPr>
          <w:ilvl w:val="0"/>
          <w:numId w:val="6"/>
        </w:numPr>
      </w:pPr>
      <w:r>
        <w:rPr>
          <w:i/>
          <w:iCs/>
        </w:rPr>
        <w:t xml:space="preserve">Robo de identidad:</w:t>
      </w:r>
      <w:r>
        <w:t xml:space="preserve"> uso de tus datos para hacerse pasar por ti.</w:t>
      </w:r>
    </w:p>
    <w:p>
      <w:pPr>
        <w:pStyle w:val="ListParagraph"/>
        <w:numPr>
          <w:ilvl w:val="0"/>
          <w:numId w:val="6"/>
        </w:numPr>
      </w:pPr>
      <w:r>
        <w:rPr>
          <w:i/>
          <w:iCs/>
        </w:rPr>
        <w:t xml:space="preserve">Congelamiento de crédito:</w:t>
      </w:r>
      <w:r>
        <w:t xml:space="preserve"> impide abrir cuentas nuevas a tu nombre.</w:t>
      </w:r>
    </w:p>
    <w:p>
      <w:pPr>
        <w:pStyle w:val="ListParagraph"/>
        <w:numPr>
          <w:ilvl w:val="0"/>
          <w:numId w:val="6"/>
        </w:numPr>
      </w:pPr>
      <w:r>
        <w:rPr>
          <w:i/>
          <w:iCs/>
        </w:rPr>
        <w:t xml:space="preserve">Alerta de fraude:</w:t>
      </w:r>
      <w:r>
        <w:t xml:space="preserve"> aviso para que verifiquen tu identidad antes de darte crédito.</w:t>
      </w:r>
    </w:p>
    <w:p>
      <w:pPr>
        <w:pStyle w:val="ListParagraph"/>
        <w:numPr>
          <w:ilvl w:val="0"/>
          <w:numId w:val="6"/>
        </w:numPr>
      </w:pPr>
      <w:r>
        <w:rPr>
          <w:i/>
          <w:iCs/>
        </w:rPr>
        <w:t xml:space="preserve">Folio:</w:t>
      </w:r>
      <w:r>
        <w:t xml:space="preserve"> número de seguimiento.</w:t>
      </w:r>
    </w:p>
    <w:p>
      <w:pPr>
        <w:pStyle w:val="Heading3"/>
      </w:pPr>
      <w:r>
        <w:t xml:space="preserve">Fuentes</w:t>
      </w:r>
    </w:p>
    <w:p>
      <w:r>
        <w:t xml:space="preserve">[S22] FTC, IdentityTheft.gov · [R09] CFPB, congelamiento de crédito · IRS, robo de identidad fiscal.</w:t>
      </w:r>
    </w:p>
    <w:p>
      <w:r>
        <w:br w:type="page"/>
      </w:r>
    </w:p>
    <w:p>
      <w:pPr>
        <w:pStyle w:val="Heading2"/>
      </w:pPr>
      <w:r>
        <w:t xml:space="preserve">M4 U05. ¿Hablar de dinero es lo mismo que controlar a alguien?</w:t>
      </w:r>
    </w:p>
    <w:p>
      <w:r>
        <w:rPr>
          <w:b/>
          <w:bCs/>
        </w:rPr>
        <w:t xml:space="preserve">Lo que lograrás:</w:t>
      </w:r>
      <w:r>
        <w:t xml:space="preserve"> Reconocer el abuso económico y conocer opciones de apoyo seguro.</w:t>
      </w:r>
    </w:p>
    <w:p>
      <w:r>
        <w:rPr>
          <w:b/>
          <w:bCs/>
        </w:rPr>
        <w:t xml:space="preserve">Para empezar:</w:t>
      </w:r>
      <w:r>
        <w:t xml:space="preserve"> Esta lección usa un caso inventado. Una mujer entrega todo su sueldo a su pareja cada semana y tiene que pedir permiso para comprar cualquier cosa. Él guarda su pasaporte "para que no se pierda". En esta lección aprenderás a distinguir un acuerdo sano de un patrón de control.</w:t>
      </w:r>
    </w:p>
    <w:p>
      <w:pPr>
        <w:pStyle w:val="Heading3"/>
      </w:pPr>
      <w:r>
        <w:t xml:space="preserve">Lo esencial (5 minutos)</w:t>
      </w:r>
    </w:p>
    <w:p>
      <w:pPr>
        <w:pStyle w:val="Heading4"/>
      </w:pPr>
      <w:r>
        <w:t xml:space="preserve">Acordar no es controlar</w:t>
      </w:r>
    </w:p>
    <w:p>
      <w:r>
        <w:t xml:space="preserve">Acordar gastos en pareja o en familia es sano. Hablar de dinero, hacer un presupuesto juntos o pedir opinión antes de una compra grande también lo es.</w:t>
      </w:r>
    </w:p>
    <w:p>
      <w:r>
        <w:t xml:space="preserve">Quitar el sueldo, impedir trabajar o exigir firmar una deuda con amenazas es distinto.</w:t>
      </w:r>
    </w:p>
    <w:p>
      <w:pPr>
        <w:pStyle w:val="Heading4"/>
      </w:pPr>
      <w:r>
        <w:t xml:space="preserve">Acuerdo o control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Acuerdo</w:t>
            </w:r>
          </w:p>
        </w:tc>
        <w:tc>
          <w:tcPr>
            <w:tcW w:type="dxa" w:w="3213"/>
            <w:tcMar>
              <w:top w:type="dxa" w:w="60"/>
              <w:left w:type="dxa" w:w="90"/>
              <w:bottom w:type="dxa" w:w="60"/>
              <w:right w:type="dxa" w:w="90"/>
            </w:tcMar>
          </w:tcPr>
          <w:p>
            <w:r>
              <w:rPr>
                <w:sz w:val="18"/>
                <w:szCs w:val="18"/>
              </w:rPr>
              <w:t xml:space="preserve">Deciden juntos, cada quien opina y tiene algo de dinero propio.</w:t>
            </w:r>
          </w:p>
        </w:tc>
        <w:tc>
          <w:tcPr>
            <w:tcW w:type="dxa" w:w="3214"/>
            <w:tcMar>
              <w:top w:type="dxa" w:w="60"/>
              <w:left w:type="dxa" w:w="90"/>
              <w:bottom w:type="dxa" w:w="60"/>
              <w:right w:type="dxa" w:w="90"/>
            </w:tcMar>
          </w:tcPr>
          <w:p>
            <w:r>
              <w:rPr>
                <w:sz w:val="18"/>
                <w:szCs w:val="18"/>
              </w:rPr>
              <w:t xml:space="preserve">Es sano.</w:t>
            </w:r>
          </w:p>
        </w:tc>
      </w:tr>
      <w:tr>
        <w:trPr>
          <w:tblHeader w:val="off"/>
        </w:trPr>
        <w:tc>
          <w:tcPr>
            <w:tcW w:type="dxa" w:w="3213"/>
            <w:tcMar>
              <w:top w:type="dxa" w:w="60"/>
              <w:left w:type="dxa" w:w="90"/>
              <w:bottom w:type="dxa" w:w="60"/>
              <w:right w:type="dxa" w:w="90"/>
            </w:tcMar>
          </w:tcPr>
          <w:p>
            <w:r>
              <w:rPr>
                <w:sz w:val="18"/>
                <w:szCs w:val="18"/>
              </w:rPr>
              <w:t xml:space="preserve">Control</w:t>
            </w:r>
          </w:p>
        </w:tc>
        <w:tc>
          <w:tcPr>
            <w:tcW w:type="dxa" w:w="3213"/>
            <w:tcMar>
              <w:top w:type="dxa" w:w="60"/>
              <w:left w:type="dxa" w:w="90"/>
              <w:bottom w:type="dxa" w:w="60"/>
              <w:right w:type="dxa" w:w="90"/>
            </w:tcMar>
          </w:tcPr>
          <w:p>
            <w:r>
              <w:rPr>
                <w:sz w:val="18"/>
                <w:szCs w:val="18"/>
              </w:rPr>
              <w:t xml:space="preserve">Una persona decide todo, quita el dinero o los documentos, o amenaza.</w:t>
            </w:r>
          </w:p>
        </w:tc>
        <w:tc>
          <w:tcPr>
            <w:tcW w:type="dxa" w:w="3214"/>
            <w:tcMar>
              <w:top w:type="dxa" w:w="60"/>
              <w:left w:type="dxa" w:w="90"/>
              <w:bottom w:type="dxa" w:w="60"/>
              <w:right w:type="dxa" w:w="90"/>
            </w:tcMar>
          </w:tcPr>
          <w:p>
            <w:r>
              <w:rPr>
                <w:sz w:val="18"/>
                <w:szCs w:val="18"/>
              </w:rPr>
              <w:t xml:space="preserve">Puede ser abuso económico.</w:t>
            </w:r>
          </w:p>
        </w:tc>
      </w:tr>
    </w:tbl>
    <w:p/>
    <w:p>
      <w:pPr>
        <w:pStyle w:val="Heading4"/>
      </w:pPr>
      <w:r>
        <w:t xml:space="preserve">Señales de control</w:t>
      </w:r>
    </w:p>
    <w:p>
      <w:pPr>
        <w:pStyle w:val="ListParagraph"/>
        <w:numPr>
          <w:ilvl w:val="0"/>
          <w:numId w:val="6"/>
        </w:numPr>
      </w:pPr>
      <w:r>
        <w:t xml:space="preserve">Quitar el sueldo o las tarjetas.</w:t>
      </w:r>
    </w:p>
    <w:p>
      <w:pPr>
        <w:pStyle w:val="ListParagraph"/>
        <w:numPr>
          <w:ilvl w:val="0"/>
          <w:numId w:val="6"/>
        </w:numPr>
      </w:pPr>
      <w:r>
        <w:t xml:space="preserve">Impedir trabajar o estudiar.</w:t>
      </w:r>
    </w:p>
    <w:p>
      <w:pPr>
        <w:pStyle w:val="ListParagraph"/>
        <w:numPr>
          <w:ilvl w:val="0"/>
          <w:numId w:val="6"/>
        </w:numPr>
      </w:pPr>
      <w:r>
        <w:t xml:space="preserve">Abrir deudas a nombre de otra persona.</w:t>
      </w:r>
    </w:p>
    <w:p>
      <w:pPr>
        <w:pStyle w:val="ListParagraph"/>
        <w:numPr>
          <w:ilvl w:val="0"/>
          <w:numId w:val="6"/>
        </w:numPr>
      </w:pPr>
      <w:r>
        <w:t xml:space="preserve">Guardar sus documentos de identidad.</w:t>
      </w:r>
    </w:p>
    <w:p>
      <w:pPr>
        <w:pStyle w:val="ListParagraph"/>
        <w:numPr>
          <w:ilvl w:val="0"/>
          <w:numId w:val="6"/>
        </w:numPr>
      </w:pPr>
      <w:r>
        <w:t xml:space="preserve">Amenazar por preguntar o por gastar.</w:t>
      </w:r>
    </w:p>
    <w:p>
      <w:r>
        <w:t xml:space="preserve">Controlar el dinero, los documentos o las decisiones de otra persona puede ser </w:t>
      </w:r>
      <w:r>
        <w:rPr>
          <w:b/>
          <w:bCs/>
        </w:rPr>
        <w:t xml:space="preserve">abuso económico</w:t>
      </w:r>
      <w:r>
        <w:t xml:space="preserve">.</w:t>
      </w:r>
    </w:p>
    <w:p>
      <w:pPr>
        <w:pStyle w:val="Heading4"/>
      </w:pPr>
      <w:r>
        <w:t xml:space="preserve">La seguridad va primero</w:t>
      </w:r>
    </w:p>
    <w:p>
      <w:r>
        <w:t xml:space="preserve">Un cambio visible, como cambiar contraseñas, guardar documentos o abrir una cuenta, puede aumentar el riesgo en algunas relaciones.</w:t>
      </w:r>
    </w:p>
    <w:p>
      <w:r>
        <w:t xml:space="preserve">Busca orientación confidencial desde un dispositivo y un momento seguros.</w:t>
      </w:r>
    </w:p>
    <w:p>
      <w:pPr>
        <w:pBdr>
          <w:left w:val="single" w:color="1F5C4A" w:sz="18" w:space="8"/>
        </w:pBdr>
        <w:shd w:fill="EAF2EE" w:color="auto" w:val="clear"/>
        <w:spacing w:after="160" w:before="120"/>
        <w:ind w:left="200" w:right="200"/>
      </w:pPr>
      <w:r>
        <w:rPr>
          <w:b/>
          <w:bCs/>
        </w:rPr>
        <w:t xml:space="preserve">Idea clave:</w:t>
      </w:r>
      <w:r>
        <w:t xml:space="preserve"> reconocerlo no te obliga a contar tu vida privada. Para aprobar este curso no tienes que confrontar a nadie ni contar tu historia.</w:t>
      </w:r>
    </w:p>
    <w:p>
      <w:pPr>
        <w:pStyle w:val="Heading4"/>
      </w:pPr>
      <w:r>
        <w:t xml:space="preserve">Dónde pedir apoyo</w:t>
      </w:r>
    </w:p>
    <w:p>
      <w:r>
        <w:t xml:space="preserve">La </w:t>
      </w:r>
      <w:r>
        <w:rPr>
          <w:b/>
          <w:bCs/>
        </w:rPr>
        <w:t xml:space="preserve">Línea Nacional contra la Violencia Doméstica</w:t>
      </w:r>
      <w:r>
        <w:t xml:space="preserve"> atiende 24 horas, gratis, confidencial y en español: </w:t>
      </w:r>
      <w:r>
        <w:rPr>
          <w:b/>
          <w:bCs/>
        </w:rPr>
        <w:t xml:space="preserve">1-800-799-7233</w:t>
      </w:r>
      <w:r>
        <w:t xml:space="preserve">.</w:t>
      </w:r>
    </w:p>
    <w:p>
      <w:r>
        <w:t xml:space="preserve">Si hay peligro inmediato, llama al </w:t>
      </w:r>
      <w:r>
        <w:rPr>
          <w:b/>
          <w:bCs/>
        </w:rPr>
        <w:t xml:space="preserve">911</w:t>
      </w:r>
      <w:r>
        <w:t xml:space="preserve">.</w:t>
      </w:r>
    </w:p>
    <w:p>
      <w:pPr>
        <w:pStyle w:val="Heading4"/>
      </w:pPr>
      <w:r>
        <w:t xml:space="preserve">Un caso en un minuto</w:t>
      </w:r>
    </w:p>
    <w:p>
      <w:r>
        <w:t xml:space="preserve">Caso inventado: una persona le cuenta a una amiga que su pareja revisa todos sus gastos y se enoja si compra algo sin permiso.</w:t>
      </w:r>
    </w:p>
    <w:p>
      <w:r>
        <w:t xml:space="preserve">La amiga no la juzga ni le dice qué hacer. Le comparte el número de la línea nacional y le dice: "Aquí estoy cuando lo necesites".</w:t>
      </w:r>
    </w:p>
    <w:p>
      <w:pPr>
        <w:pStyle w:val="Heading4"/>
      </w:pPr>
      <w:r>
        <w:t xml:space="preserve">Hazlo esta semana</w:t>
      </w:r>
    </w:p>
    <w:p>
      <w:pPr>
        <w:pStyle w:val="ListParagraph"/>
        <w:numPr>
          <w:ilvl w:val="0"/>
          <w:numId w:val="24"/>
        </w:numPr>
      </w:pPr>
      <w:r>
        <w:t xml:space="preserve">Guarda el número de la línea nacional en un lugar seguro.</w:t>
      </w:r>
    </w:p>
    <w:p>
      <w:pPr>
        <w:pStyle w:val="ListParagraph"/>
        <w:numPr>
          <w:ilvl w:val="0"/>
          <w:numId w:val="24"/>
        </w:numPr>
      </w:pPr>
      <w:r>
        <w:t xml:space="preserve">Piensa en una persona de confianza a quien podrías acudir.</w:t>
      </w:r>
    </w:p>
    <w:p>
      <w:pPr>
        <w:pStyle w:val="ListParagraph"/>
        <w:numPr>
          <w:ilvl w:val="0"/>
          <w:numId w:val="24"/>
        </w:numPr>
      </w:pPr>
      <w:r>
        <w:t xml:space="preserve">Revisa si tienes algo de dinero y documentos que sean solo tuyos.</w:t>
      </w:r>
    </w:p>
    <w:p>
      <w:pPr>
        <w:pStyle w:val="Heading4"/>
      </w:pPr>
      <w:r>
        <w:t xml:space="preserve">Comprueba lo que entendiste</w:t>
      </w:r>
    </w:p>
    <w:p>
      <w:pPr>
        <w:pStyle w:val="ListParagraph"/>
        <w:numPr>
          <w:ilvl w:val="0"/>
          <w:numId w:val="25"/>
        </w:numPr>
      </w:pPr>
      <w:r>
        <w:t xml:space="preserve">¿Un desacuerdo sobre gastos es siempre abuso?</w:t>
      </w:r>
    </w:p>
    <w:p>
      <w:r>
        <w:rPr>
          <w:i/>
          <w:iCs/>
        </w:rPr>
        <w:t xml:space="preserve">Respuesta:</w:t>
      </w:r>
      <w:r>
        <w:t xml:space="preserve"> No. Lo que preocupa es un patrón de control, no un desacuerdo.</w:t>
      </w:r>
    </w:p>
    <w:p>
      <w:pPr>
        <w:pStyle w:val="ListParagraph"/>
        <w:numPr>
          <w:ilvl w:val="0"/>
          <w:numId w:val="26"/>
        </w:numPr>
      </w:pPr>
      <w:r>
        <w:t xml:space="preserve">¿Para aprobar debes confrontar a la otra persona?</w:t>
      </w:r>
    </w:p>
    <w:p>
      <w:r>
        <w:rPr>
          <w:i/>
          <w:iCs/>
        </w:rPr>
        <w:t xml:space="preserve">Respuesta:</w:t>
      </w:r>
      <w:r>
        <w:t xml:space="preserve"> No. Puedes trabajar con casos inventados.</w:t>
      </w:r>
    </w:p>
    <w:p>
      <w:pPr>
        <w:pStyle w:val="Heading4"/>
      </w:pPr>
      <w:r>
        <w:t xml:space="preserve">Para recordar</w:t>
      </w:r>
    </w:p>
    <w:p>
      <w:pPr>
        <w:pStyle w:val="ListParagraph"/>
        <w:numPr>
          <w:ilvl w:val="0"/>
          <w:numId w:val="6"/>
        </w:numPr>
      </w:pPr>
      <w:r>
        <w:t xml:space="preserve">Acordar es sano; controlar no.</w:t>
      </w:r>
    </w:p>
    <w:p>
      <w:pPr>
        <w:pStyle w:val="ListParagraph"/>
        <w:numPr>
          <w:ilvl w:val="0"/>
          <w:numId w:val="6"/>
        </w:numPr>
      </w:pPr>
      <w:r>
        <w:t xml:space="preserve">Tu seguridad va antes que cualquier cambio.</w:t>
      </w:r>
    </w:p>
    <w:p>
      <w:pPr>
        <w:pStyle w:val="ListParagraph"/>
        <w:numPr>
          <w:ilvl w:val="0"/>
          <w:numId w:val="6"/>
        </w:numPr>
      </w:pPr>
      <w:r>
        <w:t xml:space="preserve">Hay apoyo confidencial y en español.</w:t>
      </w:r>
    </w:p>
    <w:p>
      <w:pPr>
        <w:pStyle w:val="Heading3"/>
      </w:pPr>
      <w:r>
        <w:t xml:space="preserve">Profundiza (5 minutos más)</w:t>
      </w:r>
    </w:p>
    <w:p>
      <w:pPr>
        <w:pStyle w:val="Heading4"/>
      </w:pPr>
      <w:r>
        <w:t xml:space="preserve">Personas mayores y abuso económico</w:t>
      </w:r>
    </w:p>
    <w:p>
      <w:r>
        <w:t xml:space="preserve">Las personas mayores o que dependen de cuidados también pueden sufrir abuso económico: familiares que usan su dinero sin permiso, cuidadores que piden "prestado" o desconocidos que se ganan su confianza.</w:t>
      </w:r>
    </w:p>
    <w:p>
      <w:r>
        <w:t xml:space="preserve">Ayudar a administrar el dinero de alguien requiere su permiso y límites. Tener acceso no da derecho a usarlo para uno mismo.</w:t>
      </w:r>
    </w:p>
    <w:p>
      <w:pPr>
        <w:pBdr>
          <w:left w:val="single" w:color="1F5C4A" w:sz="18" w:space="8"/>
        </w:pBdr>
        <w:shd w:fill="EAF2EE" w:color="auto" w:val="clear"/>
        <w:spacing w:after="160" w:before="120"/>
        <w:ind w:left="200" w:right="200"/>
      </w:pPr>
      <w:r>
        <w:rPr>
          <w:b/>
          <w:bCs/>
        </w:rPr>
        <w:t xml:space="preserve">Dato adicional:</w:t>
      </w:r>
      <w:r>
        <w:t xml:space="preserve"> en California, los Servicios de Protección para Adultos (APS) de cada condado reciben reportes de abuso económico a personas mayores o dependientes, las 24 horas.</w:t>
      </w:r>
    </w:p>
    <w:p>
      <w:pPr>
        <w:pStyle w:val="Heading4"/>
      </w:pPr>
      <w:r>
        <w:t xml:space="preserve">Pasos seguros si alguien te pide ayuda</w:t>
      </w:r>
    </w:p>
    <w:p>
      <w:pPr>
        <w:pStyle w:val="ListParagraph"/>
        <w:numPr>
          <w:ilvl w:val="0"/>
          <w:numId w:val="6"/>
        </w:numPr>
      </w:pPr>
      <w:r>
        <w:t xml:space="preserve">Escucha sin juzgar y sin presionar.</w:t>
      </w:r>
    </w:p>
    <w:p>
      <w:pPr>
        <w:pStyle w:val="ListParagraph"/>
        <w:numPr>
          <w:ilvl w:val="0"/>
          <w:numId w:val="6"/>
        </w:numPr>
      </w:pPr>
      <w:r>
        <w:t xml:space="preserve">No le digas qué hacer; dale información.</w:t>
      </w:r>
    </w:p>
    <w:p>
      <w:pPr>
        <w:pStyle w:val="ListParagraph"/>
        <w:numPr>
          <w:ilvl w:val="0"/>
          <w:numId w:val="6"/>
        </w:numPr>
      </w:pPr>
      <w:r>
        <w:t xml:space="preserve">Comparte el número de la línea nacional.</w:t>
      </w:r>
    </w:p>
    <w:p>
      <w:pPr>
        <w:pStyle w:val="ListParagraph"/>
        <w:numPr>
          <w:ilvl w:val="0"/>
          <w:numId w:val="6"/>
        </w:numPr>
      </w:pPr>
      <w:r>
        <w:t xml:space="preserve">No guardes información en un lugar donde la otra persona pueda verla.</w:t>
      </w:r>
    </w:p>
    <w:p>
      <w:pPr>
        <w:pStyle w:val="Heading4"/>
      </w:pPr>
      <w:r>
        <w:t xml:space="preserve">Documentos y dinero propio</w:t>
      </w:r>
    </w:p>
    <w:p>
      <w:r>
        <w:t xml:space="preserve">Tener una copia de tus documentos en un lugar seguro, fuera de casa, y un poco de dinero propio puede darte opciones.</w:t>
      </w:r>
    </w:p>
    <w:p>
      <w:r>
        <w:t xml:space="preserve">Hazlo solo si es seguro para ti y, de preferencia, con orientación de una organización especializada.</w:t>
      </w:r>
    </w:p>
    <w:p>
      <w:pPr>
        <w:pStyle w:val="Heading4"/>
      </w:pPr>
      <w:r>
        <w:t xml:space="preserve">Tus derechos no dependen de tu situación migratoria</w:t>
      </w:r>
    </w:p>
    <w:p>
      <w:r>
        <w:t xml:space="preserve">Las leyes contra la violencia doméstica protegen a todas las personas en EE. UU. Hay protecciones especiales para sobrevivientes inmigrantes.</w:t>
      </w:r>
    </w:p>
    <w:p>
      <w:r>
        <w:t xml:space="preserve">Un abogado o un representante acreditado puede explicarte tus opciones de forma confidencial.</w:t>
      </w:r>
    </w:p>
    <w:p>
      <w:pPr>
        <w:pStyle w:val="Heading4"/>
      </w:pPr>
      <w:r>
        <w:t xml:space="preserve">Usar el teléfono con seguridad</w:t>
      </w:r>
    </w:p>
    <w:p>
      <w:r>
        <w:t xml:space="preserve">Si alguien revisa tu teléfono, borra el historial después de buscar ayuda o usa el teléfono de alguien de confianza.</w:t>
      </w:r>
    </w:p>
    <w:p>
      <w:r>
        <w:t xml:space="preserve">Muchas páginas de apoyo tienen un botón de "salida rápida" que cierra la página de inmediato.</w:t>
      </w:r>
    </w:p>
    <w:p>
      <w:pPr>
        <w:pStyle w:val="Heading4"/>
      </w:pPr>
      <w:r>
        <w:t xml:space="preserve">Casos</w:t>
      </w:r>
    </w:p>
    <w:p>
      <w:r>
        <w:rPr>
          <w:b/>
          <w:bCs/>
        </w:rPr>
        <w:t xml:space="preserve">Caso 1. El préstamo que no puede leer</w:t>
      </w:r>
    </w:p>
    <w:p>
      <w:r>
        <w:t xml:space="preserve">Caso inventado: una persona presiona a su pareja para firmar un préstamo que no puede leer y le pide sus contraseñas.</w:t>
      </w:r>
    </w:p>
    <w:p>
      <w:pPr>
        <w:pStyle w:val="ListParagraph"/>
        <w:numPr>
          <w:ilvl w:val="0"/>
          <w:numId w:val="6"/>
        </w:numPr>
      </w:pPr>
      <w:r>
        <w:rPr>
          <w:i/>
          <w:iCs/>
        </w:rPr>
        <w:t xml:space="preserve">¿Qué señales hay?</w:t>
      </w:r>
      <w:r>
        <w:t xml:space="preserve"> Falta de información, presión y riesgo de una deuda.</w:t>
      </w:r>
    </w:p>
    <w:p>
      <w:pPr>
        <w:pStyle w:val="ListParagraph"/>
        <w:numPr>
          <w:ilvl w:val="0"/>
          <w:numId w:val="6"/>
        </w:numPr>
      </w:pPr>
      <w:r>
        <w:rPr>
          <w:i/>
          <w:iCs/>
        </w:rPr>
        <w:t xml:space="preserve">¿Qué respuesta es segura?</w:t>
      </w:r>
      <w:r>
        <w:t xml:space="preserve"> Pausar, buscar apoyo independiente y no guardar información donde la otra persona pueda verla.</w:t>
      </w:r>
    </w:p>
    <w:p>
      <w:r>
        <w:rPr>
          <w:b/>
          <w:bCs/>
        </w:rPr>
        <w:t xml:space="preserve">Caso 2. El acuerdo de Alex y Mar</w:t>
      </w:r>
    </w:p>
    <w:p>
      <w:r>
        <w:t xml:space="preserve">Alex y Mar revisan juntos el presupuesto cada domingo. Cada uno tiene 50 dólares a la semana para lo que quiera, sin dar explicaciones.</w:t>
      </w:r>
    </w:p>
    <w:p>
      <w:pPr>
        <w:pStyle w:val="ListParagraph"/>
        <w:numPr>
          <w:ilvl w:val="0"/>
          <w:numId w:val="6"/>
        </w:numPr>
      </w:pPr>
      <w:r>
        <w:rPr>
          <w:i/>
          <w:iCs/>
        </w:rPr>
        <w:t xml:space="preserve">¿Es control?</w:t>
      </w:r>
      <w:r>
        <w:t xml:space="preserve"> No. Es un acuerdo sano: deciden juntos y cada quien tiene autonomía.</w:t>
      </w:r>
    </w:p>
    <w:p>
      <w:r>
        <w:rPr>
          <w:b/>
          <w:bCs/>
        </w:rPr>
        <w:t xml:space="preserve">Caso 3. La pensión de Rosa</w:t>
      </w:r>
    </w:p>
    <w:p>
      <w:r>
        <w:t xml:space="preserve">Caso inventado: una persona mayor le da su tarjeta a un sobrino para que le haga las compras. Él empieza a usarla para sus propios gastos.</w:t>
      </w:r>
    </w:p>
    <w:p>
      <w:pPr>
        <w:pStyle w:val="ListParagraph"/>
        <w:numPr>
          <w:ilvl w:val="0"/>
          <w:numId w:val="6"/>
        </w:numPr>
      </w:pPr>
      <w:r>
        <w:rPr>
          <w:i/>
          <w:iCs/>
        </w:rPr>
        <w:t xml:space="preserve">¿Qué es?</w:t>
      </w:r>
      <w:r>
        <w:t xml:space="preserve"> Abuso económico. Tener acceso no da derecho a usar el dinero.</w:t>
      </w:r>
    </w:p>
    <w:p>
      <w:pPr>
        <w:pStyle w:val="ListParagraph"/>
        <w:numPr>
          <w:ilvl w:val="0"/>
          <w:numId w:val="6"/>
        </w:numPr>
      </w:pPr>
      <w:r>
        <w:rPr>
          <w:i/>
          <w:iCs/>
        </w:rPr>
        <w:t xml:space="preserve">¿Qué puede hacer?</w:t>
      </w:r>
      <w:r>
        <w:t xml:space="preserve"> Cambiar su PIN, pedir ayuda a alguien de confianza y reportarlo a los Servicios de Protección para Adultos.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Confundir un desacuerdo con abuso</w:t>
            </w:r>
          </w:p>
        </w:tc>
        <w:tc>
          <w:tcPr>
            <w:tcW w:type="dxa" w:w="3213"/>
            <w:tcMar>
              <w:top w:type="dxa" w:w="60"/>
              <w:left w:type="dxa" w:w="90"/>
              <w:bottom w:type="dxa" w:w="60"/>
              <w:right w:type="dxa" w:w="90"/>
            </w:tcMar>
          </w:tcPr>
          <w:p>
            <w:r>
              <w:rPr>
                <w:sz w:val="18"/>
                <w:szCs w:val="18"/>
              </w:rPr>
              <w:t xml:space="preserve">Juzgas mal una relación</w:t>
            </w:r>
          </w:p>
        </w:tc>
        <w:tc>
          <w:tcPr>
            <w:tcW w:type="dxa" w:w="3214"/>
            <w:tcMar>
              <w:top w:type="dxa" w:w="60"/>
              <w:left w:type="dxa" w:w="90"/>
              <w:bottom w:type="dxa" w:w="60"/>
              <w:right w:type="dxa" w:w="90"/>
            </w:tcMar>
          </w:tcPr>
          <w:p>
            <w:r>
              <w:rPr>
                <w:sz w:val="18"/>
                <w:szCs w:val="18"/>
              </w:rPr>
              <w:t xml:space="preserve">Mira si hay un patrón de control</w:t>
            </w:r>
          </w:p>
        </w:tc>
      </w:tr>
      <w:tr>
        <w:trPr>
          <w:tblHeader w:val="off"/>
        </w:trPr>
        <w:tc>
          <w:tcPr>
            <w:tcW w:type="dxa" w:w="3213"/>
            <w:tcMar>
              <w:top w:type="dxa" w:w="60"/>
              <w:left w:type="dxa" w:w="90"/>
              <w:bottom w:type="dxa" w:w="60"/>
              <w:right w:type="dxa" w:w="90"/>
            </w:tcMar>
          </w:tcPr>
          <w:p>
            <w:r>
              <w:rPr>
                <w:sz w:val="18"/>
                <w:szCs w:val="18"/>
              </w:rPr>
              <w:t xml:space="preserve">Hacer cambios visibles sin plan</w:t>
            </w:r>
          </w:p>
        </w:tc>
        <w:tc>
          <w:tcPr>
            <w:tcW w:type="dxa" w:w="3213"/>
            <w:tcMar>
              <w:top w:type="dxa" w:w="60"/>
              <w:left w:type="dxa" w:w="90"/>
              <w:bottom w:type="dxa" w:w="60"/>
              <w:right w:type="dxa" w:w="90"/>
            </w:tcMar>
          </w:tcPr>
          <w:p>
            <w:r>
              <w:rPr>
                <w:sz w:val="18"/>
                <w:szCs w:val="18"/>
              </w:rPr>
              <w:t xml:space="preserve">Aumenta el riesgo</w:t>
            </w:r>
          </w:p>
        </w:tc>
        <w:tc>
          <w:tcPr>
            <w:tcW w:type="dxa" w:w="3214"/>
            <w:tcMar>
              <w:top w:type="dxa" w:w="60"/>
              <w:left w:type="dxa" w:w="90"/>
              <w:bottom w:type="dxa" w:w="60"/>
              <w:right w:type="dxa" w:w="90"/>
            </w:tcMar>
          </w:tcPr>
          <w:p>
            <w:r>
              <w:rPr>
                <w:sz w:val="18"/>
                <w:szCs w:val="18"/>
              </w:rPr>
              <w:t xml:space="preserve">Busca orientación confidencial primero</w:t>
            </w:r>
          </w:p>
        </w:tc>
      </w:tr>
      <w:tr>
        <w:trPr>
          <w:tblHeader w:val="off"/>
        </w:trPr>
        <w:tc>
          <w:tcPr>
            <w:tcW w:type="dxa" w:w="3213"/>
            <w:tcMar>
              <w:top w:type="dxa" w:w="60"/>
              <w:left w:type="dxa" w:w="90"/>
              <w:bottom w:type="dxa" w:w="60"/>
              <w:right w:type="dxa" w:w="90"/>
            </w:tcMar>
          </w:tcPr>
          <w:p>
            <w:r>
              <w:rPr>
                <w:sz w:val="18"/>
                <w:szCs w:val="18"/>
              </w:rPr>
              <w:t xml:space="preserve">Presionar a alguien para que se vaya</w:t>
            </w:r>
          </w:p>
        </w:tc>
        <w:tc>
          <w:tcPr>
            <w:tcW w:type="dxa" w:w="3213"/>
            <w:tcMar>
              <w:top w:type="dxa" w:w="60"/>
              <w:left w:type="dxa" w:w="90"/>
              <w:bottom w:type="dxa" w:w="60"/>
              <w:right w:type="dxa" w:w="90"/>
            </w:tcMar>
          </w:tcPr>
          <w:p>
            <w:r>
              <w:rPr>
                <w:sz w:val="18"/>
                <w:szCs w:val="18"/>
              </w:rPr>
              <w:t xml:space="preserve">Se aleja de quien le ayuda</w:t>
            </w:r>
          </w:p>
        </w:tc>
        <w:tc>
          <w:tcPr>
            <w:tcW w:type="dxa" w:w="3214"/>
            <w:tcMar>
              <w:top w:type="dxa" w:w="60"/>
              <w:left w:type="dxa" w:w="90"/>
              <w:bottom w:type="dxa" w:w="60"/>
              <w:right w:type="dxa" w:w="90"/>
            </w:tcMar>
          </w:tcPr>
          <w:p>
            <w:r>
              <w:rPr>
                <w:sz w:val="18"/>
                <w:szCs w:val="18"/>
              </w:rPr>
              <w:t xml:space="preserve">Escucha y comparte información</w:t>
            </w:r>
          </w:p>
        </w:tc>
      </w:tr>
      <w:tr>
        <w:trPr>
          <w:tblHeader w:val="off"/>
        </w:trPr>
        <w:tc>
          <w:tcPr>
            <w:tcW w:type="dxa" w:w="3213"/>
            <w:tcMar>
              <w:top w:type="dxa" w:w="60"/>
              <w:left w:type="dxa" w:w="90"/>
              <w:bottom w:type="dxa" w:w="60"/>
              <w:right w:type="dxa" w:w="90"/>
            </w:tcMar>
          </w:tcPr>
          <w:p>
            <w:r>
              <w:rPr>
                <w:sz w:val="18"/>
                <w:szCs w:val="18"/>
              </w:rPr>
              <w:t xml:space="preserve">Usar el dinero de un familiar mayor</w:t>
            </w:r>
          </w:p>
        </w:tc>
        <w:tc>
          <w:tcPr>
            <w:tcW w:type="dxa" w:w="3213"/>
            <w:tcMar>
              <w:top w:type="dxa" w:w="60"/>
              <w:left w:type="dxa" w:w="90"/>
              <w:bottom w:type="dxa" w:w="60"/>
              <w:right w:type="dxa" w:w="90"/>
            </w:tcMar>
          </w:tcPr>
          <w:p>
            <w:r>
              <w:rPr>
                <w:sz w:val="18"/>
                <w:szCs w:val="18"/>
              </w:rPr>
              <w:t xml:space="preserve">Es abuso económico</w:t>
            </w:r>
          </w:p>
        </w:tc>
        <w:tc>
          <w:tcPr>
            <w:tcW w:type="dxa" w:w="3214"/>
            <w:tcMar>
              <w:top w:type="dxa" w:w="60"/>
              <w:left w:type="dxa" w:w="90"/>
              <w:bottom w:type="dxa" w:w="60"/>
              <w:right w:type="dxa" w:w="90"/>
            </w:tcMar>
          </w:tcPr>
          <w:p>
            <w:r>
              <w:rPr>
                <w:sz w:val="18"/>
                <w:szCs w:val="18"/>
              </w:rPr>
              <w:t xml:space="preserve">Usa su dinero solo para él o ella</w:t>
            </w:r>
          </w:p>
        </w:tc>
      </w:tr>
    </w:tbl>
    <w:p/>
    <w:p>
      <w:pPr>
        <w:pStyle w:val="Heading3"/>
      </w:pPr>
      <w:r>
        <w:t xml:space="preserve">Practica</w:t>
      </w:r>
    </w:p>
    <w:p>
      <w:pPr>
        <w:pStyle w:val="Heading4"/>
      </w:pPr>
      <w:r>
        <w:t xml:space="preserve">Actividad interactiva</w:t>
      </w:r>
    </w:p>
    <w:p>
      <w:r>
        <w:rPr>
          <w:b/>
          <w:bCs/>
        </w:rPr>
        <w:t xml:space="preserve">¿Acuerdo o control? (clasificación H5P):</w:t>
      </w:r>
      <w:r>
        <w:t xml:space="preserve"> lee situaciones y decide si describen un acuerdo sano o un patrón de control. Esta actividad no muestra puntaje.</w:t>
      </w:r>
    </w:p>
    <w:p>
      <w:pPr>
        <w:pStyle w:val="Heading4"/>
      </w:pPr>
      <w:r>
        <w:t xml:space="preserve">Quiz</w:t>
      </w:r>
    </w:p>
    <w:p>
      <w:pPr>
        <w:pStyle w:val="ListParagraph"/>
        <w:numPr>
          <w:ilvl w:val="0"/>
          <w:numId w:val="27"/>
        </w:numPr>
      </w:pPr>
      <w:r>
        <w:t xml:space="preserve">¿Un desacuerdo sobre gastos es siempre abuso? a) Sí · b) No</w:t>
      </w:r>
    </w:p>
    <w:p>
      <w:pPr>
        <w:pStyle w:val="ListParagraph"/>
        <w:numPr>
          <w:ilvl w:val="0"/>
          <w:numId w:val="27"/>
        </w:numPr>
      </w:pPr>
      <w:r>
        <w:t xml:space="preserve">¿Para aprobar debes confrontar a la otra persona? a) Sí · b) No</w:t>
      </w:r>
    </w:p>
    <w:p>
      <w:pPr>
        <w:pStyle w:val="ListParagraph"/>
        <w:numPr>
          <w:ilvl w:val="0"/>
          <w:numId w:val="27"/>
        </w:numPr>
      </w:pPr>
      <w:r>
        <w:t xml:space="preserve">¿Tener acceso al dinero de un familiar mayor te da derecho a usarlo? a) Sí · b) No</w:t>
      </w:r>
    </w:p>
    <w:p>
      <w:r>
        <w:rPr>
          <w:b/>
          <w:bCs/>
        </w:rPr>
        <w:t xml:space="preserve">Respuestas:</w:t>
      </w:r>
      <w:r>
        <w:t xml:space="preserve"> 1-b: importa el patrón. 2-b: puedes usar casos inventados. 3-b: el dinero es suyo.</w:t>
      </w:r>
    </w:p>
    <w:p>
      <w:pPr>
        <w:pStyle w:val="Heading4"/>
      </w:pPr>
      <w:r>
        <w:t xml:space="preserve">Ponlo en práctica</w:t>
      </w:r>
    </w:p>
    <w:p>
      <w:r>
        <w:t xml:space="preserve">En el caso inventado de la pareja y el préstamo, escribe una respuesta segura. </w:t>
      </w:r>
      <w:r>
        <w:rPr>
          <w:b/>
          <w:bCs/>
        </w:rPr>
        <w:t xml:space="preserve">Respuesta:</w:t>
      </w:r>
      <w:r>
        <w:t xml:space="preserve"> No firmar en ese momento, buscar apoyo confidencial desde un lugar seguro y guardar información solo donde la otra persona no pueda verla.</w:t>
      </w:r>
    </w:p>
    <w:p>
      <w:pPr>
        <w:pStyle w:val="Heading4"/>
      </w:pPr>
      <w:r>
        <w:t xml:space="preserve">A tu plan</w:t>
      </w:r>
    </w:p>
    <w:p>
      <w:r>
        <w:t xml:space="preserve">Puedes resolver esta lección con un caso inventado. No se pide relato personal ni pruebas. Guarda en un lugar seguro el número de la línea nacional.</w:t>
      </w:r>
    </w:p>
    <w:p>
      <w:pPr>
        <w:pStyle w:val="Heading3"/>
      </w:pPr>
      <w:r>
        <w:t xml:space="preserve">Para saber más</w:t>
      </w:r>
    </w:p>
    <w:p>
      <w:pPr>
        <w:pStyle w:val="ListParagraph"/>
        <w:numPr>
          <w:ilvl w:val="0"/>
          <w:numId w:val="6"/>
        </w:numPr>
      </w:pPr>
      <w:r>
        <w:rPr>
          <w:b/>
          <w:bCs/>
        </w:rPr>
        <w:t xml:space="preserve">Línea Nacional contra la Violencia Doméstica</w:t>
      </w:r>
      <w:r>
        <w:t xml:space="preserve"> (The Hotline · español e inglés): https://www.thehotline.org — </w:t>
      </w:r>
      <w:r>
        <w:rPr>
          <w:b/>
          <w:bCs/>
        </w:rPr>
        <w:t xml:space="preserve">Qué buscar:</w:t>
      </w:r>
      <w:r>
        <w:t xml:space="preserve"> el chat en línea y el botón de "salida rápida" para usarlo con seguridad.</w:t>
      </w:r>
    </w:p>
    <w:p>
      <w:pPr>
        <w:pStyle w:val="ListParagraph"/>
        <w:numPr>
          <w:ilvl w:val="0"/>
          <w:numId w:val="6"/>
        </w:numPr>
      </w:pPr>
      <w:r>
        <w:rPr>
          <w:b/>
          <w:bCs/>
        </w:rPr>
        <w:t xml:space="preserve">Abuso económico</w:t>
      </w:r>
      <w:r>
        <w:t xml:space="preserve"> (CFPB · español e inglés): https://www.consumerfinance.gov/es/ — </w:t>
      </w:r>
      <w:r>
        <w:rPr>
          <w:b/>
          <w:bCs/>
        </w:rPr>
        <w:t xml:space="preserve">Qué buscar:</w:t>
      </w:r>
      <w:r>
        <w:t xml:space="preserve"> escribe "abuso financiero" para ver guías sobre personas mayores y sobrevivientes.</w:t>
      </w:r>
    </w:p>
    <w:p>
      <w:pPr>
        <w:pStyle w:val="ListParagraph"/>
        <w:numPr>
          <w:ilvl w:val="0"/>
          <w:numId w:val="6"/>
        </w:numPr>
      </w:pPr>
      <w:r>
        <w:rPr>
          <w:b/>
          <w:bCs/>
        </w:rPr>
        <w:t xml:space="preserve">Servicios de Protección para Adultos</w:t>
      </w:r>
      <w:r>
        <w:t xml:space="preserve"> (Departamento de Servicios Sociales de California · inglés): https://www.cdss.ca.gov/adult-protective-services — </w:t>
      </w:r>
      <w:r>
        <w:rPr>
          <w:b/>
          <w:bCs/>
        </w:rPr>
        <w:t xml:space="preserve">Qué buscar:</w:t>
      </w:r>
      <w:r>
        <w:t xml:space="preserve"> el teléfono de APS de tu condado para reportar abuso a una persona mayor.</w:t>
      </w:r>
    </w:p>
    <w:p>
      <w:pPr>
        <w:pStyle w:val="Heading3"/>
      </w:pPr>
      <w:r>
        <w:t xml:space="preserve">Palabras clave</w:t>
      </w:r>
    </w:p>
    <w:p>
      <w:pPr>
        <w:pStyle w:val="ListParagraph"/>
        <w:numPr>
          <w:ilvl w:val="0"/>
          <w:numId w:val="6"/>
        </w:numPr>
      </w:pPr>
      <w:r>
        <w:rPr>
          <w:i/>
          <w:iCs/>
        </w:rPr>
        <w:t xml:space="preserve">Abuso económico:</w:t>
      </w:r>
      <w:r>
        <w:t xml:space="preserve"> control de los recursos o decisiones económicas de otra persona.</w:t>
      </w:r>
    </w:p>
    <w:p>
      <w:pPr>
        <w:pStyle w:val="ListParagraph"/>
        <w:numPr>
          <w:ilvl w:val="0"/>
          <w:numId w:val="6"/>
        </w:numPr>
      </w:pPr>
      <w:r>
        <w:rPr>
          <w:i/>
          <w:iCs/>
        </w:rPr>
        <w:t xml:space="preserve">Autonomía:</w:t>
      </w:r>
      <w:r>
        <w:t xml:space="preserve"> poder decidir sobre tu propio dinero.</w:t>
      </w:r>
    </w:p>
    <w:p>
      <w:pPr>
        <w:pStyle w:val="ListParagraph"/>
        <w:numPr>
          <w:ilvl w:val="0"/>
          <w:numId w:val="6"/>
        </w:numPr>
      </w:pPr>
      <w:r>
        <w:rPr>
          <w:i/>
          <w:iCs/>
        </w:rPr>
        <w:t xml:space="preserve">APS:</w:t>
      </w:r>
      <w:r>
        <w:t xml:space="preserve"> Servicios de Protección para Adultos.</w:t>
      </w:r>
    </w:p>
    <w:p>
      <w:pPr>
        <w:pStyle w:val="Heading3"/>
      </w:pPr>
      <w:r>
        <w:t xml:space="preserve">Fuentes</w:t>
      </w:r>
    </w:p>
    <w:p>
      <w:r>
        <w:t xml:space="preserve">The National Domestic Violence Hotline · CFPB, abuso financiero · CDSS, Servicios de Protección para Adultos.</w:t>
      </w:r>
    </w:p>
    <w:p>
      <w:r>
        <w:br w:type="page"/>
      </w:r>
    </w:p>
    <w:p>
      <w:pPr>
        <w:pStyle w:val="Heading2"/>
      </w:pPr>
      <w:r>
        <w:t xml:space="preserve">M4 U06. ¿Para qué sirve separar un poco de dinero?</w:t>
      </w:r>
    </w:p>
    <w:p>
      <w:r>
        <w:rPr>
          <w:b/>
          <w:bCs/>
        </w:rPr>
        <w:t xml:space="preserve">Lo que lograrás:</w:t>
      </w:r>
      <w:r>
        <w:t xml:space="preserve"> Construir reservas por etapas según su propósito.</w:t>
      </w:r>
    </w:p>
    <w:p>
      <w:r>
        <w:rPr>
          <w:b/>
          <w:bCs/>
        </w:rPr>
        <w:t xml:space="preserve">Para empezar:</w:t>
      </w:r>
      <w:r>
        <w:t xml:space="preserve"> A Daniela se le descompuso el refrigerador dos días antes de la renta. No tenía nada apartado y tuvo que usar la tarjeta. Pagó intereses por meses. En esta lección aprenderás a construir un colchón poco a poco, aunque empieces con muy poco.</w:t>
      </w:r>
    </w:p>
    <w:p>
      <w:pPr>
        <w:pStyle w:val="Heading3"/>
      </w:pPr>
      <w:r>
        <w:t xml:space="preserve">Lo esencial (5 minutos)</w:t>
      </w:r>
    </w:p>
    <w:p>
      <w:pPr>
        <w:pStyle w:val="Heading4"/>
      </w:pPr>
      <w:r>
        <w:t xml:space="preserve">Lo inesperado no espera</w:t>
      </w:r>
    </w:p>
    <w:p>
      <w:r>
        <w:t xml:space="preserve">Una reparación, una enfermedad o una semana sin trabajo no esperan al próximo cobro.</w:t>
      </w:r>
    </w:p>
    <w:p>
      <w:r>
        <w:t xml:space="preserve">Un </w:t>
      </w:r>
      <w:r>
        <w:rPr>
          <w:b/>
          <w:bCs/>
        </w:rPr>
        <w:t xml:space="preserve">fondo de emergencia</w:t>
      </w:r>
      <w:r>
        <w:t xml:space="preserve"> es dinero que puedes usar rápido para lo imprevisto. No es el dinero que ya tiene destino, como la renta.</w:t>
      </w:r>
    </w:p>
    <w:p>
      <w:pPr>
        <w:pStyle w:val="Heading4"/>
      </w:pPr>
      <w:r>
        <w:t xml:space="preserve">Tres reservas distintas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Colchón operativo</w:t>
            </w:r>
          </w:p>
        </w:tc>
        <w:tc>
          <w:tcPr>
            <w:tcW w:type="dxa" w:w="3213"/>
            <w:tcMar>
              <w:top w:type="dxa" w:w="60"/>
              <w:left w:type="dxa" w:w="90"/>
              <w:bottom w:type="dxa" w:w="60"/>
              <w:right w:type="dxa" w:w="90"/>
            </w:tcMar>
          </w:tcPr>
          <w:p>
            <w:r>
              <w:rPr>
                <w:sz w:val="18"/>
                <w:szCs w:val="18"/>
              </w:rPr>
              <w:t xml:space="preserve">Para cuando un pago cae antes de tu cobro.</w:t>
            </w:r>
          </w:p>
        </w:tc>
        <w:tc>
          <w:tcPr>
            <w:tcW w:type="dxa" w:w="3214"/>
            <w:tcMar>
              <w:top w:type="dxa" w:w="60"/>
              <w:left w:type="dxa" w:w="90"/>
              <w:bottom w:type="dxa" w:w="60"/>
              <w:right w:type="dxa" w:w="90"/>
            </w:tcMar>
          </w:tcPr>
          <w:p>
            <w:r>
              <w:rPr>
                <w:sz w:val="18"/>
                <w:szCs w:val="18"/>
              </w:rPr>
              <w:t xml:space="preserve">Pequeño y de uso frecuente.</w:t>
            </w:r>
          </w:p>
        </w:tc>
      </w:tr>
      <w:tr>
        <w:trPr>
          <w:tblHeader w:val="off"/>
        </w:trPr>
        <w:tc>
          <w:tcPr>
            <w:tcW w:type="dxa" w:w="3213"/>
            <w:tcMar>
              <w:top w:type="dxa" w:w="60"/>
              <w:left w:type="dxa" w:w="90"/>
              <w:bottom w:type="dxa" w:w="60"/>
              <w:right w:type="dxa" w:w="90"/>
            </w:tcMar>
          </w:tcPr>
          <w:p>
            <w:r>
              <w:rPr>
                <w:sz w:val="18"/>
                <w:szCs w:val="18"/>
              </w:rPr>
              <w:t xml:space="preserve">Gastos previstos</w:t>
            </w:r>
          </w:p>
        </w:tc>
        <w:tc>
          <w:tcPr>
            <w:tcW w:type="dxa" w:w="3213"/>
            <w:tcMar>
              <w:top w:type="dxa" w:w="60"/>
              <w:left w:type="dxa" w:w="90"/>
              <w:bottom w:type="dxa" w:w="60"/>
              <w:right w:type="dxa" w:w="90"/>
            </w:tcMar>
          </w:tcPr>
          <w:p>
            <w:r>
              <w:rPr>
                <w:sz w:val="18"/>
                <w:szCs w:val="18"/>
              </w:rPr>
              <w:t xml:space="preserve">Registro del auto, útiles escolares, un seguro anual.</w:t>
            </w:r>
          </w:p>
        </w:tc>
        <w:tc>
          <w:tcPr>
            <w:tcW w:type="dxa" w:w="3214"/>
            <w:tcMar>
              <w:top w:type="dxa" w:w="60"/>
              <w:left w:type="dxa" w:w="90"/>
              <w:bottom w:type="dxa" w:w="60"/>
              <w:right w:type="dxa" w:w="90"/>
            </w:tcMar>
          </w:tcPr>
          <w:p>
            <w:r>
              <w:rPr>
                <w:sz w:val="18"/>
                <w:szCs w:val="18"/>
              </w:rPr>
              <w:t xml:space="preserve">Se aparta cada mes.</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Lo que no se puede prever: enfermedad, pérdida de trabajo.</w:t>
            </w:r>
          </w:p>
        </w:tc>
        <w:tc>
          <w:tcPr>
            <w:tcW w:type="dxa" w:w="3214"/>
            <w:tcMar>
              <w:top w:type="dxa" w:w="60"/>
              <w:left w:type="dxa" w:w="90"/>
              <w:bottom w:type="dxa" w:w="60"/>
              <w:right w:type="dxa" w:w="90"/>
            </w:tcMar>
          </w:tcPr>
          <w:p>
            <w:r>
              <w:rPr>
                <w:sz w:val="18"/>
                <w:szCs w:val="18"/>
              </w:rPr>
              <w:t xml:space="preserve">Se usa solo para eso.</w:t>
            </w:r>
          </w:p>
        </w:tc>
      </w:tr>
    </w:tbl>
    <w:p/>
    <w:p>
      <w:pPr>
        <w:pStyle w:val="Heading4"/>
      </w:pPr>
      <w:r>
        <w:t xml:space="preserve">¿Cuánto te cubre tu reserva?</w:t>
      </w:r>
    </w:p>
    <w:p>
      <w:r>
        <w:t xml:space="preserve">Tienes 600 apartados y tus gastos básicos son 1,500 al mes, unos 50 al día.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Cálculo</w:t>
            </w:r>
          </w:p>
        </w:tc>
        <w:tc>
          <w:tcPr>
            <w:tcW w:type="dxa" w:w="482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4820"/>
            <w:tcMar>
              <w:top w:type="dxa" w:w="60"/>
              <w:left w:type="dxa" w:w="90"/>
              <w:bottom w:type="dxa" w:w="60"/>
              <w:right w:type="dxa" w:w="90"/>
            </w:tcMar>
          </w:tcPr>
          <w:p>
            <w:r>
              <w:rPr>
                <w:sz w:val="18"/>
                <w:szCs w:val="18"/>
              </w:rPr>
              <w:t xml:space="preserve">600 ÷ 1,500</w:t>
            </w:r>
          </w:p>
        </w:tc>
        <w:tc>
          <w:tcPr>
            <w:tcW w:type="dxa" w:w="4820"/>
            <w:tcMar>
              <w:top w:type="dxa" w:w="60"/>
              <w:left w:type="dxa" w:w="90"/>
              <w:bottom w:type="dxa" w:w="60"/>
              <w:right w:type="dxa" w:w="90"/>
            </w:tcMar>
          </w:tcPr>
          <w:p>
            <w:r>
              <w:rPr>
                <w:sz w:val="18"/>
                <w:szCs w:val="18"/>
              </w:rPr>
              <w:t xml:space="preserve">0.4 meses</w:t>
            </w:r>
          </w:p>
        </w:tc>
      </w:tr>
      <w:tr>
        <w:trPr>
          <w:tblHeader w:val="off"/>
        </w:trPr>
        <w:tc>
          <w:tcPr>
            <w:tcW w:type="dxa" w:w="4820"/>
            <w:tcMar>
              <w:top w:type="dxa" w:w="60"/>
              <w:left w:type="dxa" w:w="90"/>
              <w:bottom w:type="dxa" w:w="60"/>
              <w:right w:type="dxa" w:w="90"/>
            </w:tcMar>
          </w:tcPr>
          <w:p>
            <w:r>
              <w:rPr>
                <w:sz w:val="18"/>
                <w:szCs w:val="18"/>
              </w:rPr>
              <w:t xml:space="preserve">600 ÷ 50 al día</w:t>
            </w:r>
          </w:p>
        </w:tc>
        <w:tc>
          <w:tcPr>
            <w:tcW w:type="dxa" w:w="4820"/>
            <w:tcMar>
              <w:top w:type="dxa" w:w="60"/>
              <w:left w:type="dxa" w:w="90"/>
              <w:bottom w:type="dxa" w:w="60"/>
              <w:right w:type="dxa" w:w="90"/>
            </w:tcMar>
          </w:tcPr>
          <w:p>
            <w:r>
              <w:rPr>
                <w:sz w:val="18"/>
                <w:szCs w:val="18"/>
              </w:rPr>
              <w:t xml:space="preserve">12 días</w:t>
            </w:r>
          </w:p>
        </w:tc>
      </w:tr>
    </w:tbl>
    <w:p/>
    <w:p>
      <w:r>
        <w:t xml:space="preserve">No es poco: 12 días pueden ser la diferencia entre pagar a tiempo o endeudarte.</w:t>
      </w:r>
    </w:p>
    <w:p>
      <w:pPr>
        <w:pStyle w:val="Heading4"/>
      </w:pPr>
      <w:r>
        <w:t xml:space="preserve">Empieza por etapas</w:t>
      </w:r>
    </w:p>
    <w:p>
      <w:pPr>
        <w:pStyle w:val="ListParagraph"/>
        <w:numPr>
          <w:ilvl w:val="0"/>
          <w:numId w:val="28"/>
        </w:numPr>
      </w:pPr>
      <w:r>
        <w:rPr>
          <w:b/>
          <w:bCs/>
        </w:rPr>
        <w:t xml:space="preserve">Primera meta:</w:t>
      </w:r>
      <w:r>
        <w:t xml:space="preserve"> un imprevisto pequeño, por ejemplo 300.</w:t>
      </w:r>
    </w:p>
    <w:p>
      <w:pPr>
        <w:pStyle w:val="ListParagraph"/>
        <w:numPr>
          <w:ilvl w:val="0"/>
          <w:numId w:val="28"/>
        </w:numPr>
      </w:pPr>
      <w:r>
        <w:rPr>
          <w:b/>
          <w:bCs/>
        </w:rPr>
        <w:t xml:space="preserve">Segunda meta:</w:t>
      </w:r>
      <w:r>
        <w:t xml:space="preserve"> una semana de gastos básicos.</w:t>
      </w:r>
    </w:p>
    <w:p>
      <w:pPr>
        <w:pStyle w:val="ListParagraph"/>
        <w:numPr>
          <w:ilvl w:val="0"/>
          <w:numId w:val="28"/>
        </w:numPr>
      </w:pPr>
      <w:r>
        <w:rPr>
          <w:b/>
          <w:bCs/>
        </w:rPr>
        <w:t xml:space="preserve">Tercera meta:</w:t>
      </w:r>
      <w:r>
        <w:t xml:space="preserve"> un mes de gastos básicos.</w:t>
      </w:r>
    </w:p>
    <w:p>
      <w:r>
        <w:t xml:space="preserve">Si hoy no tienes margen, el primer paso puede ser estabilizar tus gastos y buscar apoyo.</w:t>
      </w:r>
    </w:p>
    <w:p>
      <w:pPr>
        <w:pStyle w:val="Heading4"/>
      </w:pPr>
      <w:r>
        <w:t xml:space="preserve">Un caso en un minuto</w:t>
      </w:r>
    </w:p>
    <w:p>
      <w:r>
        <w:t xml:space="preserve">Luis empezó apartando 10 dólares cada viernes en una cuenta aparte. No lo sentía. En seis meses tenía 260.</w:t>
      </w:r>
    </w:p>
    <w:p>
      <w:r>
        <w:t xml:space="preserve">Cuando se le rompió el teléfono, lo pagó con su reserva, sin tarjeta ni préstamo.</w:t>
      </w:r>
    </w:p>
    <w:p>
      <w:pPr>
        <w:pBdr>
          <w:left w:val="single" w:color="1F5C4A" w:sz="18" w:space="8"/>
        </w:pBdr>
        <w:shd w:fill="EAF2EE" w:color="auto" w:val="clear"/>
        <w:spacing w:after="160" w:before="120"/>
        <w:ind w:left="200" w:right="200"/>
      </w:pPr>
      <w:r>
        <w:rPr>
          <w:b/>
          <w:bCs/>
        </w:rPr>
        <w:t xml:space="preserve">Idea clave:</w:t>
      </w:r>
      <w:r>
        <w:t xml:space="preserve"> usar tu reserva no es fracasar. Es para eso.</w:t>
      </w:r>
    </w:p>
    <w:p>
      <w:pPr>
        <w:pStyle w:val="Heading4"/>
      </w:pPr>
      <w:r>
        <w:t xml:space="preserve">¿Es emergencia o no?</w:t>
      </w:r>
    </w:p>
    <w:p>
      <w:r>
        <w:t xml:space="preserve">Antes de usar tu reserva, pregúntate:</w:t>
      </w:r>
    </w:p>
    <w:p>
      <w:pPr>
        <w:pStyle w:val="ListParagraph"/>
        <w:numPr>
          <w:ilvl w:val="0"/>
          <w:numId w:val="29"/>
        </w:numPr>
      </w:pPr>
      <w:r>
        <w:t xml:space="preserve">¿Es necesario?</w:t>
      </w:r>
    </w:p>
    <w:p>
      <w:pPr>
        <w:pStyle w:val="ListParagraph"/>
        <w:numPr>
          <w:ilvl w:val="0"/>
          <w:numId w:val="29"/>
        </w:numPr>
      </w:pPr>
      <w:r>
        <w:t xml:space="preserve">¿Es urgente?</w:t>
      </w:r>
    </w:p>
    <w:p>
      <w:pPr>
        <w:pStyle w:val="ListParagraph"/>
        <w:numPr>
          <w:ilvl w:val="0"/>
          <w:numId w:val="29"/>
        </w:numPr>
      </w:pPr>
      <w:r>
        <w:t xml:space="preserve">¿Era inesperado?</w:t>
      </w:r>
    </w:p>
    <w:p>
      <w:r>
        <w:t xml:space="preserve">Si las tres respuestas son sí, es una emergencia. Si no, probablemente es un gasto previsto o un deseo que puede esperar.</w:t>
      </w:r>
    </w:p>
    <w:p>
      <w:pPr>
        <w:pStyle w:val="Heading4"/>
      </w:pPr>
      <w:r>
        <w:t xml:space="preserve">Hazlo esta semana</w:t>
      </w:r>
    </w:p>
    <w:p>
      <w:pPr>
        <w:pStyle w:val="ListParagraph"/>
        <w:numPr>
          <w:ilvl w:val="0"/>
          <w:numId w:val="30"/>
        </w:numPr>
      </w:pPr>
      <w:r>
        <w:t xml:space="preserve">Abre una cuenta de ahorro aparte o un sobre digital para tu reserva.</w:t>
      </w:r>
    </w:p>
    <w:p>
      <w:pPr>
        <w:pStyle w:val="ListParagraph"/>
        <w:numPr>
          <w:ilvl w:val="0"/>
          <w:numId w:val="30"/>
        </w:numPr>
      </w:pPr>
      <w:r>
        <w:t xml:space="preserve">Programa una transferencia automática, aunque sea pequeña.</w:t>
      </w:r>
    </w:p>
    <w:p>
      <w:pPr>
        <w:pStyle w:val="ListParagraph"/>
        <w:numPr>
          <w:ilvl w:val="0"/>
          <w:numId w:val="30"/>
        </w:numPr>
      </w:pPr>
      <w:r>
        <w:t xml:space="preserve">Anota tu primera meta y la fecha en que quieres llegar.</w:t>
      </w:r>
    </w:p>
    <w:p>
      <w:pPr>
        <w:pStyle w:val="Heading4"/>
      </w:pPr>
      <w:r>
        <w:t xml:space="preserve">Comprueba lo que entendiste</w:t>
      </w:r>
    </w:p>
    <w:p>
      <w:pPr>
        <w:pStyle w:val="ListParagraph"/>
        <w:numPr>
          <w:ilvl w:val="0"/>
          <w:numId w:val="31"/>
        </w:numPr>
      </w:pPr>
      <w:r>
        <w:t xml:space="preserve">Tienes 600 de reserva y gastas 1,500 al mes. ¿Cuánto te cubre?</w:t>
      </w:r>
    </w:p>
    <w:p>
      <w:r>
        <w:rPr>
          <w:i/>
          <w:iCs/>
        </w:rPr>
        <w:t xml:space="preserve">Respuesta:</w:t>
      </w:r>
      <w:r>
        <w:t xml:space="preserve"> Unos 12 días, o 0.4 meses.</w:t>
      </w:r>
    </w:p>
    <w:p>
      <w:pPr>
        <w:pStyle w:val="ListParagraph"/>
        <w:numPr>
          <w:ilvl w:val="0"/>
          <w:numId w:val="32"/>
        </w:numPr>
      </w:pPr>
      <w:r>
        <w:t xml:space="preserve">¿El registro anual del auto es una emergencia?</w:t>
      </w:r>
    </w:p>
    <w:p>
      <w:r>
        <w:rPr>
          <w:i/>
          <w:iCs/>
        </w:rPr>
        <w:t xml:space="preserve">Respuesta:</w:t>
      </w:r>
      <w:r>
        <w:t xml:space="preserve"> No. Es un gasto previsto: se aparta cada mes.</w:t>
      </w:r>
    </w:p>
    <w:p>
      <w:pPr>
        <w:pStyle w:val="Heading4"/>
      </w:pPr>
      <w:r>
        <w:t xml:space="preserve">Para recordar</w:t>
      </w:r>
    </w:p>
    <w:p>
      <w:pPr>
        <w:pStyle w:val="ListParagraph"/>
        <w:numPr>
          <w:ilvl w:val="0"/>
          <w:numId w:val="6"/>
        </w:numPr>
      </w:pPr>
      <w:r>
        <w:t xml:space="preserve">Separa emergencias de gastos previstos.</w:t>
      </w:r>
    </w:p>
    <w:p>
      <w:pPr>
        <w:pStyle w:val="ListParagraph"/>
        <w:numPr>
          <w:ilvl w:val="0"/>
          <w:numId w:val="6"/>
        </w:numPr>
      </w:pPr>
      <w:r>
        <w:t xml:space="preserve">Empieza con una meta pequeña.</w:t>
      </w:r>
    </w:p>
    <w:p>
      <w:pPr>
        <w:pStyle w:val="ListParagraph"/>
        <w:numPr>
          <w:ilvl w:val="0"/>
          <w:numId w:val="6"/>
        </w:numPr>
      </w:pPr>
      <w:r>
        <w:t xml:space="preserve">Si la usas, anota cómo la repondrás.</w:t>
      </w:r>
    </w:p>
    <w:p>
      <w:pPr>
        <w:pStyle w:val="Heading3"/>
      </w:pPr>
      <w:r>
        <w:t xml:space="preserve">Profundiza (5 minutos más)</w:t>
      </w:r>
    </w:p>
    <w:p>
      <w:pPr>
        <w:pStyle w:val="Heading4"/>
      </w:pPr>
      <w:r>
        <w:t xml:space="preserve">Dónde guardarla</w:t>
      </w:r>
    </w:p>
    <w:p>
      <w:r>
        <w:t xml:space="preserve">Tu reserva debe estar </w:t>
      </w:r>
      <w:r>
        <w:rPr>
          <w:b/>
          <w:bCs/>
        </w:rPr>
        <w:t xml:space="preserve">accesible, segura y sin riesgo de perder valor</w:t>
      </w:r>
      <w:r>
        <w:t xml:space="preserve">.</w:t>
      </w:r>
    </w:p>
    <w:p>
      <w:r>
        <w:t xml:space="preserve">Una cuenta de ahorro asegurada, separada de tu cuenta del día a día, es buena opción. Una inversión que puede bajar o un certificado con penalidad por retirar no son buen lugar para el dinero de emergencia.</w:t>
      </w:r>
    </w:p>
    <w:p>
      <w:pPr>
        <w:pStyle w:val="Heading4"/>
      </w:pPr>
      <w:r>
        <w:t xml:space="preserve">No cuentes el mismo dinero dos veces</w:t>
      </w:r>
    </w:p>
    <w:p>
      <w:r>
        <w:t xml:space="preserve">Las tres reservas pueden estar en la misma cuenta, pero anota cuánto es para cada una.</w:t>
      </w:r>
    </w:p>
    <w:p>
      <w:r>
        <w:t xml:space="preserve">Si usas el dinero del registro del auto para una emergencia, repón primero el del registro.</w:t>
      </w:r>
    </w:p>
    <w:p>
      <w:pPr>
        <w:pStyle w:val="Heading4"/>
      </w:pPr>
      <w:r>
        <w:t xml:space="preserve">Si tu ingreso sigue llegando en parte</w:t>
      </w:r>
    </w:p>
    <w:p>
      <w:r>
        <w:t xml:space="preserve">Si pierdes horas pero sigues cobrando 900 de tus 1,500 de gastos, tu reserva solo necesita cubrir la diferencia: 600 al mes.</w:t>
      </w:r>
    </w:p>
    <w:p>
      <w:r>
        <w:t xml:space="preserve">Así, la misma reserva te dura más.</w:t>
      </w:r>
    </w:p>
    <w:p>
      <w:pPr>
        <w:pStyle w:val="Heading4"/>
      </w:pPr>
      <w:r>
        <w:t xml:space="preserve">Cómo reponerla</w:t>
      </w:r>
    </w:p>
    <w:p>
      <w:r>
        <w:t xml:space="preserve">Después de usarla, anota cuánto usaste y para qué. Decide cuánto apartarás cada semana para reponerla y en cuánto tiempo.</w:t>
      </w:r>
    </w:p>
    <w:p>
      <w:pPr>
        <w:pBdr>
          <w:left w:val="single" w:color="1F5C4A" w:sz="18" w:space="8"/>
        </w:pBdr>
        <w:shd w:fill="EAF2EE" w:color="auto" w:val="clear"/>
        <w:spacing w:after="160" w:before="120"/>
        <w:ind w:left="200" w:right="200"/>
      </w:pPr>
      <w:r>
        <w:rPr>
          <w:b/>
          <w:bCs/>
        </w:rPr>
        <w:t xml:space="preserve">Dato adicional:</w:t>
      </w:r>
      <w:r>
        <w:t xml:space="preserve"> en California, CalSavers es un programa estatal de ahorro para el retiro; algunas personas lo usan también para ahorrar poco a poco, aunque su propósito es el retiro. Para emergencias, lo mejor es una cuenta de ahorro que puedas usar sin penalidad.</w:t>
      </w:r>
    </w:p>
    <w:p>
      <w:pPr>
        <w:pStyle w:val="Heading4"/>
      </w:pPr>
      <w:r>
        <w:t xml:space="preserve">Ideas para apartar sin sentirlo</w:t>
      </w:r>
    </w:p>
    <w:p>
      <w:pPr>
        <w:pStyle w:val="ListParagraph"/>
        <w:numPr>
          <w:ilvl w:val="0"/>
          <w:numId w:val="6"/>
        </w:numPr>
      </w:pPr>
      <w:r>
        <w:t xml:space="preserve">Transferencia automática el día de tu cobro.</w:t>
      </w:r>
    </w:p>
    <w:p>
      <w:pPr>
        <w:pStyle w:val="ListParagraph"/>
        <w:numPr>
          <w:ilvl w:val="0"/>
          <w:numId w:val="6"/>
        </w:numPr>
      </w:pPr>
      <w:r>
        <w:t xml:space="preserve">Apartar el "cambio": redondear cada compra y guardar la diferencia.</w:t>
      </w:r>
    </w:p>
    <w:p>
      <w:pPr>
        <w:pStyle w:val="ListParagraph"/>
        <w:numPr>
          <w:ilvl w:val="0"/>
          <w:numId w:val="6"/>
        </w:numPr>
      </w:pPr>
      <w:r>
        <w:t xml:space="preserve">Guardar una parte del reembolso de impuestos o del pago extra de los meses con tres cobros.</w:t>
      </w:r>
    </w:p>
    <w:p>
      <w:pPr>
        <w:pStyle w:val="Heading4"/>
      </w:pPr>
      <w:r>
        <w:t xml:space="preserve">Reserva o pagar deudas</w:t>
      </w:r>
    </w:p>
    <w:p>
      <w:r>
        <w:t xml:space="preserve">Si tienes deudas con intereses altos, puede parecer mejor usar todo para pagarlas.</w:t>
      </w:r>
    </w:p>
    <w:p>
      <w:r>
        <w:t xml:space="preserve">Pero sin una reserva mínima, cualquier imprevisto te hace volver a endeudarte. Muchas personas empiezan con una reserva pequeña, por ejemplo 300 o 500, y después se enfocan en las deudas.</w:t>
      </w:r>
    </w:p>
    <w:p>
      <w:pPr>
        <w:pStyle w:val="Heading4"/>
      </w:pPr>
      <w:r>
        <w:t xml:space="preserve">Casos</w:t>
      </w:r>
    </w:p>
    <w:p>
      <w:r>
        <w:rPr>
          <w:b/>
          <w:bCs/>
        </w:rPr>
        <w:t xml:space="preserve">Caso 1. La reserva de Alex y Mar</w:t>
      </w:r>
    </w:p>
    <w:p>
      <w:r>
        <w:t xml:space="preserve">Tienen 900 y gastos básicos de 1,800.</w:t>
      </w:r>
    </w:p>
    <w:p>
      <w:pPr>
        <w:pStyle w:val="ListParagraph"/>
        <w:numPr>
          <w:ilvl w:val="0"/>
          <w:numId w:val="6"/>
        </w:numPr>
      </w:pPr>
      <w:r>
        <w:rPr>
          <w:i/>
          <w:iCs/>
        </w:rPr>
        <w:t xml:space="preserve">¿Cuánto les cubre?</w:t>
      </w:r>
      <w:r>
        <w:t xml:space="preserve"> Medio mes.</w:t>
      </w:r>
    </w:p>
    <w:p>
      <w:pPr>
        <w:pStyle w:val="ListParagraph"/>
        <w:numPr>
          <w:ilvl w:val="0"/>
          <w:numId w:val="6"/>
        </w:numPr>
      </w:pPr>
      <w:r>
        <w:rPr>
          <w:i/>
          <w:iCs/>
        </w:rPr>
        <w:t xml:space="preserve">¿Y si sus gastos suben a 2,000?</w:t>
      </w:r>
      <w:r>
        <w:t xml:space="preserve"> La misma reserva cubre 0.45 meses. Conviene revisarla cuando suben los gastos.</w:t>
      </w:r>
    </w:p>
    <w:p>
      <w:r>
        <w:rPr>
          <w:b/>
          <w:bCs/>
        </w:rPr>
        <w:t xml:space="preserve">Caso 2. El registro del auto</w:t>
      </w:r>
    </w:p>
    <w:p>
      <w:r>
        <w:t xml:space="preserve">Mar pensaba que el registro del auto, de 600 al año, era una emergencia.</w:t>
      </w:r>
    </w:p>
    <w:p>
      <w:pPr>
        <w:pStyle w:val="ListParagraph"/>
        <w:numPr>
          <w:ilvl w:val="0"/>
          <w:numId w:val="6"/>
        </w:numPr>
      </w:pPr>
      <w:r>
        <w:rPr>
          <w:i/>
          <w:iCs/>
        </w:rPr>
        <w:t xml:space="preserve">¿Qué era?</w:t>
      </w:r>
      <w:r>
        <w:t xml:space="preserve"> Un gasto previsto. Con 50 al mes durante 12 meses lo cubre.</w:t>
      </w:r>
    </w:p>
    <w:p>
      <w:r>
        <w:rPr>
          <w:b/>
          <w:bCs/>
        </w:rPr>
        <w:t xml:space="preserve">Caso 3. El refrigerador de Daniela</w:t>
      </w:r>
    </w:p>
    <w:p>
      <w:r>
        <w:t xml:space="preserve">Daniela pagó el refrigerador con tarjeta y todavía debe 400.</w:t>
      </w:r>
    </w:p>
    <w:p>
      <w:pPr>
        <w:pStyle w:val="ListParagraph"/>
        <w:numPr>
          <w:ilvl w:val="0"/>
          <w:numId w:val="6"/>
        </w:numPr>
      </w:pPr>
      <w:r>
        <w:rPr>
          <w:i/>
          <w:iCs/>
        </w:rPr>
        <w:t xml:space="preserve">¿Qué hace ahora?</w:t>
      </w:r>
      <w:r>
        <w:t xml:space="preserve"> Paga la tarjeta y, al mismo tiempo, aparta 10 a la semana para su primera meta de 300.</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Esperar a tener mucho para empezar</w:t>
            </w:r>
          </w:p>
        </w:tc>
        <w:tc>
          <w:tcPr>
            <w:tcW w:type="dxa" w:w="3213"/>
            <w:tcMar>
              <w:top w:type="dxa" w:w="60"/>
              <w:left w:type="dxa" w:w="90"/>
              <w:bottom w:type="dxa" w:w="60"/>
              <w:right w:type="dxa" w:w="90"/>
            </w:tcMar>
          </w:tcPr>
          <w:p>
            <w:r>
              <w:rPr>
                <w:sz w:val="18"/>
                <w:szCs w:val="18"/>
              </w:rPr>
              <w:t xml:space="preserve">Nunca empiezas</w:t>
            </w:r>
          </w:p>
        </w:tc>
        <w:tc>
          <w:tcPr>
            <w:tcW w:type="dxa" w:w="3214"/>
            <w:tcMar>
              <w:top w:type="dxa" w:w="60"/>
              <w:left w:type="dxa" w:w="90"/>
              <w:bottom w:type="dxa" w:w="60"/>
              <w:right w:type="dxa" w:w="90"/>
            </w:tcMar>
          </w:tcPr>
          <w:p>
            <w:r>
              <w:rPr>
                <w:sz w:val="18"/>
                <w:szCs w:val="18"/>
              </w:rPr>
              <w:t xml:space="preserve">Empieza con 5 o 10 a la semana</w:t>
            </w:r>
          </w:p>
        </w:tc>
      </w:tr>
      <w:tr>
        <w:trPr>
          <w:tblHeader w:val="off"/>
        </w:trPr>
        <w:tc>
          <w:tcPr>
            <w:tcW w:type="dxa" w:w="3213"/>
            <w:tcMar>
              <w:top w:type="dxa" w:w="60"/>
              <w:left w:type="dxa" w:w="90"/>
              <w:bottom w:type="dxa" w:w="60"/>
              <w:right w:type="dxa" w:w="90"/>
            </w:tcMar>
          </w:tcPr>
          <w:p>
            <w:r>
              <w:rPr>
                <w:sz w:val="18"/>
                <w:szCs w:val="18"/>
              </w:rPr>
              <w:t xml:space="preserve">Guardar la reserva en la cuenta de todos los días</w:t>
            </w:r>
          </w:p>
        </w:tc>
        <w:tc>
          <w:tcPr>
            <w:tcW w:type="dxa" w:w="3213"/>
            <w:tcMar>
              <w:top w:type="dxa" w:w="60"/>
              <w:left w:type="dxa" w:w="90"/>
              <w:bottom w:type="dxa" w:w="60"/>
              <w:right w:type="dxa" w:w="90"/>
            </w:tcMar>
          </w:tcPr>
          <w:p>
            <w:r>
              <w:rPr>
                <w:sz w:val="18"/>
                <w:szCs w:val="18"/>
              </w:rPr>
              <w:t xml:space="preserve">Se gasta sin darte cuenta</w:t>
            </w:r>
          </w:p>
        </w:tc>
        <w:tc>
          <w:tcPr>
            <w:tcW w:type="dxa" w:w="3214"/>
            <w:tcMar>
              <w:top w:type="dxa" w:w="60"/>
              <w:left w:type="dxa" w:w="90"/>
              <w:bottom w:type="dxa" w:w="60"/>
              <w:right w:type="dxa" w:w="90"/>
            </w:tcMar>
          </w:tcPr>
          <w:p>
            <w:r>
              <w:rPr>
                <w:sz w:val="18"/>
                <w:szCs w:val="18"/>
              </w:rPr>
              <w:t xml:space="preserve">Usa una cuenta aparte</w:t>
            </w:r>
          </w:p>
        </w:tc>
      </w:tr>
      <w:tr>
        <w:trPr>
          <w:tblHeader w:val="off"/>
        </w:trPr>
        <w:tc>
          <w:tcPr>
            <w:tcW w:type="dxa" w:w="3213"/>
            <w:tcMar>
              <w:top w:type="dxa" w:w="60"/>
              <w:left w:type="dxa" w:w="90"/>
              <w:bottom w:type="dxa" w:w="60"/>
              <w:right w:type="dxa" w:w="90"/>
            </w:tcMar>
          </w:tcPr>
          <w:p>
            <w:r>
              <w:rPr>
                <w:sz w:val="18"/>
                <w:szCs w:val="18"/>
              </w:rPr>
              <w:t xml:space="preserve">Invertir el dinero de emergencia</w:t>
            </w:r>
          </w:p>
        </w:tc>
        <w:tc>
          <w:tcPr>
            <w:tcW w:type="dxa" w:w="3213"/>
            <w:tcMar>
              <w:top w:type="dxa" w:w="60"/>
              <w:left w:type="dxa" w:w="90"/>
              <w:bottom w:type="dxa" w:w="60"/>
              <w:right w:type="dxa" w:w="90"/>
            </w:tcMar>
          </w:tcPr>
          <w:p>
            <w:r>
              <w:rPr>
                <w:sz w:val="18"/>
                <w:szCs w:val="18"/>
              </w:rPr>
              <w:t xml:space="preserve">Puede bajar cuando lo necesitas</w:t>
            </w:r>
          </w:p>
        </w:tc>
        <w:tc>
          <w:tcPr>
            <w:tcW w:type="dxa" w:w="3214"/>
            <w:tcMar>
              <w:top w:type="dxa" w:w="60"/>
              <w:left w:type="dxa" w:w="90"/>
              <w:bottom w:type="dxa" w:w="60"/>
              <w:right w:type="dxa" w:w="90"/>
            </w:tcMar>
          </w:tcPr>
          <w:p>
            <w:r>
              <w:rPr>
                <w:sz w:val="18"/>
                <w:szCs w:val="18"/>
              </w:rPr>
              <w:t xml:space="preserve">Guárdalo en ahorro asegurado</w:t>
            </w:r>
          </w:p>
        </w:tc>
      </w:tr>
      <w:tr>
        <w:trPr>
          <w:tblHeader w:val="off"/>
        </w:trPr>
        <w:tc>
          <w:tcPr>
            <w:tcW w:type="dxa" w:w="3213"/>
            <w:tcMar>
              <w:top w:type="dxa" w:w="60"/>
              <w:left w:type="dxa" w:w="90"/>
              <w:bottom w:type="dxa" w:w="60"/>
              <w:right w:type="dxa" w:w="90"/>
            </w:tcMar>
          </w:tcPr>
          <w:p>
            <w:r>
              <w:rPr>
                <w:sz w:val="18"/>
                <w:szCs w:val="18"/>
              </w:rPr>
              <w:t xml:space="preserve">Sentir culpa por usarla</w:t>
            </w:r>
          </w:p>
        </w:tc>
        <w:tc>
          <w:tcPr>
            <w:tcW w:type="dxa" w:w="3213"/>
            <w:tcMar>
              <w:top w:type="dxa" w:w="60"/>
              <w:left w:type="dxa" w:w="90"/>
              <w:bottom w:type="dxa" w:w="60"/>
              <w:right w:type="dxa" w:w="90"/>
            </w:tcMar>
          </w:tcPr>
          <w:p>
            <w:r>
              <w:rPr>
                <w:sz w:val="18"/>
                <w:szCs w:val="18"/>
              </w:rPr>
              <w:t xml:space="preserve">Te endeudas para no tocarla</w:t>
            </w:r>
          </w:p>
        </w:tc>
        <w:tc>
          <w:tcPr>
            <w:tcW w:type="dxa" w:w="3214"/>
            <w:tcMar>
              <w:top w:type="dxa" w:w="60"/>
              <w:left w:type="dxa" w:w="90"/>
              <w:bottom w:type="dxa" w:w="60"/>
              <w:right w:type="dxa" w:w="90"/>
            </w:tcMar>
          </w:tcPr>
          <w:p>
            <w:r>
              <w:rPr>
                <w:sz w:val="18"/>
                <w:szCs w:val="18"/>
              </w:rPr>
              <w:t xml:space="preserve">Úsala y repónla con un plan</w:t>
            </w:r>
          </w:p>
        </w:tc>
      </w:tr>
    </w:tbl>
    <w:p/>
    <w:p>
      <w:pPr>
        <w:pStyle w:val="Heading3"/>
      </w:pPr>
      <w:r>
        <w:t xml:space="preserve">Practica</w:t>
      </w:r>
    </w:p>
    <w:p>
      <w:pPr>
        <w:pStyle w:val="Heading4"/>
      </w:pPr>
      <w:r>
        <w:t xml:space="preserve">Actividad interactiva</w:t>
      </w:r>
    </w:p>
    <w:p>
      <w:r>
        <w:rPr>
          <w:b/>
          <w:bCs/>
        </w:rPr>
        <w:t xml:space="preserve">Termómetro de reserva (H5P):</w:t>
      </w:r>
      <w:r>
        <w:t xml:space="preserve"> mira cuántos días te cubre una reserva de ejemplo en distintos escenarios.</w:t>
      </w:r>
    </w:p>
    <w:p>
      <w:pPr>
        <w:pStyle w:val="Heading4"/>
      </w:pPr>
      <w:r>
        <w:t xml:space="preserve">Quiz</w:t>
      </w:r>
    </w:p>
    <w:p>
      <w:pPr>
        <w:pStyle w:val="ListParagraph"/>
        <w:numPr>
          <w:ilvl w:val="0"/>
          <w:numId w:val="33"/>
        </w:numPr>
      </w:pPr>
      <w:r>
        <w:t xml:space="preserve">Reserva 600 y gastos 1,500. ¿Cuántos meses cubre? a) 0.4 · b) 2.5</w:t>
      </w:r>
    </w:p>
    <w:p>
      <w:pPr>
        <w:pStyle w:val="ListParagraph"/>
        <w:numPr>
          <w:ilvl w:val="0"/>
          <w:numId w:val="33"/>
        </w:numPr>
      </w:pPr>
      <w:r>
        <w:t xml:space="preserve">¿Un pago anual conocido es una emergencia? a) Sí · b) No, es un gasto previsto</w:t>
      </w:r>
    </w:p>
    <w:p>
      <w:pPr>
        <w:pStyle w:val="ListParagraph"/>
        <w:numPr>
          <w:ilvl w:val="0"/>
          <w:numId w:val="33"/>
        </w:numPr>
      </w:pPr>
      <w:r>
        <w:t xml:space="preserve">¿Es buen lugar para la reserva una inversión que puede bajar? a) Sí · b) No</w:t>
      </w:r>
    </w:p>
    <w:p>
      <w:r>
        <w:rPr>
          <w:b/>
          <w:bCs/>
        </w:rPr>
        <w:t xml:space="preserve">Respuestas:</w:t>
      </w:r>
      <w:r>
        <w:t xml:space="preserve"> 1-a: 600 ÷ 1,500 = 0.4. 2-b: se puede prever. 3-b: la reserva no debe perder valor.</w:t>
      </w:r>
    </w:p>
    <w:p>
      <w:pPr>
        <w:pStyle w:val="Heading4"/>
      </w:pPr>
      <w:r>
        <w:t xml:space="preserve">Ponlo en práctica</w:t>
      </w:r>
    </w:p>
    <w:p>
      <w:r>
        <w:t xml:space="preserve">Tu primera meta es 300. Puedes apartar 15 a la semana. ¿En cuánto tiempo llegas? </w:t>
      </w:r>
      <w:r>
        <w:rPr>
          <w:b/>
          <w:bCs/>
        </w:rPr>
        <w:t xml:space="preserve">Respuesta:</w:t>
      </w:r>
      <w:r>
        <w:t xml:space="preserve"> En 20 semanas, unos 5 meses, porque 300 ÷ 15 = 20.</w:t>
      </w:r>
    </w:p>
    <w:p>
      <w:pPr>
        <w:pStyle w:val="Heading4"/>
      </w:pPr>
      <w:r>
        <w:t xml:space="preserve">A tu plan</w:t>
      </w:r>
    </w:p>
    <w:p>
      <w:r>
        <w:t xml:space="preserve">Define tu primera etapa, dónde la guardarás, cuándo la usarás y cómo la repondrás. No se exige una cantidad para aprobar.</w:t>
      </w:r>
    </w:p>
    <w:p>
      <w:pPr>
        <w:pStyle w:val="Heading3"/>
      </w:pPr>
      <w:r>
        <w:t xml:space="preserve">Para saber más</w:t>
      </w:r>
    </w:p>
    <w:p>
      <w:pPr>
        <w:pStyle w:val="ListParagraph"/>
        <w:numPr>
          <w:ilvl w:val="0"/>
          <w:numId w:val="6"/>
        </w:numPr>
      </w:pPr>
      <w:r>
        <w:rPr>
          <w:b/>
          <w:bCs/>
        </w:rPr>
        <w:t xml:space="preserve">Your Money, Your Goals</w:t>
      </w:r>
      <w:r>
        <w:t xml:space="preserve"> (CFPB · español e inglés): https://www.consumerfinance.gov/consumer-tools/educator-tools/your-money-your-goals/ — </w:t>
      </w:r>
      <w:r>
        <w:rPr>
          <w:b/>
          <w:bCs/>
        </w:rPr>
        <w:t xml:space="preserve">Qué buscar:</w:t>
      </w:r>
      <w:r>
        <w:t xml:space="preserve"> la herramienta "Ahorrar para emergencias" con metas por etapas.</w:t>
      </w:r>
    </w:p>
    <w:p>
      <w:pPr>
        <w:pStyle w:val="ListParagraph"/>
        <w:numPr>
          <w:ilvl w:val="0"/>
          <w:numId w:val="6"/>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de ahorro y la hoja para fijar tu meta.</w:t>
      </w:r>
    </w:p>
    <w:p>
      <w:pPr>
        <w:pStyle w:val="Heading3"/>
      </w:pPr>
      <w:r>
        <w:t xml:space="preserve">Palabras clave</w:t>
      </w:r>
    </w:p>
    <w:p>
      <w:pPr>
        <w:pStyle w:val="ListParagraph"/>
        <w:numPr>
          <w:ilvl w:val="0"/>
          <w:numId w:val="6"/>
        </w:numPr>
      </w:pPr>
      <w:r>
        <w:rPr>
          <w:i/>
          <w:iCs/>
        </w:rPr>
        <w:t xml:space="preserve">Fondo de emergencia:</w:t>
      </w:r>
      <w:r>
        <w:t xml:space="preserve"> dinero para imprevistos.</w:t>
      </w:r>
    </w:p>
    <w:p>
      <w:pPr>
        <w:pStyle w:val="ListParagraph"/>
        <w:numPr>
          <w:ilvl w:val="0"/>
          <w:numId w:val="6"/>
        </w:numPr>
      </w:pPr>
      <w:r>
        <w:rPr>
          <w:i/>
          <w:iCs/>
        </w:rPr>
        <w:t xml:space="preserve">Reserva para gastos previstos:</w:t>
      </w:r>
      <w:r>
        <w:t xml:space="preserve"> dinero para pagos conocidos.</w:t>
      </w:r>
    </w:p>
    <w:p>
      <w:pPr>
        <w:pStyle w:val="ListParagraph"/>
        <w:numPr>
          <w:ilvl w:val="0"/>
          <w:numId w:val="6"/>
        </w:numPr>
      </w:pPr>
      <w:r>
        <w:rPr>
          <w:i/>
          <w:iCs/>
        </w:rPr>
        <w:t xml:space="preserve">Liquidez:</w:t>
      </w:r>
      <w:r>
        <w:t xml:space="preserve"> qué tan rápido puedes usar un recurso.</w:t>
      </w:r>
    </w:p>
    <w:p>
      <w:pPr>
        <w:pStyle w:val="Heading3"/>
      </w:pPr>
      <w:r>
        <w:t xml:space="preserve">Fuentes</w:t>
      </w:r>
    </w:p>
    <w:p>
      <w:r>
        <w:t xml:space="preserve">CFPB, ahorro para emergencias · FDIC, Money Smart · CalSavers.</w:t>
      </w:r>
    </w:p>
    <w:p>
      <w:r>
        <w:br w:type="page"/>
      </w:r>
    </w:p>
    <w:p>
      <w:pPr>
        <w:pStyle w:val="Heading2"/>
      </w:pPr>
      <w:r>
        <w:t xml:space="preserve">M4 U07. ¿Tener seguro significa que ya no pagaré nada?</w:t>
      </w:r>
    </w:p>
    <w:p>
      <w:r>
        <w:rPr>
          <w:b/>
          <w:bCs/>
        </w:rPr>
        <w:t xml:space="preserve">Lo que lograrás:</w:t>
      </w:r>
      <w:r>
        <w:t xml:space="preserve"> Leer una póliza y comparar seguros por lo que realmente cubren.</w:t>
      </w:r>
    </w:p>
    <w:p>
      <w:r>
        <w:rPr>
          <w:b/>
          <w:bCs/>
        </w:rPr>
        <w:t xml:space="preserve">Para empezar:</w:t>
      </w:r>
      <w:r>
        <w:t xml:space="preserve"> Alex eligió el seguro de auto más barato. Cuando chocó mientras hacía una entrega de fin de semana, la aseguradora no pagó: la póliza no cubría el uso del auto para trabajar. En esta lección aprenderás a leer lo que cubre tu seguro antes de necesitarlo.</w:t>
      </w:r>
    </w:p>
    <w:p>
      <w:pPr>
        <w:pStyle w:val="Heading3"/>
      </w:pPr>
      <w:r>
        <w:t xml:space="preserve">Lo esencial (5 minutos)</w:t>
      </w:r>
    </w:p>
    <w:p>
      <w:pPr>
        <w:pStyle w:val="Heading4"/>
      </w:pPr>
      <w:r>
        <w:t xml:space="preserve">Cuatro palabras del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Prima</w:t>
            </w:r>
          </w:p>
        </w:tc>
        <w:tc>
          <w:tcPr>
            <w:tcW w:type="dxa" w:w="3213"/>
            <w:tcMar>
              <w:top w:type="dxa" w:w="60"/>
              <w:left w:type="dxa" w:w="90"/>
              <w:bottom w:type="dxa" w:w="60"/>
              <w:right w:type="dxa" w:w="90"/>
            </w:tcMar>
          </w:tcPr>
          <w:p>
            <w:r>
              <w:rPr>
                <w:sz w:val="18"/>
                <w:szCs w:val="18"/>
              </w:rPr>
              <w:t xml:space="preserve">Lo que pagas por tener el seguro.</w:t>
            </w:r>
          </w:p>
        </w:tc>
        <w:tc>
          <w:tcPr>
            <w:tcW w:type="dxa" w:w="3214"/>
            <w:tcMar>
              <w:top w:type="dxa" w:w="60"/>
              <w:left w:type="dxa" w:w="90"/>
              <w:bottom w:type="dxa" w:w="60"/>
              <w:right w:type="dxa" w:w="90"/>
            </w:tcMar>
          </w:tcPr>
          <w:p>
            <w:r>
              <w:rPr>
                <w:sz w:val="18"/>
                <w:szCs w:val="18"/>
              </w:rPr>
              <w:t xml:space="preserve">Mensual o anual.</w:t>
            </w:r>
          </w:p>
        </w:tc>
      </w:tr>
      <w:tr>
        <w:trPr>
          <w:tblHeader w:val="off"/>
        </w:trPr>
        <w:tc>
          <w:tcPr>
            <w:tcW w:type="dxa" w:w="3213"/>
            <w:tcMar>
              <w:top w:type="dxa" w:w="60"/>
              <w:left w:type="dxa" w:w="90"/>
              <w:bottom w:type="dxa" w:w="60"/>
              <w:right w:type="dxa" w:w="90"/>
            </w:tcMar>
          </w:tcPr>
          <w:p>
            <w:r>
              <w:rPr>
                <w:sz w:val="18"/>
                <w:szCs w:val="18"/>
              </w:rPr>
              <w:t xml:space="preserve">Deducible</w:t>
            </w:r>
          </w:p>
        </w:tc>
        <w:tc>
          <w:tcPr>
            <w:tcW w:type="dxa" w:w="3213"/>
            <w:tcMar>
              <w:top w:type="dxa" w:w="60"/>
              <w:left w:type="dxa" w:w="90"/>
              <w:bottom w:type="dxa" w:w="60"/>
              <w:right w:type="dxa" w:w="90"/>
            </w:tcMar>
          </w:tcPr>
          <w:p>
            <w:r>
              <w:rPr>
                <w:sz w:val="18"/>
                <w:szCs w:val="18"/>
              </w:rPr>
              <w:t xml:space="preserve">Lo que pagas tú antes de que el seguro pague.</w:t>
            </w:r>
          </w:p>
        </w:tc>
        <w:tc>
          <w:tcPr>
            <w:tcW w:type="dxa" w:w="3214"/>
            <w:tcMar>
              <w:top w:type="dxa" w:w="60"/>
              <w:left w:type="dxa" w:w="90"/>
              <w:bottom w:type="dxa" w:w="60"/>
              <w:right w:type="dxa" w:w="90"/>
            </w:tcMar>
          </w:tcPr>
          <w:p>
            <w:r>
              <w:rPr>
                <w:sz w:val="18"/>
                <w:szCs w:val="18"/>
              </w:rPr>
              <w:t xml:space="preserve">Más bajo = prima más alta.</w:t>
            </w:r>
          </w:p>
        </w:tc>
      </w:tr>
      <w:tr>
        <w:trPr>
          <w:tblHeader w:val="off"/>
        </w:trPr>
        <w:tc>
          <w:tcPr>
            <w:tcW w:type="dxa" w:w="3213"/>
            <w:tcMar>
              <w:top w:type="dxa" w:w="60"/>
              <w:left w:type="dxa" w:w="90"/>
              <w:bottom w:type="dxa" w:w="60"/>
              <w:right w:type="dxa" w:w="90"/>
            </w:tcMar>
          </w:tcPr>
          <w:p>
            <w:r>
              <w:rPr>
                <w:sz w:val="18"/>
                <w:szCs w:val="18"/>
              </w:rPr>
              <w:t xml:space="preserve">Coaseguro</w:t>
            </w:r>
          </w:p>
        </w:tc>
        <w:tc>
          <w:tcPr>
            <w:tcW w:type="dxa" w:w="3213"/>
            <w:tcMar>
              <w:top w:type="dxa" w:w="60"/>
              <w:left w:type="dxa" w:w="90"/>
              <w:bottom w:type="dxa" w:w="60"/>
              <w:right w:type="dxa" w:w="90"/>
            </w:tcMar>
          </w:tcPr>
          <w:p>
            <w:r>
              <w:rPr>
                <w:sz w:val="18"/>
                <w:szCs w:val="18"/>
              </w:rPr>
              <w:t xml:space="preserve">El porcentaje que pagas después del deducible.</w:t>
            </w:r>
          </w:p>
        </w:tc>
        <w:tc>
          <w:tcPr>
            <w:tcW w:type="dxa" w:w="3214"/>
            <w:tcMar>
              <w:top w:type="dxa" w:w="60"/>
              <w:left w:type="dxa" w:w="90"/>
              <w:bottom w:type="dxa" w:w="60"/>
              <w:right w:type="dxa" w:w="90"/>
            </w:tcMar>
          </w:tcPr>
          <w:p>
            <w:r>
              <w:rPr>
                <w:sz w:val="18"/>
                <w:szCs w:val="18"/>
              </w:rPr>
              <w:t xml:space="preserve">Por ejemplo, 20%.</w:t>
            </w:r>
          </w:p>
        </w:tc>
      </w:tr>
      <w:tr>
        <w:trPr>
          <w:tblHeader w:val="off"/>
        </w:trPr>
        <w:tc>
          <w:tcPr>
            <w:tcW w:type="dxa" w:w="3213"/>
            <w:tcMar>
              <w:top w:type="dxa" w:w="60"/>
              <w:left w:type="dxa" w:w="90"/>
              <w:bottom w:type="dxa" w:w="60"/>
              <w:right w:type="dxa" w:w="90"/>
            </w:tcMar>
          </w:tcPr>
          <w:p>
            <w:r>
              <w:rPr>
                <w:sz w:val="18"/>
                <w:szCs w:val="18"/>
              </w:rPr>
              <w:t xml:space="preserve">Exclusión</w:t>
            </w:r>
          </w:p>
        </w:tc>
        <w:tc>
          <w:tcPr>
            <w:tcW w:type="dxa" w:w="3213"/>
            <w:tcMar>
              <w:top w:type="dxa" w:w="60"/>
              <w:left w:type="dxa" w:w="90"/>
              <w:bottom w:type="dxa" w:w="60"/>
              <w:right w:type="dxa" w:w="90"/>
            </w:tcMar>
          </w:tcPr>
          <w:p>
            <w:r>
              <w:rPr>
                <w:sz w:val="18"/>
                <w:szCs w:val="18"/>
              </w:rPr>
              <w:t xml:space="preserve">Lo que la póliza no cubre.</w:t>
            </w:r>
          </w:p>
        </w:tc>
        <w:tc>
          <w:tcPr>
            <w:tcW w:type="dxa" w:w="3214"/>
            <w:tcMar>
              <w:top w:type="dxa" w:w="60"/>
              <w:left w:type="dxa" w:w="90"/>
              <w:bottom w:type="dxa" w:w="60"/>
              <w:right w:type="dxa" w:w="90"/>
            </w:tcMar>
          </w:tcPr>
          <w:p>
            <w:r>
              <w:rPr>
                <w:sz w:val="18"/>
                <w:szCs w:val="18"/>
              </w:rPr>
              <w:t xml:space="preserve">Léelo antes de firmar.</w:t>
            </w:r>
          </w:p>
        </w:tc>
      </w:tr>
    </w:tbl>
    <w:p/>
    <w:p>
      <w:pPr>
        <w:pStyle w:val="Heading4"/>
      </w:pPr>
      <w:r>
        <w:t xml:space="preserve">Tener seguro no es igual a no pagar</w:t>
      </w:r>
    </w:p>
    <w:p>
      <w:r>
        <w:t xml:space="preserve">Pagas una prima para tener protección. Cuando pasa algo, primero pagas el deducible. Además hay límites y cosas que no cubre.</w:t>
      </w:r>
    </w:p>
    <w:p>
      <w:r>
        <w:t xml:space="preserve">Por eso una prima más barata no significa que te costará menos cuando pase algo.</w:t>
      </w:r>
    </w:p>
    <w:p>
      <w:pPr>
        <w:pStyle w:val="Heading4"/>
      </w:pPr>
      <w:r>
        <w:t xml:space="preserve">Tres pasos antes de elegir</w:t>
      </w:r>
    </w:p>
    <w:p>
      <w:pPr>
        <w:pStyle w:val="ListParagraph"/>
        <w:numPr>
          <w:ilvl w:val="0"/>
          <w:numId w:val="34"/>
        </w:numPr>
      </w:pPr>
      <w:r>
        <w:rPr>
          <w:b/>
          <w:bCs/>
        </w:rPr>
        <w:t xml:space="preserve">Identifica qué quieres proteger:</w:t>
      </w:r>
      <w:r>
        <w:t xml:space="preserve"> tu salud, tu auto, tus cosas, a tu familia.</w:t>
      </w:r>
    </w:p>
    <w:p>
      <w:pPr>
        <w:pStyle w:val="ListParagraph"/>
        <w:numPr>
          <w:ilvl w:val="0"/>
          <w:numId w:val="34"/>
        </w:numPr>
      </w:pPr>
      <w:r>
        <w:rPr>
          <w:b/>
          <w:bCs/>
        </w:rPr>
        <w:t xml:space="preserve">Lee qué paga la póliza</w:t>
      </w:r>
      <w:r>
        <w:t xml:space="preserve"> y qué pagarías tú.</w:t>
      </w:r>
    </w:p>
    <w:p>
      <w:pPr>
        <w:pStyle w:val="ListParagraph"/>
        <w:numPr>
          <w:ilvl w:val="0"/>
          <w:numId w:val="34"/>
        </w:numPr>
      </w:pPr>
      <w:r>
        <w:rPr>
          <w:b/>
          <w:bCs/>
        </w:rPr>
        <w:t xml:space="preserve">Compara pólizas con la misma cobertura.</w:t>
      </w:r>
    </w:p>
    <w:p>
      <w:pPr>
        <w:pStyle w:val="Heading4"/>
      </w:pPr>
      <w:r>
        <w:t xml:space="preserve">El seguro de auto en California</w:t>
      </w:r>
    </w:p>
    <w:p>
      <w:r>
        <w:t xml:space="preserve">Desde 2025, los mínimos obligatorios de responsabilidad civil son </w:t>
      </w:r>
      <w:r>
        <w:rPr>
          <w:b/>
          <w:bCs/>
        </w:rPr>
        <w:t xml:space="preserve">30,000</w:t>
      </w:r>
      <w:r>
        <w:t xml:space="preserve"> por persona lesionada, </w:t>
      </w:r>
      <w:r>
        <w:rPr>
          <w:b/>
          <w:bCs/>
        </w:rPr>
        <w:t xml:space="preserve">60,000</w:t>
      </w:r>
      <w:r>
        <w:t xml:space="preserve"> por accidente y </w:t>
      </w:r>
      <w:r>
        <w:rPr>
          <w:b/>
          <w:bCs/>
        </w:rPr>
        <w:t xml:space="preserve">15,000</w:t>
      </w:r>
      <w:r>
        <w:t xml:space="preserve"> por daños a propiedad.</w:t>
      </w:r>
    </w:p>
    <w:p>
      <w:r>
        <w:t xml:space="preserve">Ese seguro paga lo que dañes a otros, </w:t>
      </w:r>
      <w:r>
        <w:rPr>
          <w:b/>
          <w:bCs/>
        </w:rPr>
        <w:t xml:space="preserve">no</w:t>
      </w:r>
      <w:r>
        <w:t xml:space="preserve"> repara tu propio auto. Si usas tu auto para trabajar, por ejemplo para entregas por app, dilo a tu aseguradora: puede necesitar otra cobertura.</w:t>
      </w:r>
    </w:p>
    <w:p>
      <w:pPr>
        <w:pBdr>
          <w:left w:val="single" w:color="1F5C4A" w:sz="18" w:space="8"/>
        </w:pBdr>
        <w:shd w:fill="EAF2EE" w:color="auto" w:val="clear"/>
        <w:spacing w:after="160" w:before="120"/>
        <w:ind w:left="200" w:right="200"/>
      </w:pPr>
      <w:r>
        <w:rPr>
          <w:b/>
          <w:bCs/>
        </w:rPr>
        <w:t xml:space="preserve">Idea clave:</w:t>
      </w:r>
      <w:r>
        <w:t xml:space="preserve"> compara el costo en un año con evento y sin evento, no solo la prima.</w:t>
      </w:r>
    </w:p>
    <w:p>
      <w:pPr>
        <w:pStyle w:val="Heading4"/>
      </w:pPr>
      <w:r>
        <w:t xml:space="preserve">Un caso en un minuto</w:t>
      </w:r>
    </w:p>
    <w:p>
      <w:r>
        <w:t xml:space="preserve">Andrés comparó dos seguros de auto con la misma cobertura. Uno costaba 110 al mes con deducible de 500; otro, 85 al mes con deducible de 1,500.</w:t>
      </w:r>
    </w:p>
    <w:p>
      <w:r>
        <w:t xml:space="preserve">Como tiene una reserva de 2,000, eligió el de 85: podría pagar el deducible si pasa algo y ahorra 300 al año.</w:t>
      </w:r>
    </w:p>
    <w:p>
      <w:pPr>
        <w:pStyle w:val="Heading4"/>
      </w:pPr>
      <w:r>
        <w:t xml:space="preserve">Hazlo esta semana</w:t>
      </w:r>
    </w:p>
    <w:p>
      <w:pPr>
        <w:pStyle w:val="ListParagraph"/>
        <w:numPr>
          <w:ilvl w:val="0"/>
          <w:numId w:val="35"/>
        </w:numPr>
      </w:pPr>
      <w:r>
        <w:t xml:space="preserve">Busca tu póliza de auto, de salud o de inquilino.</w:t>
      </w:r>
    </w:p>
    <w:p>
      <w:pPr>
        <w:pStyle w:val="ListParagraph"/>
        <w:numPr>
          <w:ilvl w:val="0"/>
          <w:numId w:val="35"/>
        </w:numPr>
      </w:pPr>
      <w:r>
        <w:t xml:space="preserve">Anota la prima, el deducible y lo que no cubre.</w:t>
      </w:r>
    </w:p>
    <w:p>
      <w:pPr>
        <w:pStyle w:val="ListParagraph"/>
        <w:numPr>
          <w:ilvl w:val="0"/>
          <w:numId w:val="35"/>
        </w:numPr>
      </w:pPr>
      <w:r>
        <w:t xml:space="preserve">Pregunta a tu aseguradora una duda que tengas.</w:t>
      </w:r>
    </w:p>
    <w:p>
      <w:pPr>
        <w:pStyle w:val="Heading4"/>
      </w:pPr>
      <w:r>
        <w:t xml:space="preserve">Comprueba lo que entendiste</w:t>
      </w:r>
    </w:p>
    <w:p>
      <w:pPr>
        <w:pStyle w:val="ListParagraph"/>
        <w:numPr>
          <w:ilvl w:val="0"/>
          <w:numId w:val="36"/>
        </w:numPr>
      </w:pPr>
      <w:r>
        <w:t xml:space="preserve">¿El seguro de responsabilidad civil repara tu propio auto?</w:t>
      </w:r>
    </w:p>
    <w:p>
      <w:r>
        <w:rPr>
          <w:i/>
          <w:iCs/>
        </w:rPr>
        <w:t xml:space="preserve">Respuesta:</w:t>
      </w:r>
      <w:r>
        <w:t xml:space="preserve"> No. Paga los daños que causes a otros.</w:t>
      </w:r>
    </w:p>
    <w:p>
      <w:pPr>
        <w:pStyle w:val="ListParagraph"/>
        <w:numPr>
          <w:ilvl w:val="0"/>
          <w:numId w:val="37"/>
        </w:numPr>
      </w:pPr>
      <w:r>
        <w:t xml:space="preserve">¿El seguro del dueño del edificio cubre tus cosas?</w:t>
      </w:r>
    </w:p>
    <w:p>
      <w:r>
        <w:rPr>
          <w:i/>
          <w:iCs/>
        </w:rPr>
        <w:t xml:space="preserve">Respuesta:</w:t>
      </w:r>
      <w:r>
        <w:t xml:space="preserve"> No. Para eso existe el seguro de inquilino.</w:t>
      </w:r>
    </w:p>
    <w:p>
      <w:pPr>
        <w:pStyle w:val="Heading4"/>
      </w:pPr>
      <w:r>
        <w:t xml:space="preserve">Para recordar</w:t>
      </w:r>
    </w:p>
    <w:p>
      <w:pPr>
        <w:pStyle w:val="ListParagraph"/>
        <w:numPr>
          <w:ilvl w:val="0"/>
          <w:numId w:val="6"/>
        </w:numPr>
      </w:pPr>
      <w:r>
        <w:t xml:space="preserve">Lee qué cubre y qué excluye tu póliza.</w:t>
      </w:r>
    </w:p>
    <w:p>
      <w:pPr>
        <w:pStyle w:val="ListParagraph"/>
        <w:numPr>
          <w:ilvl w:val="0"/>
          <w:numId w:val="6"/>
        </w:numPr>
      </w:pPr>
      <w:r>
        <w:t xml:space="preserve">Compara prima, deducible y coaseguro juntos.</w:t>
      </w:r>
    </w:p>
    <w:p>
      <w:pPr>
        <w:pStyle w:val="ListParagraph"/>
        <w:numPr>
          <w:ilvl w:val="0"/>
          <w:numId w:val="6"/>
        </w:numPr>
      </w:pPr>
      <w:r>
        <w:t xml:space="preserve">Di a tu aseguradora si usas tu auto para trabajar.</w:t>
      </w:r>
    </w:p>
    <w:p>
      <w:pPr>
        <w:pStyle w:val="Heading3"/>
      </w:pPr>
      <w:r>
        <w:t xml:space="preserve">Profundiza (5 minutos más)</w:t>
      </w:r>
    </w:p>
    <w:p>
      <w:pPr>
        <w:pStyle w:val="Heading4"/>
      </w:pPr>
      <w:r>
        <w:t xml:space="preserve">Tipos de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Seguro</w:t>
            </w:r>
          </w:p>
        </w:tc>
        <w:tc>
          <w:tcPr>
            <w:tcW w:type="dxa" w:w="3213"/>
            <w:shd w:fill="1F5C4A" w:color="auto" w:val="clear"/>
            <w:tcMar>
              <w:top w:type="dxa" w:w="60"/>
              <w:left w:type="dxa" w:w="90"/>
              <w:bottom w:type="dxa" w:w="60"/>
              <w:right w:type="dxa" w:w="90"/>
            </w:tcMar>
          </w:tcPr>
          <w:p>
            <w:r>
              <w:rPr>
                <w:b/>
                <w:bCs/>
                <w:color w:val="FFFFFF"/>
                <w:sz w:val="18"/>
                <w:szCs w:val="18"/>
              </w:rPr>
              <w:t xml:space="preserve">Qué protege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Auto (responsabilidad civil)</w:t>
            </w:r>
          </w:p>
        </w:tc>
        <w:tc>
          <w:tcPr>
            <w:tcW w:type="dxa" w:w="3213"/>
            <w:tcMar>
              <w:top w:type="dxa" w:w="60"/>
              <w:left w:type="dxa" w:w="90"/>
              <w:bottom w:type="dxa" w:w="60"/>
              <w:right w:type="dxa" w:w="90"/>
            </w:tcMar>
          </w:tcPr>
          <w:p>
            <w:r>
              <w:rPr>
                <w:sz w:val="18"/>
                <w:szCs w:val="18"/>
              </w:rPr>
              <w:t xml:space="preserve">Daños que causes a otros</w:t>
            </w:r>
          </w:p>
        </w:tc>
        <w:tc>
          <w:tcPr>
            <w:tcW w:type="dxa" w:w="3214"/>
            <w:tcMar>
              <w:top w:type="dxa" w:w="60"/>
              <w:left w:type="dxa" w:w="90"/>
              <w:bottom w:type="dxa" w:w="60"/>
              <w:right w:type="dxa" w:w="90"/>
            </w:tcMar>
          </w:tcPr>
          <w:p>
            <w:r>
              <w:rPr>
                <w:sz w:val="18"/>
                <w:szCs w:val="18"/>
              </w:rPr>
              <w:t xml:space="preserve">Obligatorio; no repara tu auto</w:t>
            </w:r>
          </w:p>
        </w:tc>
      </w:tr>
      <w:tr>
        <w:trPr>
          <w:tblHeader w:val="off"/>
        </w:trPr>
        <w:tc>
          <w:tcPr>
            <w:tcW w:type="dxa" w:w="3213"/>
            <w:tcMar>
              <w:top w:type="dxa" w:w="60"/>
              <w:left w:type="dxa" w:w="90"/>
              <w:bottom w:type="dxa" w:w="60"/>
              <w:right w:type="dxa" w:w="90"/>
            </w:tcMar>
          </w:tcPr>
          <w:p>
            <w:r>
              <w:rPr>
                <w:sz w:val="18"/>
                <w:szCs w:val="18"/>
              </w:rPr>
              <w:t xml:space="preserve">Auto (daños propios)</w:t>
            </w:r>
          </w:p>
        </w:tc>
        <w:tc>
          <w:tcPr>
            <w:tcW w:type="dxa" w:w="3213"/>
            <w:tcMar>
              <w:top w:type="dxa" w:w="60"/>
              <w:left w:type="dxa" w:w="90"/>
              <w:bottom w:type="dxa" w:w="60"/>
              <w:right w:type="dxa" w:w="90"/>
            </w:tcMar>
          </w:tcPr>
          <w:p>
            <w:r>
              <w:rPr>
                <w:sz w:val="18"/>
                <w:szCs w:val="18"/>
              </w:rPr>
              <w:t xml:space="preserve">Tu vehículo</w:t>
            </w:r>
          </w:p>
        </w:tc>
        <w:tc>
          <w:tcPr>
            <w:tcW w:type="dxa" w:w="3214"/>
            <w:tcMar>
              <w:top w:type="dxa" w:w="60"/>
              <w:left w:type="dxa" w:w="90"/>
              <w:bottom w:type="dxa" w:w="60"/>
              <w:right w:type="dxa" w:w="90"/>
            </w:tcMar>
          </w:tcPr>
          <w:p>
            <w:r>
              <w:rPr>
                <w:sz w:val="18"/>
                <w:szCs w:val="18"/>
              </w:rPr>
              <w:t xml:space="preserve">Opcional salvo que lo pida tu préstamo</w:t>
            </w:r>
          </w:p>
        </w:tc>
      </w:tr>
      <w:tr>
        <w:trPr>
          <w:tblHeader w:val="off"/>
        </w:trPr>
        <w:tc>
          <w:tcPr>
            <w:tcW w:type="dxa" w:w="3213"/>
            <w:tcMar>
              <w:top w:type="dxa" w:w="60"/>
              <w:left w:type="dxa" w:w="90"/>
              <w:bottom w:type="dxa" w:w="60"/>
              <w:right w:type="dxa" w:w="90"/>
            </w:tcMar>
          </w:tcPr>
          <w:p>
            <w:r>
              <w:rPr>
                <w:sz w:val="18"/>
                <w:szCs w:val="18"/>
              </w:rPr>
              <w:t xml:space="preserve">Inquilino</w:t>
            </w:r>
          </w:p>
        </w:tc>
        <w:tc>
          <w:tcPr>
            <w:tcW w:type="dxa" w:w="3213"/>
            <w:tcMar>
              <w:top w:type="dxa" w:w="60"/>
              <w:left w:type="dxa" w:w="90"/>
              <w:bottom w:type="dxa" w:w="60"/>
              <w:right w:type="dxa" w:w="90"/>
            </w:tcMar>
          </w:tcPr>
          <w:p>
            <w:r>
              <w:rPr>
                <w:sz w:val="18"/>
                <w:szCs w:val="18"/>
              </w:rPr>
              <w:t xml:space="preserve">Tus cosas y cierta responsabilidad</w:t>
            </w:r>
          </w:p>
        </w:tc>
        <w:tc>
          <w:tcPr>
            <w:tcW w:type="dxa" w:w="3214"/>
            <w:tcMar>
              <w:top w:type="dxa" w:w="60"/>
              <w:left w:type="dxa" w:w="90"/>
              <w:bottom w:type="dxa" w:w="60"/>
              <w:right w:type="dxa" w:w="90"/>
            </w:tcMar>
          </w:tcPr>
          <w:p>
            <w:r>
              <w:rPr>
                <w:sz w:val="18"/>
                <w:szCs w:val="18"/>
              </w:rPr>
              <w:t xml:space="preserve">El seguro del dueño no cubre tus cosas</w:t>
            </w:r>
          </w:p>
        </w:tc>
      </w:tr>
      <w:tr>
        <w:trPr>
          <w:tblHeader w:val="off"/>
        </w:trPr>
        <w:tc>
          <w:tcPr>
            <w:tcW w:type="dxa" w:w="3213"/>
            <w:tcMar>
              <w:top w:type="dxa" w:w="60"/>
              <w:left w:type="dxa" w:w="90"/>
              <w:bottom w:type="dxa" w:w="60"/>
              <w:right w:type="dxa" w:w="90"/>
            </w:tcMar>
          </w:tcPr>
          <w:p>
            <w:r>
              <w:rPr>
                <w:sz w:val="18"/>
                <w:szCs w:val="18"/>
              </w:rPr>
              <w:t xml:space="preserve">Vivienda</w:t>
            </w:r>
          </w:p>
        </w:tc>
        <w:tc>
          <w:tcPr>
            <w:tcW w:type="dxa" w:w="3213"/>
            <w:tcMar>
              <w:top w:type="dxa" w:w="60"/>
              <w:left w:type="dxa" w:w="90"/>
              <w:bottom w:type="dxa" w:w="60"/>
              <w:right w:type="dxa" w:w="90"/>
            </w:tcMar>
          </w:tcPr>
          <w:p>
            <w:r>
              <w:rPr>
                <w:sz w:val="18"/>
                <w:szCs w:val="18"/>
              </w:rPr>
              <w:t xml:space="preserve">La casa</w:t>
            </w:r>
          </w:p>
        </w:tc>
        <w:tc>
          <w:tcPr>
            <w:tcW w:type="dxa" w:w="3214"/>
            <w:tcMar>
              <w:top w:type="dxa" w:w="60"/>
              <w:left w:type="dxa" w:w="90"/>
              <w:bottom w:type="dxa" w:w="60"/>
              <w:right w:type="dxa" w:w="90"/>
            </w:tcMar>
          </w:tcPr>
          <w:p>
            <w:r>
              <w:rPr>
                <w:sz w:val="18"/>
                <w:szCs w:val="18"/>
              </w:rPr>
              <w:t xml:space="preserve">Terremoto e inundación suelen ser aparte</w:t>
            </w:r>
          </w:p>
        </w:tc>
      </w:tr>
      <w:tr>
        <w:trPr>
          <w:tblHeader w:val="off"/>
        </w:trPr>
        <w:tc>
          <w:tcPr>
            <w:tcW w:type="dxa" w:w="3213"/>
            <w:tcMar>
              <w:top w:type="dxa" w:w="60"/>
              <w:left w:type="dxa" w:w="90"/>
              <w:bottom w:type="dxa" w:w="60"/>
              <w:right w:type="dxa" w:w="90"/>
            </w:tcMar>
          </w:tcPr>
          <w:p>
            <w:r>
              <w:rPr>
                <w:sz w:val="18"/>
                <w:szCs w:val="18"/>
              </w:rPr>
              <w:t xml:space="preserve">Salud</w:t>
            </w:r>
          </w:p>
        </w:tc>
        <w:tc>
          <w:tcPr>
            <w:tcW w:type="dxa" w:w="3213"/>
            <w:tcMar>
              <w:top w:type="dxa" w:w="60"/>
              <w:left w:type="dxa" w:w="90"/>
              <w:bottom w:type="dxa" w:w="60"/>
              <w:right w:type="dxa" w:w="90"/>
            </w:tcMar>
          </w:tcPr>
          <w:p>
            <w:r>
              <w:rPr>
                <w:sz w:val="18"/>
                <w:szCs w:val="18"/>
              </w:rPr>
              <w:t xml:space="preserve">Atención médica</w:t>
            </w:r>
          </w:p>
        </w:tc>
        <w:tc>
          <w:tcPr>
            <w:tcW w:type="dxa" w:w="3214"/>
            <w:tcMar>
              <w:top w:type="dxa" w:w="60"/>
              <w:left w:type="dxa" w:w="90"/>
              <w:bottom w:type="dxa" w:w="60"/>
              <w:right w:type="dxa" w:w="90"/>
            </w:tcMar>
          </w:tcPr>
          <w:p>
            <w:r>
              <w:rPr>
                <w:sz w:val="18"/>
                <w:szCs w:val="18"/>
              </w:rPr>
              <w:t xml:space="preserve">Revisa red, copagos y máximo de gasto</w:t>
            </w:r>
          </w:p>
        </w:tc>
      </w:tr>
      <w:tr>
        <w:trPr>
          <w:tblHeader w:val="off"/>
        </w:trPr>
        <w:tc>
          <w:tcPr>
            <w:tcW w:type="dxa" w:w="3213"/>
            <w:tcMar>
              <w:top w:type="dxa" w:w="60"/>
              <w:left w:type="dxa" w:w="90"/>
              <w:bottom w:type="dxa" w:w="60"/>
              <w:right w:type="dxa" w:w="90"/>
            </w:tcMar>
          </w:tcPr>
          <w:p>
            <w:r>
              <w:rPr>
                <w:sz w:val="18"/>
                <w:szCs w:val="18"/>
              </w:rPr>
              <w:t xml:space="preserve">Vida</w:t>
            </w:r>
          </w:p>
        </w:tc>
        <w:tc>
          <w:tcPr>
            <w:tcW w:type="dxa" w:w="3213"/>
            <w:tcMar>
              <w:top w:type="dxa" w:w="60"/>
              <w:left w:type="dxa" w:w="90"/>
              <w:bottom w:type="dxa" w:w="60"/>
              <w:right w:type="dxa" w:w="90"/>
            </w:tcMar>
          </w:tcPr>
          <w:p>
            <w:r>
              <w:rPr>
                <w:sz w:val="18"/>
                <w:szCs w:val="18"/>
              </w:rPr>
              <w:t xml:space="preserve">A tus dependientes si falleces</w:t>
            </w:r>
          </w:p>
        </w:tc>
        <w:tc>
          <w:tcPr>
            <w:tcW w:type="dxa" w:w="3214"/>
            <w:tcMar>
              <w:top w:type="dxa" w:w="60"/>
              <w:left w:type="dxa" w:w="90"/>
              <w:bottom w:type="dxa" w:w="60"/>
              <w:right w:type="dxa" w:w="90"/>
            </w:tcMar>
          </w:tcPr>
          <w:p>
            <w:r>
              <w:rPr>
                <w:sz w:val="18"/>
                <w:szCs w:val="18"/>
              </w:rPr>
              <w:t xml:space="preserve">Temporal o permanente</w:t>
            </w:r>
          </w:p>
        </w:tc>
      </w:tr>
      <w:tr>
        <w:trPr>
          <w:tblHeader w:val="off"/>
        </w:trPr>
        <w:tc>
          <w:tcPr>
            <w:tcW w:type="dxa" w:w="3213"/>
            <w:tcMar>
              <w:top w:type="dxa" w:w="60"/>
              <w:left w:type="dxa" w:w="90"/>
              <w:bottom w:type="dxa" w:w="60"/>
              <w:right w:type="dxa" w:w="90"/>
            </w:tcMar>
          </w:tcPr>
          <w:p>
            <w:r>
              <w:rPr>
                <w:sz w:val="18"/>
                <w:szCs w:val="18"/>
              </w:rPr>
              <w:t xml:space="preserve">Incapacidad</w:t>
            </w:r>
          </w:p>
        </w:tc>
        <w:tc>
          <w:tcPr>
            <w:tcW w:type="dxa" w:w="3213"/>
            <w:tcMar>
              <w:top w:type="dxa" w:w="60"/>
              <w:left w:type="dxa" w:w="90"/>
              <w:bottom w:type="dxa" w:w="60"/>
              <w:right w:type="dxa" w:w="90"/>
            </w:tcMar>
          </w:tcPr>
          <w:p>
            <w:r>
              <w:rPr>
                <w:sz w:val="18"/>
                <w:szCs w:val="18"/>
              </w:rPr>
              <w:t xml:space="preserve">Parte de tu ingreso si no puedes trabajar</w:t>
            </w:r>
          </w:p>
        </w:tc>
        <w:tc>
          <w:tcPr>
            <w:tcW w:type="dxa" w:w="3214"/>
            <w:tcMar>
              <w:top w:type="dxa" w:w="60"/>
              <w:left w:type="dxa" w:w="90"/>
              <w:bottom w:type="dxa" w:w="60"/>
              <w:right w:type="dxa" w:w="90"/>
            </w:tcMar>
          </w:tcPr>
          <w:p>
            <w:r>
              <w:rPr>
                <w:sz w:val="18"/>
                <w:szCs w:val="18"/>
              </w:rPr>
              <w:t xml:space="preserve">Plazos de espera</w:t>
            </w:r>
          </w:p>
        </w:tc>
      </w:tr>
    </w:tbl>
    <w:p/>
    <w:p>
      <w:pPr>
        <w:pStyle w:val="Heading4"/>
      </w:pPr>
      <w:r>
        <w:t xml:space="preserve">Compara primas y deducibles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Prima mensual</w:t>
            </w:r>
          </w:p>
        </w:tc>
        <w:tc>
          <w:tcPr>
            <w:tcW w:type="dxa" w:w="2410"/>
            <w:shd w:fill="1F5C4A" w:color="auto" w:val="clear"/>
            <w:tcMar>
              <w:top w:type="dxa" w:w="60"/>
              <w:left w:type="dxa" w:w="90"/>
              <w:bottom w:type="dxa" w:w="60"/>
              <w:right w:type="dxa" w:w="90"/>
            </w:tcMar>
          </w:tcPr>
          <w:p>
            <w:r>
              <w:rPr>
                <w:b/>
                <w:bCs/>
                <w:color w:val="FFFFFF"/>
                <w:sz w:val="18"/>
                <w:szCs w:val="18"/>
              </w:rPr>
              <w:t xml:space="preserve">Deducible</w:t>
            </w:r>
          </w:p>
        </w:tc>
        <w:tc>
          <w:tcPr>
            <w:tcW w:type="dxa" w:w="2410"/>
            <w:shd w:fill="1F5C4A" w:color="auto" w:val="clear"/>
            <w:tcMar>
              <w:top w:type="dxa" w:w="60"/>
              <w:left w:type="dxa" w:w="90"/>
              <w:bottom w:type="dxa" w:w="60"/>
              <w:right w:type="dxa" w:w="90"/>
            </w:tcMar>
          </w:tcPr>
          <w:p>
            <w:r>
              <w:rPr>
                <w:b/>
                <w:bCs/>
                <w:color w:val="FFFFFF"/>
                <w:sz w:val="18"/>
                <w:szCs w:val="18"/>
              </w:rPr>
              <w:t xml:space="preserve">Prima al año</w:t>
            </w:r>
          </w:p>
        </w:tc>
      </w:tr>
      <w:tr>
        <w:trPr>
          <w:tblHeader w:val="off"/>
        </w:trPr>
        <w:tc>
          <w:tcPr>
            <w:tcW w:type="dxa" w:w="2410"/>
            <w:tcMar>
              <w:top w:type="dxa" w:w="60"/>
              <w:left w:type="dxa" w:w="90"/>
              <w:bottom w:type="dxa" w:w="60"/>
              <w:right w:type="dxa" w:w="90"/>
            </w:tcMar>
          </w:tcPr>
          <w:p>
            <w:r>
              <w:rPr>
                <w:sz w:val="18"/>
                <w:szCs w:val="18"/>
              </w:rPr>
              <w:t xml:space="preserve">Póliza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Póliza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cuesta 360 más al año, pero su deducible es 1,000 más bajo. La mejor depende de si podrías pagar el deducible cuando pase algo.</w:t>
      </w:r>
    </w:p>
    <w:p>
      <w:pPr>
        <w:pStyle w:val="Heading4"/>
      </w:pPr>
      <w:r>
        <w:t xml:space="preserve">Un evento de salud con números</w:t>
      </w:r>
    </w:p>
    <w:p>
      <w:r>
        <w:t xml:space="preserve">Servicio de 2,000; deducible pendiente de 500; coaseguro de 20% del resto.</w:t>
      </w:r>
    </w:p>
    <w:p>
      <w:r>
        <w:t xml:space="preserve">Pagas 500 + 20% de 1,500 = 500 + 300 = </w:t>
      </w:r>
      <w:r>
        <w:rPr>
          <w:b/>
          <w:bCs/>
        </w:rPr>
        <w:t xml:space="preserve">800</w:t>
      </w:r>
      <w:r>
        <w:t xml:space="preserve">.</w:t>
      </w:r>
    </w:p>
    <w:p>
      <w:r>
        <w:t xml:space="preserve">Revisa el </w:t>
      </w:r>
      <w:r>
        <w:rPr>
          <w:b/>
          <w:bCs/>
        </w:rPr>
        <w:t xml:space="preserve">máximo de gasto de bolsillo</w:t>
      </w:r>
      <w:r>
        <w:t xml:space="preserve">: es lo más que pagarías en un año, sin contar la prima.</w:t>
      </w:r>
    </w:p>
    <w:p>
      <w:pPr>
        <w:pStyle w:val="Heading4"/>
      </w:pPr>
      <w:r>
        <w:t xml:space="preserve">Salud en California</w:t>
      </w:r>
    </w:p>
    <w:p>
      <w:r>
        <w:t xml:space="preserve">California tiene un mandato estatal de tener cobertura de salud, con exenciones. Covered California ofrece planes con ayuda para pagar la prima según tus ingresos.</w:t>
      </w:r>
    </w:p>
    <w:p>
      <w:r>
        <w:t xml:space="preserve">Revisa la red de médicos, los servicios cubiertos, las autorizaciones y los copagos antes de elegir.</w:t>
      </w:r>
    </w:p>
    <w:p>
      <w:pPr>
        <w:pBdr>
          <w:left w:val="single" w:color="1F5C4A" w:sz="18" w:space="8"/>
        </w:pBdr>
        <w:shd w:fill="EAF2EE" w:color="auto" w:val="clear"/>
        <w:spacing w:after="160" w:before="120"/>
        <w:ind w:left="200" w:right="200"/>
      </w:pPr>
      <w:r>
        <w:rPr>
          <w:b/>
          <w:bCs/>
        </w:rPr>
        <w:t xml:space="preserve">Dato adicional:</w:t>
      </w:r>
      <w:r>
        <w:t xml:space="preserve"> el seguro de inquilino en California suele costar entre 15 y 30 dólares al mes y cubre tus cosas si hay robo o incendio. Muchas personas no lo tienen porque creen que el dueño las cubre.</w:t>
      </w:r>
    </w:p>
    <w:p>
      <w:pPr>
        <w:pStyle w:val="Heading4"/>
      </w:pPr>
      <w:r>
        <w:t xml:space="preserve">Verifica a la aseguradora y al agente</w:t>
      </w:r>
    </w:p>
    <w:p>
      <w:r>
        <w:t xml:space="preserve">Busca a la aseguradora y al agente en el </w:t>
      </w:r>
      <w:r>
        <w:rPr>
          <w:b/>
          <w:bCs/>
        </w:rPr>
        <w:t xml:space="preserve">Departamento de Seguros de California (CDI)</w:t>
      </w:r>
      <w:r>
        <w:t xml:space="preserve">. Si no tienen licencia, no contrates.</w:t>
      </w:r>
    </w:p>
    <w:p>
      <w:r>
        <w:t xml:space="preserve">El CDI también recibe quejas si una aseguradora no te paga lo que corresponde.</w:t>
      </w:r>
    </w:p>
    <w:p>
      <w:pPr>
        <w:pStyle w:val="Heading4"/>
      </w:pPr>
      <w:r>
        <w:t xml:space="preserve">Seguro de vida</w:t>
      </w:r>
    </w:p>
    <w:p>
      <w:r>
        <w:t xml:space="preserve">El seguro de vida protege a quienes dependen de tu ingreso si tú falleces.</w:t>
      </w:r>
    </w:p>
    <w:p>
      <w:r>
        <w:t xml:space="preserve">El </w:t>
      </w:r>
      <w:r>
        <w:rPr>
          <w:b/>
          <w:bCs/>
        </w:rPr>
        <w:t xml:space="preserve">seguro temporal</w:t>
      </w:r>
      <w:r>
        <w:t xml:space="preserve"> cubre un número de años y suele ser barato. El </w:t>
      </w:r>
      <w:r>
        <w:rPr>
          <w:b/>
          <w:bCs/>
        </w:rPr>
        <w:t xml:space="preserve">permanente</w:t>
      </w:r>
      <w:r>
        <w:t xml:space="preserve"> cuesta más y combina seguro con ahorro. Para muchas familias jóvenes, un seguro temporal es suficiente.</w:t>
      </w:r>
    </w:p>
    <w:p>
      <w:r>
        <w:t xml:space="preserve">Desconfía de quien te presiona a comprar un seguro de vida caro como "inversión".</w:t>
      </w:r>
    </w:p>
    <w:p>
      <w:pPr>
        <w:pStyle w:val="Heading4"/>
      </w:pPr>
      <w:r>
        <w:t xml:space="preserve">Casos</w:t>
      </w:r>
    </w:p>
    <w:p>
      <w:r>
        <w:rPr>
          <w:b/>
          <w:bCs/>
        </w:rPr>
        <w:t xml:space="preserve">Caso 1. La póliza barata de Alex</w:t>
      </w:r>
    </w:p>
    <w:p>
      <w:r>
        <w:t xml:space="preserve">Una póliza cuesta 20 menos al mes, pero excluye el uso del auto para trabajo. Alex hace trabajos con su camioneta los fines de semana.</w:t>
      </w:r>
    </w:p>
    <w:p>
      <w:pPr>
        <w:pStyle w:val="ListParagraph"/>
        <w:numPr>
          <w:ilvl w:val="0"/>
          <w:numId w:val="6"/>
        </w:numPr>
      </w:pPr>
      <w:r>
        <w:rPr>
          <w:i/>
          <w:iCs/>
        </w:rPr>
        <w:t xml:space="preserve">¿Le sirve?</w:t>
      </w:r>
      <w:r>
        <w:t xml:space="preserve"> No. Si choca mientras trabaja, no le pagarán.</w:t>
      </w:r>
    </w:p>
    <w:p>
      <w:r>
        <w:rPr>
          <w:b/>
          <w:bCs/>
        </w:rPr>
        <w:t xml:space="preserve">Caso 2. El robo en el departamento</w:t>
      </w:r>
    </w:p>
    <w:p>
      <w:r>
        <w:t xml:space="preserve">Roban la televisión de Mar.</w:t>
      </w:r>
    </w:p>
    <w:p>
      <w:pPr>
        <w:pStyle w:val="ListParagraph"/>
        <w:numPr>
          <w:ilvl w:val="0"/>
          <w:numId w:val="6"/>
        </w:numPr>
      </w:pPr>
      <w:r>
        <w:rPr>
          <w:i/>
          <w:iCs/>
        </w:rPr>
        <w:t xml:space="preserve">¿La cubre el seguro del edificio?</w:t>
      </w:r>
      <w:r>
        <w:t xml:space="preserve"> No. Ahora Mar compara seguros de inquilino.</w:t>
      </w:r>
    </w:p>
    <w:p>
      <w:r>
        <w:rPr>
          <w:b/>
          <w:bCs/>
        </w:rPr>
        <w:t xml:space="preserve">Caso 3. El plan de salud de Rosa</w:t>
      </w:r>
    </w:p>
    <w:p>
      <w:r>
        <w:t xml:space="preserve">Rosa compara dos planes: uno con prima baja y deducible de 3,000; otro con prima más alta y deducible de 500.</w:t>
      </w:r>
    </w:p>
    <w:p>
      <w:pPr>
        <w:pStyle w:val="ListParagraph"/>
        <w:numPr>
          <w:ilvl w:val="0"/>
          <w:numId w:val="6"/>
        </w:numPr>
      </w:pPr>
      <w:r>
        <w:rPr>
          <w:i/>
          <w:iCs/>
        </w:rPr>
        <w:t xml:space="preserve">¿Cuál conviene?</w:t>
      </w:r>
      <w:r>
        <w:t xml:space="preserve"> Como Rosa va seguido al médico, el de deducible bajo puede costarle menos en el año.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Elegir solo por la prima</w:t>
            </w:r>
          </w:p>
        </w:tc>
        <w:tc>
          <w:tcPr>
            <w:tcW w:type="dxa" w:w="3213"/>
            <w:tcMar>
              <w:top w:type="dxa" w:w="60"/>
              <w:left w:type="dxa" w:w="90"/>
              <w:bottom w:type="dxa" w:w="60"/>
              <w:right w:type="dxa" w:w="90"/>
            </w:tcMar>
          </w:tcPr>
          <w:p>
            <w:r>
              <w:rPr>
                <w:sz w:val="18"/>
                <w:szCs w:val="18"/>
              </w:rPr>
              <w:t xml:space="preserve">Pagas más cuando pasa algo</w:t>
            </w:r>
          </w:p>
        </w:tc>
        <w:tc>
          <w:tcPr>
            <w:tcW w:type="dxa" w:w="3214"/>
            <w:tcMar>
              <w:top w:type="dxa" w:w="60"/>
              <w:left w:type="dxa" w:w="90"/>
              <w:bottom w:type="dxa" w:w="60"/>
              <w:right w:type="dxa" w:w="90"/>
            </w:tcMar>
          </w:tcPr>
          <w:p>
            <w:r>
              <w:rPr>
                <w:sz w:val="18"/>
                <w:szCs w:val="18"/>
              </w:rPr>
              <w:t xml:space="preserve">Suma prima, deducible y coaseguro</w:t>
            </w:r>
          </w:p>
        </w:tc>
      </w:tr>
      <w:tr>
        <w:trPr>
          <w:tblHeader w:val="off"/>
        </w:trPr>
        <w:tc>
          <w:tcPr>
            <w:tcW w:type="dxa" w:w="3213"/>
            <w:tcMar>
              <w:top w:type="dxa" w:w="60"/>
              <w:left w:type="dxa" w:w="90"/>
              <w:bottom w:type="dxa" w:w="60"/>
              <w:right w:type="dxa" w:w="90"/>
            </w:tcMar>
          </w:tcPr>
          <w:p>
            <w:r>
              <w:rPr>
                <w:sz w:val="18"/>
                <w:szCs w:val="18"/>
              </w:rPr>
              <w:t xml:space="preserve">Creer que el seguro del edificio cubre tus cosas</w:t>
            </w:r>
          </w:p>
        </w:tc>
        <w:tc>
          <w:tcPr>
            <w:tcW w:type="dxa" w:w="3213"/>
            <w:tcMar>
              <w:top w:type="dxa" w:w="60"/>
              <w:left w:type="dxa" w:w="90"/>
              <w:bottom w:type="dxa" w:w="60"/>
              <w:right w:type="dxa" w:w="90"/>
            </w:tcMar>
          </w:tcPr>
          <w:p>
            <w:r>
              <w:rPr>
                <w:sz w:val="18"/>
                <w:szCs w:val="18"/>
              </w:rPr>
              <w:t xml:space="preserve">Pierdes tus pertenencias</w:t>
            </w:r>
          </w:p>
        </w:tc>
        <w:tc>
          <w:tcPr>
            <w:tcW w:type="dxa" w:w="3214"/>
            <w:tcMar>
              <w:top w:type="dxa" w:w="60"/>
              <w:left w:type="dxa" w:w="90"/>
              <w:bottom w:type="dxa" w:w="60"/>
              <w:right w:type="dxa" w:w="90"/>
            </w:tcMar>
          </w:tcPr>
          <w:p>
            <w:r>
              <w:rPr>
                <w:sz w:val="18"/>
                <w:szCs w:val="18"/>
              </w:rPr>
              <w:t xml:space="preserve">Contrata seguro de inquilino</w:t>
            </w:r>
          </w:p>
        </w:tc>
      </w:tr>
      <w:tr>
        <w:trPr>
          <w:tblHeader w:val="off"/>
        </w:trPr>
        <w:tc>
          <w:tcPr>
            <w:tcW w:type="dxa" w:w="3213"/>
            <w:tcMar>
              <w:top w:type="dxa" w:w="60"/>
              <w:left w:type="dxa" w:w="90"/>
              <w:bottom w:type="dxa" w:w="60"/>
              <w:right w:type="dxa" w:w="90"/>
            </w:tcMar>
          </w:tcPr>
          <w:p>
            <w:r>
              <w:rPr>
                <w:sz w:val="18"/>
                <w:szCs w:val="18"/>
              </w:rPr>
              <w:t xml:space="preserve">No decir que usas el auto para trabajar</w:t>
            </w:r>
          </w:p>
        </w:tc>
        <w:tc>
          <w:tcPr>
            <w:tcW w:type="dxa" w:w="3213"/>
            <w:tcMar>
              <w:top w:type="dxa" w:w="60"/>
              <w:left w:type="dxa" w:w="90"/>
              <w:bottom w:type="dxa" w:w="60"/>
              <w:right w:type="dxa" w:w="90"/>
            </w:tcMar>
          </w:tcPr>
          <w:p>
            <w:r>
              <w:rPr>
                <w:sz w:val="18"/>
                <w:szCs w:val="18"/>
              </w:rPr>
              <w:t xml:space="preserve">No te pagan el accidente</w:t>
            </w:r>
          </w:p>
        </w:tc>
        <w:tc>
          <w:tcPr>
            <w:tcW w:type="dxa" w:w="3214"/>
            <w:tcMar>
              <w:top w:type="dxa" w:w="60"/>
              <w:left w:type="dxa" w:w="90"/>
              <w:bottom w:type="dxa" w:w="60"/>
              <w:right w:type="dxa" w:w="90"/>
            </w:tcMar>
          </w:tcPr>
          <w:p>
            <w:r>
              <w:rPr>
                <w:sz w:val="18"/>
                <w:szCs w:val="18"/>
              </w:rPr>
              <w:t xml:space="preserve">Díselo a tu aseguradora</w:t>
            </w:r>
          </w:p>
        </w:tc>
      </w:tr>
      <w:tr>
        <w:trPr>
          <w:tblHeader w:val="off"/>
        </w:trPr>
        <w:tc>
          <w:tcPr>
            <w:tcW w:type="dxa" w:w="3213"/>
            <w:tcMar>
              <w:top w:type="dxa" w:w="60"/>
              <w:left w:type="dxa" w:w="90"/>
              <w:bottom w:type="dxa" w:w="60"/>
              <w:right w:type="dxa" w:w="90"/>
            </w:tcMar>
          </w:tcPr>
          <w:p>
            <w:r>
              <w:rPr>
                <w:sz w:val="18"/>
                <w:szCs w:val="18"/>
              </w:rPr>
              <w:t xml:space="preserve">Contratar con un agente sin licencia</w:t>
            </w:r>
          </w:p>
        </w:tc>
        <w:tc>
          <w:tcPr>
            <w:tcW w:type="dxa" w:w="3213"/>
            <w:tcMar>
              <w:top w:type="dxa" w:w="60"/>
              <w:left w:type="dxa" w:w="90"/>
              <w:bottom w:type="dxa" w:w="60"/>
              <w:right w:type="dxa" w:w="90"/>
            </w:tcMar>
          </w:tcPr>
          <w:p>
            <w:r>
              <w:rPr>
                <w:sz w:val="18"/>
                <w:szCs w:val="18"/>
              </w:rPr>
              <w:t xml:space="preserve">Póliza falsa o sin respaldo</w:t>
            </w:r>
          </w:p>
        </w:tc>
        <w:tc>
          <w:tcPr>
            <w:tcW w:type="dxa" w:w="3214"/>
            <w:tcMar>
              <w:top w:type="dxa" w:w="60"/>
              <w:left w:type="dxa" w:w="90"/>
              <w:bottom w:type="dxa" w:w="60"/>
              <w:right w:type="dxa" w:w="90"/>
            </w:tcMar>
          </w:tcPr>
          <w:p>
            <w:r>
              <w:rPr>
                <w:sz w:val="18"/>
                <w:szCs w:val="18"/>
              </w:rPr>
              <w:t xml:space="preserve">Verifica en el CDI</w:t>
            </w:r>
          </w:p>
        </w:tc>
      </w:tr>
    </w:tbl>
    <w:p/>
    <w:p>
      <w:pPr>
        <w:pStyle w:val="Heading3"/>
      </w:pPr>
      <w:r>
        <w:t xml:space="preserve">Practica</w:t>
      </w:r>
    </w:p>
    <w:p>
      <w:pPr>
        <w:pStyle w:val="Heading4"/>
      </w:pPr>
      <w:r>
        <w:t xml:space="preserve">Actividad interactiva</w:t>
      </w:r>
    </w:p>
    <w:p>
      <w:r>
        <w:rPr>
          <w:b/>
          <w:bCs/>
        </w:rPr>
        <w:t xml:space="preserve">Calculadora de un evento (H5P):</w:t>
      </w:r>
      <w:r>
        <w:t xml:space="preserve"> con una póliza de ejemplo, mira cuánto pagas en un año con y sin evento.</w:t>
      </w:r>
    </w:p>
    <w:p>
      <w:pPr>
        <w:pStyle w:val="Heading4"/>
      </w:pPr>
      <w:r>
        <w:t xml:space="preserve">Quiz</w:t>
      </w:r>
    </w:p>
    <w:p>
      <w:pPr>
        <w:pStyle w:val="ListParagraph"/>
        <w:numPr>
          <w:ilvl w:val="0"/>
          <w:numId w:val="38"/>
        </w:numPr>
      </w:pPr>
      <w:r>
        <w:t xml:space="preserve">¿El seguro de responsabilidad civil repara tu auto? a) Sí · b) No</w:t>
      </w:r>
    </w:p>
    <w:p>
      <w:pPr>
        <w:pStyle w:val="ListParagraph"/>
        <w:numPr>
          <w:ilvl w:val="0"/>
          <w:numId w:val="38"/>
        </w:numPr>
      </w:pPr>
      <w:r>
        <w:t xml:space="preserve">¿El seguro del dueño del edificio cubre tus pertenencias? a) Sí · b) No</w:t>
      </w:r>
    </w:p>
    <w:p>
      <w:pPr>
        <w:pStyle w:val="ListParagraph"/>
        <w:numPr>
          <w:ilvl w:val="0"/>
          <w:numId w:val="38"/>
        </w:numPr>
      </w:pPr>
      <w:r>
        <w:t xml:space="preserve">Servicio 1,500, deducible 300, coaseguro 25%. ¿Cuánto pagas? a) 600 · b) 375</w:t>
      </w:r>
    </w:p>
    <w:p>
      <w:r>
        <w:rPr>
          <w:b/>
          <w:bCs/>
        </w:rPr>
        <w:t xml:space="preserve">Respuestas:</w:t>
      </w:r>
      <w:r>
        <w:t xml:space="preserve"> 1-b: paga daños a otros. 2-b: necesitas seguro de inquilino. 3-a: 300 + 25% de 1,200 = 600.</w:t>
      </w:r>
    </w:p>
    <w:p>
      <w:pPr>
        <w:pStyle w:val="Heading4"/>
      </w:pPr>
      <w:r>
        <w:t xml:space="preserve">Ponlo en práctica</w:t>
      </w:r>
    </w:p>
    <w:p>
      <w:r>
        <w:t xml:space="preserve">Tu plan tiene deducible de 1,000 y coaseguro de 20%. Te atienden por 3,000. ¿Cuánto pagas? </w:t>
      </w:r>
      <w:r>
        <w:rPr>
          <w:b/>
          <w:bCs/>
        </w:rPr>
        <w:t xml:space="preserve">Respuesta:</w:t>
      </w:r>
      <w:r>
        <w:t xml:space="preserve"> 1,000 + 20% de 2,000 = 1,000 + 400 = 1,400, si no llegas antes a tu máximo de gasto de bolsillo.</w:t>
      </w:r>
    </w:p>
    <w:p>
      <w:pPr>
        <w:pStyle w:val="Heading4"/>
      </w:pPr>
      <w:r>
        <w:t xml:space="preserve">A tu plan</w:t>
      </w:r>
    </w:p>
    <w:p>
      <w:r>
        <w:t xml:space="preserve">Anota tus riesgos, lo que ya tienes cubierto, lo que falta y una pregunta para un agente con licencia.</w:t>
      </w:r>
    </w:p>
    <w:p>
      <w:pPr>
        <w:pStyle w:val="Heading3"/>
      </w:pPr>
      <w:r>
        <w:t xml:space="preserve">Para saber más</w:t>
      </w:r>
    </w:p>
    <w:p>
      <w:pPr>
        <w:pStyle w:val="ListParagraph"/>
        <w:numPr>
          <w:ilvl w:val="0"/>
          <w:numId w:val="6"/>
        </w:numPr>
      </w:pPr>
      <w:r>
        <w:rPr>
          <w:b/>
          <w:bCs/>
        </w:rPr>
        <w:t xml:space="preserve">Departamento de Seguros de California</w:t>
      </w:r>
      <w:r>
        <w:t xml:space="preserve"> (CDI · español e inglés): https://www.insurance.ca.gov — </w:t>
      </w:r>
      <w:r>
        <w:rPr>
          <w:b/>
          <w:bCs/>
        </w:rPr>
        <w:t xml:space="preserve">Qué buscar:</w:t>
      </w:r>
      <w:r>
        <w:t xml:space="preserve"> "Verificar licencia" de un agente o aseguradora, y las guías de seguro de auto y de inquilino.</w:t>
      </w:r>
    </w:p>
    <w:p>
      <w:pPr>
        <w:pStyle w:val="ListParagraph"/>
        <w:numPr>
          <w:ilvl w:val="0"/>
          <w:numId w:val="6"/>
        </w:numPr>
      </w:pPr>
      <w:r>
        <w:rPr>
          <w:b/>
          <w:bCs/>
        </w:rPr>
        <w:t xml:space="preserve">Covered California</w:t>
      </w:r>
      <w:r>
        <w:t xml:space="preserve"> (Covered California · español e inglés): https://www.coveredca.com — </w:t>
      </w:r>
      <w:r>
        <w:rPr>
          <w:b/>
          <w:bCs/>
        </w:rPr>
        <w:t xml:space="preserve">Qué buscar:</w:t>
      </w:r>
      <w:r>
        <w:t xml:space="preserve"> la calculadora "Compara y ahorra" para ver planes y ayuda para pagar según tus ingresos.</w:t>
      </w:r>
    </w:p>
    <w:p>
      <w:pPr>
        <w:pStyle w:val="ListParagraph"/>
        <w:numPr>
          <w:ilvl w:val="0"/>
          <w:numId w:val="6"/>
        </w:numPr>
      </w:pPr>
      <w:r>
        <w:rPr>
          <w:b/>
          <w:bCs/>
        </w:rPr>
        <w:t xml:space="preserve">Requisitos de seguro de auto</w:t>
      </w:r>
      <w:r>
        <w:t xml:space="preserve"> (DMV de California · español e inglés): https://www.dmv.ca.gov — </w:t>
      </w:r>
      <w:r>
        <w:rPr>
          <w:b/>
          <w:bCs/>
        </w:rPr>
        <w:t xml:space="preserve">Qué buscar:</w:t>
      </w:r>
      <w:r>
        <w:t xml:space="preserve"> "seguro" para confirmar los montos mínimos vigentes.</w:t>
      </w:r>
    </w:p>
    <w:p>
      <w:pPr>
        <w:pStyle w:val="Heading3"/>
      </w:pPr>
      <w:r>
        <w:t xml:space="preserve">Palabras clave</w:t>
      </w:r>
    </w:p>
    <w:p>
      <w:pPr>
        <w:pStyle w:val="ListParagraph"/>
        <w:numPr>
          <w:ilvl w:val="0"/>
          <w:numId w:val="6"/>
        </w:numPr>
      </w:pPr>
      <w:r>
        <w:rPr>
          <w:i/>
          <w:iCs/>
        </w:rPr>
        <w:t xml:space="preserve">Prima:</w:t>
      </w:r>
      <w:r>
        <w:t xml:space="preserve"> lo que pagas por el seguro.</w:t>
      </w:r>
    </w:p>
    <w:p>
      <w:pPr>
        <w:pStyle w:val="ListParagraph"/>
        <w:numPr>
          <w:ilvl w:val="0"/>
          <w:numId w:val="6"/>
        </w:numPr>
      </w:pPr>
      <w:r>
        <w:rPr>
          <w:i/>
          <w:iCs/>
        </w:rPr>
        <w:t xml:space="preserve">Deducible:</w:t>
      </w:r>
      <w:r>
        <w:t xml:space="preserve"> lo que pagas antes de que el seguro pague.</w:t>
      </w:r>
    </w:p>
    <w:p>
      <w:pPr>
        <w:pStyle w:val="ListParagraph"/>
        <w:numPr>
          <w:ilvl w:val="0"/>
          <w:numId w:val="6"/>
        </w:numPr>
      </w:pPr>
      <w:r>
        <w:rPr>
          <w:i/>
          <w:iCs/>
        </w:rPr>
        <w:t xml:space="preserve">Coaseguro:</w:t>
      </w:r>
      <w:r>
        <w:t xml:space="preserve"> porcentaje que pagas después del deducible.</w:t>
      </w:r>
    </w:p>
    <w:p>
      <w:pPr>
        <w:pStyle w:val="ListParagraph"/>
        <w:numPr>
          <w:ilvl w:val="0"/>
          <w:numId w:val="6"/>
        </w:numPr>
      </w:pPr>
      <w:r>
        <w:rPr>
          <w:i/>
          <w:iCs/>
        </w:rPr>
        <w:t xml:space="preserve">Exclusión:</w:t>
      </w:r>
      <w:r>
        <w:t xml:space="preserve"> lo que no cubre.</w:t>
      </w:r>
    </w:p>
    <w:p>
      <w:pPr>
        <w:pStyle w:val="Heading3"/>
      </w:pPr>
      <w:r>
        <w:t xml:space="preserve">Fuentes</w:t>
      </w:r>
    </w:p>
    <w:p>
      <w:r>
        <w:t xml:space="preserve">[S21] CDI · [R10] DMV, requisitos de seguro · [R11] FTB, mandato de salud · Covered California.</w:t>
      </w:r>
    </w:p>
    <w:p>
      <w:r>
        <w:br w:type="page"/>
      </w:r>
    </w:p>
    <w:p>
      <w:pPr>
        <w:pStyle w:val="Heading2"/>
      </w:pPr>
      <w:r>
        <w:t xml:space="preserve">M4 U08. ¿Este documento médico me está pidiendo pagar?</w:t>
      </w:r>
    </w:p>
    <w:p>
      <w:r>
        <w:rPr>
          <w:b/>
          <w:bCs/>
        </w:rPr>
        <w:t xml:space="preserve">Lo que lograrás:</w:t>
      </w:r>
      <w:r>
        <w:t xml:space="preserve"> Revisar facturas médicas, pedir ayuda financiera y reclamar si algo está mal.</w:t>
      </w:r>
    </w:p>
    <w:p>
      <w:r>
        <w:rPr>
          <w:b/>
          <w:bCs/>
        </w:rPr>
        <w:t xml:space="preserve">Para empezar:</w:t>
      </w:r>
      <w:r>
        <w:t xml:space="preserve"> Rosa fue a urgencias por un dolor fuerte. Semanas después le llegaron tres papeles distintos del hospital y del seguro. No sabía cuál pagar ni por qué eran montos diferentes. En esta lección aprenderás a leer tus documentos médicos y a pedir ayuda antes de pagar.</w:t>
      </w:r>
    </w:p>
    <w:p>
      <w:pPr>
        <w:pStyle w:val="Heading3"/>
      </w:pPr>
      <w:r>
        <w:t xml:space="preserve">Lo esencial (5 minutos)</w:t>
      </w:r>
    </w:p>
    <w:p>
      <w:pPr>
        <w:pStyle w:val="Heading4"/>
      </w:pPr>
      <w:r>
        <w:t xml:space="preserve">Nunca retrases una atención urgente</w:t>
      </w:r>
    </w:p>
    <w:p>
      <w:r>
        <w:t xml:space="preserve">Antes que nada: </w:t>
      </w:r>
      <w:r>
        <w:rPr>
          <w:b/>
          <w:bCs/>
        </w:rPr>
        <w:t xml:space="preserve">nunca retrases una atención urgente por miedo al costo</w:t>
      </w:r>
      <w:r>
        <w:t xml:space="preserve">. Primero tu salud. Los pagos se revisan después, y hay ayuda.</w:t>
      </w:r>
    </w:p>
    <w:p>
      <w:pPr>
        <w:pStyle w:val="Heading4"/>
      </w:pPr>
      <w:r>
        <w:t xml:space="preserve">Tres documentos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Póliza o información del plan</w:t>
            </w:r>
          </w:p>
        </w:tc>
        <w:tc>
          <w:tcPr>
            <w:tcW w:type="dxa" w:w="3213"/>
            <w:tcMar>
              <w:top w:type="dxa" w:w="60"/>
              <w:left w:type="dxa" w:w="90"/>
              <w:bottom w:type="dxa" w:w="60"/>
              <w:right w:type="dxa" w:w="90"/>
            </w:tcMar>
          </w:tcPr>
          <w:p>
            <w:r>
              <w:rPr>
                <w:sz w:val="18"/>
                <w:szCs w:val="18"/>
              </w:rPr>
              <w:t xml:space="preserve">Qué cubre tu seguro.</w:t>
            </w:r>
          </w:p>
        </w:tc>
        <w:tc>
          <w:tcPr>
            <w:tcW w:type="dxa" w:w="3214"/>
            <w:tcMar>
              <w:top w:type="dxa" w:w="60"/>
              <w:left w:type="dxa" w:w="90"/>
              <w:bottom w:type="dxa" w:w="60"/>
              <w:right w:type="dxa" w:w="90"/>
            </w:tcMar>
          </w:tcPr>
          <w:p>
            <w:r>
              <w:rPr>
                <w:sz w:val="18"/>
                <w:szCs w:val="18"/>
              </w:rPr>
              <w:t xml:space="preserve">Para consultar.</w:t>
            </w:r>
          </w:p>
        </w:tc>
      </w:tr>
      <w:tr>
        <w:trPr>
          <w:tblHeader w:val="off"/>
        </w:trPr>
        <w:tc>
          <w:tcPr>
            <w:tcW w:type="dxa" w:w="3213"/>
            <w:tcMar>
              <w:top w:type="dxa" w:w="60"/>
              <w:left w:type="dxa" w:w="90"/>
              <w:bottom w:type="dxa" w:w="60"/>
              <w:right w:type="dxa" w:w="90"/>
            </w:tcMar>
          </w:tcPr>
          <w:p>
            <w:r>
              <w:rPr>
                <w:sz w:val="18"/>
                <w:szCs w:val="18"/>
              </w:rPr>
              <w:t xml:space="preserve">Explicación de beneficios (EOB)</w:t>
            </w:r>
          </w:p>
        </w:tc>
        <w:tc>
          <w:tcPr>
            <w:tcW w:type="dxa" w:w="3213"/>
            <w:tcMar>
              <w:top w:type="dxa" w:w="60"/>
              <w:left w:type="dxa" w:w="90"/>
              <w:bottom w:type="dxa" w:w="60"/>
              <w:right w:type="dxa" w:w="90"/>
            </w:tcMar>
          </w:tcPr>
          <w:p>
            <w:r>
              <w:rPr>
                <w:sz w:val="18"/>
                <w:szCs w:val="18"/>
              </w:rPr>
              <w:t xml:space="preserve">Cómo procesó tu seguro la atención.</w:t>
            </w:r>
          </w:p>
        </w:tc>
        <w:tc>
          <w:tcPr>
            <w:tcW w:type="dxa" w:w="3214"/>
            <w:tcMar>
              <w:top w:type="dxa" w:w="60"/>
              <w:left w:type="dxa" w:w="90"/>
              <w:bottom w:type="dxa" w:w="60"/>
              <w:right w:type="dxa" w:w="90"/>
            </w:tcMar>
          </w:tcPr>
          <w:p>
            <w:r>
              <w:rPr>
                <w:b/>
                <w:bCs/>
                <w:sz w:val="18"/>
                <w:szCs w:val="18"/>
              </w:rPr>
              <w:t xml:space="preserve">No es una factura.</w:t>
            </w:r>
          </w:p>
        </w:tc>
      </w:tr>
      <w:tr>
        <w:trPr>
          <w:tblHeader w:val="off"/>
        </w:trPr>
        <w:tc>
          <w:tcPr>
            <w:tcW w:type="dxa" w:w="3213"/>
            <w:tcMar>
              <w:top w:type="dxa" w:w="60"/>
              <w:left w:type="dxa" w:w="90"/>
              <w:bottom w:type="dxa" w:w="60"/>
              <w:right w:type="dxa" w:w="90"/>
            </w:tcMar>
          </w:tcPr>
          <w:p>
            <w:r>
              <w:rPr>
                <w:sz w:val="18"/>
                <w:szCs w:val="18"/>
              </w:rPr>
              <w:t xml:space="preserve">Factura</w:t>
            </w:r>
          </w:p>
        </w:tc>
        <w:tc>
          <w:tcPr>
            <w:tcW w:type="dxa" w:w="3213"/>
            <w:tcMar>
              <w:top w:type="dxa" w:w="60"/>
              <w:left w:type="dxa" w:w="90"/>
              <w:bottom w:type="dxa" w:w="60"/>
              <w:right w:type="dxa" w:w="90"/>
            </w:tcMar>
          </w:tcPr>
          <w:p>
            <w:r>
              <w:rPr>
                <w:sz w:val="18"/>
                <w:szCs w:val="18"/>
              </w:rPr>
              <w:t xml:space="preserve">Lo que te piden pagar.</w:t>
            </w:r>
          </w:p>
        </w:tc>
        <w:tc>
          <w:tcPr>
            <w:tcW w:type="dxa" w:w="3214"/>
            <w:tcMar>
              <w:top w:type="dxa" w:w="60"/>
              <w:left w:type="dxa" w:w="90"/>
              <w:bottom w:type="dxa" w:w="60"/>
              <w:right w:type="dxa" w:w="90"/>
            </w:tcMar>
          </w:tcPr>
          <w:p>
            <w:r>
              <w:rPr>
                <w:sz w:val="18"/>
                <w:szCs w:val="18"/>
              </w:rPr>
              <w:t xml:space="preserve">Revísala antes de pagar.</w:t>
            </w:r>
          </w:p>
        </w:tc>
      </w:tr>
    </w:tbl>
    <w:p/>
    <w:p>
      <w:pPr>
        <w:pStyle w:val="Heading4"/>
      </w:pPr>
      <w:r>
        <w:t xml:space="preserve">Tres pasos antes de pagar</w:t>
      </w:r>
    </w:p>
    <w:p>
      <w:pPr>
        <w:pStyle w:val="ListParagraph"/>
        <w:numPr>
          <w:ilvl w:val="0"/>
          <w:numId w:val="39"/>
        </w:numPr>
      </w:pPr>
      <w:r>
        <w:rPr>
          <w:b/>
          <w:bCs/>
        </w:rPr>
        <w:t xml:space="preserve">Revisa</w:t>
      </w:r>
      <w:r>
        <w:t xml:space="preserve"> nombre, fecha y servicio.</w:t>
      </w:r>
    </w:p>
    <w:p>
      <w:pPr>
        <w:pStyle w:val="ListParagraph"/>
        <w:numPr>
          <w:ilvl w:val="0"/>
          <w:numId w:val="39"/>
        </w:numPr>
      </w:pPr>
      <w:r>
        <w:rPr>
          <w:b/>
          <w:bCs/>
        </w:rPr>
        <w:t xml:space="preserve">Compara</w:t>
      </w:r>
      <w:r>
        <w:t xml:space="preserve"> los montos y lo que ya pagó el seguro.</w:t>
      </w:r>
    </w:p>
    <w:p>
      <w:pPr>
        <w:pStyle w:val="ListParagraph"/>
        <w:numPr>
          <w:ilvl w:val="0"/>
          <w:numId w:val="39"/>
        </w:numPr>
      </w:pPr>
      <w:r>
        <w:rPr>
          <w:b/>
          <w:bCs/>
        </w:rPr>
        <w:t xml:space="preserve">Pide explicación</w:t>
      </w:r>
      <w:r>
        <w:t xml:space="preserve"> de cualquier diferencia antes de pagar.</w:t>
      </w:r>
    </w:p>
    <w:p>
      <w:pPr>
        <w:pStyle w:val="Heading4"/>
      </w:pPr>
      <w:r>
        <w:t xml:space="preserve">Protección contra facturas sorpresa</w:t>
      </w:r>
    </w:p>
    <w:p>
      <w:r>
        <w:t xml:space="preserve">Si vas a una sala de urgencias, la ley federal (</w:t>
      </w:r>
      <w:r>
        <w:rPr>
          <w:b/>
          <w:bCs/>
        </w:rPr>
        <w:t xml:space="preserve">No Surprises Act</w:t>
      </w:r>
      <w:r>
        <w:t xml:space="preserve">) prohíbe que te cobren tarifas excesivas "fuera de red" por médicos que no elegiste.</w:t>
      </w:r>
    </w:p>
    <w:p>
      <w:r>
        <w:t xml:space="preserve">Y si no tienes seguro, tienes derecho a pedir una </w:t>
      </w:r>
      <w:r>
        <w:rPr>
          <w:b/>
          <w:bCs/>
        </w:rPr>
        <w:t xml:space="preserve">Estimación de Buena Fe</w:t>
      </w:r>
      <w:r>
        <w:t xml:space="preserve"> por escrito del costo total antes de una atención programada.</w:t>
      </w:r>
    </w:p>
    <w:p>
      <w:pPr>
        <w:pStyle w:val="Heading4"/>
      </w:pPr>
      <w:r>
        <w:t xml:space="preserve">Pide ayuda financiera antes de pagar</w:t>
      </w:r>
    </w:p>
    <w:p>
      <w:r>
        <w:t xml:space="preserve">Los hospitales de California deben tener una política de </w:t>
      </w:r>
      <w:r>
        <w:rPr>
          <w:b/>
          <w:bCs/>
        </w:rPr>
        <w:t xml:space="preserve">asistencia financiera</w:t>
      </w:r>
      <w:r>
        <w:t xml:space="preserve"> y ofrecer atención gratis o con descuento a personas con ingresos bajos y medios que califiquen.</w:t>
      </w:r>
    </w:p>
    <w:p>
      <w:r>
        <w:t xml:space="preserve">Pregunta </w:t>
      </w:r>
      <w:r>
        <w:rPr>
          <w:b/>
          <w:bCs/>
        </w:rPr>
        <w:t xml:space="preserve">antes</w:t>
      </w:r>
      <w:r>
        <w:t xml:space="preserve"> de pagar o de pasar la cuenta a una tarjeta de crédito.</w:t>
      </w:r>
    </w:p>
    <w:p>
      <w:pPr>
        <w:pBdr>
          <w:left w:val="single" w:color="1F5C4A" w:sz="18" w:space="8"/>
        </w:pBdr>
        <w:shd w:fill="EAF2EE" w:color="auto" w:val="clear"/>
        <w:spacing w:after="160" w:before="120"/>
        <w:ind w:left="200" w:right="200"/>
      </w:pPr>
      <w:r>
        <w:rPr>
          <w:b/>
          <w:bCs/>
        </w:rPr>
        <w:t xml:space="preserve">Idea clave:</w:t>
      </w:r>
      <w:r>
        <w:t xml:space="preserve"> si dos papeles describen el mismo servicio, no son dos deudas.</w:t>
      </w:r>
    </w:p>
    <w:p>
      <w:pPr>
        <w:pStyle w:val="Heading4"/>
      </w:pPr>
      <w:r>
        <w:t xml:space="preserve">Hazlo esta semana</w:t>
      </w:r>
    </w:p>
    <w:p>
      <w:pPr>
        <w:pStyle w:val="ListParagraph"/>
        <w:numPr>
          <w:ilvl w:val="0"/>
          <w:numId w:val="40"/>
        </w:numPr>
      </w:pPr>
      <w:r>
        <w:t xml:space="preserve">Busca la política de asistencia financiera del hospital más cercano.</w:t>
      </w:r>
    </w:p>
    <w:p>
      <w:pPr>
        <w:pStyle w:val="ListParagraph"/>
        <w:numPr>
          <w:ilvl w:val="0"/>
          <w:numId w:val="40"/>
        </w:numPr>
      </w:pPr>
      <w:r>
        <w:t xml:space="preserve">Guarda tus explicaciones de beneficios junto con tus facturas.</w:t>
      </w:r>
    </w:p>
    <w:p>
      <w:pPr>
        <w:pStyle w:val="ListParagraph"/>
        <w:numPr>
          <w:ilvl w:val="0"/>
          <w:numId w:val="40"/>
        </w:numPr>
      </w:pPr>
      <w:r>
        <w:t xml:space="preserve">Anota el teléfono de servicio al cliente de tu plan de salud.</w:t>
      </w:r>
    </w:p>
    <w:p>
      <w:pPr>
        <w:pStyle w:val="Heading4"/>
      </w:pPr>
      <w:r>
        <w:t xml:space="preserve">Comprueba lo que entendiste</w:t>
      </w:r>
    </w:p>
    <w:p>
      <w:pPr>
        <w:pStyle w:val="ListParagraph"/>
        <w:numPr>
          <w:ilvl w:val="0"/>
          <w:numId w:val="41"/>
        </w:numPr>
      </w:pPr>
      <w:r>
        <w:t xml:space="preserve">¿La explicación de beneficios (EOB) es una factura?</w:t>
      </w:r>
    </w:p>
    <w:p>
      <w:r>
        <w:rPr>
          <w:i/>
          <w:iCs/>
        </w:rPr>
        <w:t xml:space="preserve">Respuesta:</w:t>
      </w:r>
      <w:r>
        <w:t xml:space="preserve"> No. Explica cómo pagó tu seguro; no te pide pagar.</w:t>
      </w:r>
    </w:p>
    <w:p>
      <w:pPr>
        <w:pStyle w:val="ListParagraph"/>
        <w:numPr>
          <w:ilvl w:val="0"/>
          <w:numId w:val="42"/>
        </w:numPr>
      </w:pPr>
      <w:r>
        <w:t xml:space="preserve">No tienes seguro y te programan un estudio. ¿Qué puedes pedir?</w:t>
      </w:r>
    </w:p>
    <w:p>
      <w:r>
        <w:rPr>
          <w:i/>
          <w:iCs/>
        </w:rPr>
        <w:t xml:space="preserve">Respuesta:</w:t>
      </w:r>
      <w:r>
        <w:t xml:space="preserve"> Una Estimación de Buena Fe por escrito con el costo total.</w:t>
      </w:r>
    </w:p>
    <w:p>
      <w:pPr>
        <w:pStyle w:val="Heading4"/>
      </w:pPr>
      <w:r>
        <w:t xml:space="preserve">Para recordar</w:t>
      </w:r>
    </w:p>
    <w:p>
      <w:pPr>
        <w:pStyle w:val="ListParagraph"/>
        <w:numPr>
          <w:ilvl w:val="0"/>
          <w:numId w:val="6"/>
        </w:numPr>
      </w:pPr>
      <w:r>
        <w:t xml:space="preserve">Primero tu salud; los pagos se revisan después.</w:t>
      </w:r>
    </w:p>
    <w:p>
      <w:pPr>
        <w:pStyle w:val="ListParagraph"/>
        <w:numPr>
          <w:ilvl w:val="0"/>
          <w:numId w:val="6"/>
        </w:numPr>
      </w:pPr>
      <w:r>
        <w:t xml:space="preserve">Compara la factura con la explicación del seguro.</w:t>
      </w:r>
    </w:p>
    <w:p>
      <w:pPr>
        <w:pStyle w:val="ListParagraph"/>
        <w:numPr>
          <w:ilvl w:val="0"/>
          <w:numId w:val="6"/>
        </w:numPr>
      </w:pPr>
      <w:r>
        <w:t xml:space="preserve">Pregunta por ayuda financiera antes de pagar.</w:t>
      </w:r>
    </w:p>
    <w:p>
      <w:pPr>
        <w:pStyle w:val="Heading3"/>
      </w:pPr>
      <w:r>
        <w:t xml:space="preserve">Profundiza (5 minutos más)</w:t>
      </w:r>
    </w:p>
    <w:p>
      <w:pPr>
        <w:pStyle w:val="Heading4"/>
      </w:pPr>
      <w:r>
        <w:t xml:space="preserve">Qué comparar</w:t>
      </w:r>
    </w:p>
    <w:p>
      <w:r>
        <w:t xml:space="preserve">Paciente, fecha, servicio, monto cobrado, ajustes, lo que pagó el plan y lo que te toca a ti.</w:t>
      </w:r>
    </w:p>
    <w:p>
      <w:r>
        <w:t xml:space="preserve">Si hay diferencia, pide una </w:t>
      </w:r>
      <w:r>
        <w:rPr>
          <w:b/>
          <w:bCs/>
        </w:rPr>
        <w:t xml:space="preserve">factura detallada</w:t>
      </w:r>
      <w:r>
        <w:t xml:space="preserve"> con cada servicio y su código. A veces hay cobros duplicados o servicios que no recibiste.</w:t>
      </w:r>
    </w:p>
    <w:p>
      <w:pPr>
        <w:pStyle w:val="Heading4"/>
      </w:pPr>
      <w:r>
        <w:t xml:space="preserve">Emergencias y Medi-Cal</w:t>
      </w:r>
    </w:p>
    <w:p>
      <w:r>
        <w:rPr>
          <w:b/>
          <w:bCs/>
        </w:rPr>
        <w:t xml:space="preserve">Medi-Cal de emergencia</w:t>
      </w:r>
      <w:r>
        <w:t xml:space="preserve"> puede cubrir atención de emergencia a personas que califican por ingresos, sin importar su situación migratoria.</w:t>
      </w:r>
    </w:p>
    <w:p>
      <w:r>
        <w:t xml:space="preserve">Pregunta en el hospital si pueden ayudarte a solicitarlo.</w:t>
      </w:r>
    </w:p>
    <w:p>
      <w:pPr>
        <w:pStyle w:val="Heading4"/>
      </w:pPr>
      <w:r>
        <w:t xml:space="preserve">Las deudas médicas y tu crédito</w:t>
      </w:r>
    </w:p>
    <w:p>
      <w:r>
        <w:t xml:space="preserve">En California, una ley vigente desde 2025 prohíbe, en general, reportar deudas médicas a las agencias de crédito. Revisa si hay excepciones o cambios.</w:t>
      </w:r>
    </w:p>
    <w:p>
      <w:r>
        <w:t xml:space="preserve">Aun así, no ignores una factura: pide ayuda financiera o un plan de pagos sin intereses.</w:t>
      </w:r>
    </w:p>
    <w:p>
      <w:pPr>
        <w:pBdr>
          <w:left w:val="single" w:color="1F5C4A" w:sz="18" w:space="8"/>
        </w:pBdr>
        <w:shd w:fill="EAF2EE" w:color="auto" w:val="clear"/>
        <w:spacing w:after="160" w:before="120"/>
        <w:ind w:left="200" w:right="200"/>
      </w:pPr>
      <w:r>
        <w:rPr>
          <w:b/>
          <w:bCs/>
        </w:rPr>
        <w:t xml:space="preserve">Dato adicional:</w:t>
      </w:r>
      <w:r>
        <w:t xml:space="preserve"> si la Estimación de Buena Fe dice 1,000 y te cobran 400 o más por encima, puedes iniciar una disputa federal dentro de los 120 días siguientes a la factura.</w:t>
      </w:r>
    </w:p>
    <w:p>
      <w:pPr>
        <w:pStyle w:val="Heading4"/>
      </w:pPr>
      <w:r>
        <w:t xml:space="preserve">Dónde reclamar</w:t>
      </w:r>
    </w:p>
    <w:p>
      <w:r>
        <w:t xml:space="preserve">El </w:t>
      </w:r>
      <w:r>
        <w:rPr>
          <w:b/>
          <w:bCs/>
        </w:rPr>
        <w:t xml:space="preserve">DMHC</w:t>
      </w:r>
      <w:r>
        <w:t xml:space="preserve"> atiende quejas de muchos planes de salud en California, incluida la revisión médica independiente si te niegan un tratamiento.</w:t>
      </w:r>
    </w:p>
    <w:p>
      <w:r>
        <w:t xml:space="preserve">Otros planes tienen otro regulador. Revisa tu tarjeta o tu póliza para saber cuál es el tuyo.</w:t>
      </w:r>
    </w:p>
    <w:p>
      <w:pPr>
        <w:pStyle w:val="Heading4"/>
      </w:pPr>
      <w:r>
        <w:t xml:space="preserve">Planes de pago</w:t>
      </w:r>
    </w:p>
    <w:p>
      <w:r>
        <w:t xml:space="preserve">Si debes una cuenta médica, pide un plan de pagos. Muchos hospitales los ofrecen sin intereses.</w:t>
      </w:r>
    </w:p>
    <w:p>
      <w:r>
        <w:t xml:space="preserve">Evita pasar una cuenta médica a una tarjeta de crédito: pierdes la opción de ayuda financiera y pagas intereses.</w:t>
      </w:r>
    </w:p>
    <w:p>
      <w:pPr>
        <w:pStyle w:val="Heading4"/>
      </w:pPr>
      <w:r>
        <w:t xml:space="preserve">Qué decir al hospital</w:t>
      </w:r>
    </w:p>
    <w:p>
      <w:r>
        <w:t xml:space="preserve">"Recibí esta factura y quiero saber si califico para asistencia financiera. ¿Me pueden enviar la solicitud? Mientras la revisan, ¿pueden detener el cobro?"</w:t>
      </w:r>
    </w:p>
    <w:p>
      <w:r>
        <w:t xml:space="preserve">Pide siempre el nombre de quien te atendió y la fecha de la llamada.</w:t>
      </w:r>
    </w:p>
    <w:p>
      <w:pPr>
        <w:pStyle w:val="Heading4"/>
      </w:pPr>
      <w:r>
        <w:t xml:space="preserve">Casos</w:t>
      </w:r>
    </w:p>
    <w:p>
      <w:r>
        <w:rPr>
          <w:b/>
          <w:bCs/>
        </w:rPr>
        <w:t xml:space="preserve">Caso 1. La factura de 300</w:t>
      </w:r>
    </w:p>
    <w:p>
      <w:r>
        <w:t xml:space="preserve">La explicación de beneficios de Mar dice que le toca pagar 150, pero la factura pide 300 por el mismo servicio.</w:t>
      </w:r>
    </w:p>
    <w:p>
      <w:pPr>
        <w:pStyle w:val="ListParagraph"/>
        <w:numPr>
          <w:ilvl w:val="0"/>
          <w:numId w:val="6"/>
        </w:numPr>
      </w:pPr>
      <w:r>
        <w:rPr>
          <w:i/>
          <w:iCs/>
        </w:rPr>
        <w:t xml:space="preserve">¿Qué hace?</w:t>
      </w:r>
      <w:r>
        <w:t xml:space="preserve"> Pide aclaración antes de pagar.</w:t>
      </w:r>
    </w:p>
    <w:p>
      <w:r>
        <w:rPr>
          <w:b/>
          <w:bCs/>
        </w:rPr>
        <w:t xml:space="preserve">Caso 2. La hospitalización de Alex</w:t>
      </w:r>
    </w:p>
    <w:p>
      <w:r>
        <w:t xml:space="preserve">Alex recibe una factura de 4,000.</w:t>
      </w:r>
    </w:p>
    <w:p>
      <w:pPr>
        <w:pStyle w:val="ListParagraph"/>
        <w:numPr>
          <w:ilvl w:val="0"/>
          <w:numId w:val="6"/>
        </w:numPr>
      </w:pPr>
      <w:r>
        <w:rPr>
          <w:i/>
          <w:iCs/>
        </w:rPr>
        <w:t xml:space="preserve">¿Qué hace?</w:t>
      </w:r>
      <w:r>
        <w:t xml:space="preserve"> Pregunta por la asistencia financiera del hospital y presenta sus comprobantes de ingreso.</w:t>
      </w:r>
    </w:p>
    <w:p>
      <w:pPr>
        <w:pStyle w:val="ListParagraph"/>
        <w:numPr>
          <w:ilvl w:val="0"/>
          <w:numId w:val="6"/>
        </w:numPr>
      </w:pPr>
      <w:r>
        <w:rPr>
          <w:i/>
          <w:iCs/>
        </w:rPr>
        <w:t xml:space="preserve">¿Qué pasa?</w:t>
      </w:r>
      <w:r>
        <w:t xml:space="preserve"> Su cuenta baja a 400 con plan de pagos.</w:t>
      </w:r>
    </w:p>
    <w:p>
      <w:r>
        <w:rPr>
          <w:b/>
          <w:bCs/>
        </w:rPr>
        <w:t xml:space="preserve">Caso 3. Los tres papeles de Rosa</w:t>
      </w:r>
    </w:p>
    <w:p>
      <w:r>
        <w:t xml:space="preserve">Rosa recibió una EOB del seguro, una factura del hospital y otra del médico de urgencias.</w:t>
      </w:r>
    </w:p>
    <w:p>
      <w:pPr>
        <w:pStyle w:val="ListParagraph"/>
        <w:numPr>
          <w:ilvl w:val="0"/>
          <w:numId w:val="6"/>
        </w:numPr>
      </w:pPr>
      <w:r>
        <w:rPr>
          <w:i/>
          <w:iCs/>
        </w:rPr>
        <w:t xml:space="preserve">¿Qué descubre?</w:t>
      </w:r>
      <w:r>
        <w:t xml:space="preserve"> La EOB no es cobro. La factura del médico de urgencias tenía una tarifa "fuera de red" que, por la ley de facturas sorpresa, no le deben cobrar. Llama y lo reclama.</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Retrasar una atención urgente por miedo al costo</w:t>
            </w:r>
          </w:p>
        </w:tc>
        <w:tc>
          <w:tcPr>
            <w:tcW w:type="dxa" w:w="3213"/>
            <w:tcMar>
              <w:top w:type="dxa" w:w="60"/>
              <w:left w:type="dxa" w:w="90"/>
              <w:bottom w:type="dxa" w:w="60"/>
              <w:right w:type="dxa" w:w="90"/>
            </w:tcMar>
          </w:tcPr>
          <w:p>
            <w:r>
              <w:rPr>
                <w:sz w:val="18"/>
                <w:szCs w:val="18"/>
              </w:rPr>
              <w:t xml:space="preserve">Tu salud empeora</w:t>
            </w:r>
          </w:p>
        </w:tc>
        <w:tc>
          <w:tcPr>
            <w:tcW w:type="dxa" w:w="3214"/>
            <w:tcMar>
              <w:top w:type="dxa" w:w="60"/>
              <w:left w:type="dxa" w:w="90"/>
              <w:bottom w:type="dxa" w:w="60"/>
              <w:right w:type="dxa" w:w="90"/>
            </w:tcMar>
          </w:tcPr>
          <w:p>
            <w:r>
              <w:rPr>
                <w:sz w:val="18"/>
                <w:szCs w:val="18"/>
              </w:rPr>
              <w:t xml:space="preserve">Atiéndete primero</w:t>
            </w:r>
          </w:p>
        </w:tc>
      </w:tr>
      <w:tr>
        <w:trPr>
          <w:tblHeader w:val="off"/>
        </w:trPr>
        <w:tc>
          <w:tcPr>
            <w:tcW w:type="dxa" w:w="3213"/>
            <w:tcMar>
              <w:top w:type="dxa" w:w="60"/>
              <w:left w:type="dxa" w:w="90"/>
              <w:bottom w:type="dxa" w:w="60"/>
              <w:right w:type="dxa" w:w="90"/>
            </w:tcMar>
          </w:tcPr>
          <w:p>
            <w:r>
              <w:rPr>
                <w:sz w:val="18"/>
                <w:szCs w:val="18"/>
              </w:rPr>
              <w:t xml:space="preserve">Pagar la EOB como si fuera factura</w:t>
            </w:r>
          </w:p>
        </w:tc>
        <w:tc>
          <w:tcPr>
            <w:tcW w:type="dxa" w:w="3213"/>
            <w:tcMar>
              <w:top w:type="dxa" w:w="60"/>
              <w:left w:type="dxa" w:w="90"/>
              <w:bottom w:type="dxa" w:w="60"/>
              <w:right w:type="dxa" w:w="90"/>
            </w:tcMar>
          </w:tcPr>
          <w:p>
            <w:r>
              <w:rPr>
                <w:sz w:val="18"/>
                <w:szCs w:val="18"/>
              </w:rPr>
              <w:t xml:space="preserve">Pagas de más</w:t>
            </w:r>
          </w:p>
        </w:tc>
        <w:tc>
          <w:tcPr>
            <w:tcW w:type="dxa" w:w="3214"/>
            <w:tcMar>
              <w:top w:type="dxa" w:w="60"/>
              <w:left w:type="dxa" w:w="90"/>
              <w:bottom w:type="dxa" w:w="60"/>
              <w:right w:type="dxa" w:w="90"/>
            </w:tcMar>
          </w:tcPr>
          <w:p>
            <w:r>
              <w:rPr>
                <w:sz w:val="18"/>
                <w:szCs w:val="18"/>
              </w:rPr>
              <w:t xml:space="preserve">La EOB solo informa</w:t>
            </w:r>
          </w:p>
        </w:tc>
      </w:tr>
      <w:tr>
        <w:trPr>
          <w:tblHeader w:val="off"/>
        </w:trPr>
        <w:tc>
          <w:tcPr>
            <w:tcW w:type="dxa" w:w="3213"/>
            <w:tcMar>
              <w:top w:type="dxa" w:w="60"/>
              <w:left w:type="dxa" w:w="90"/>
              <w:bottom w:type="dxa" w:w="60"/>
              <w:right w:type="dxa" w:w="90"/>
            </w:tcMar>
          </w:tcPr>
          <w:p>
            <w:r>
              <w:rPr>
                <w:sz w:val="18"/>
                <w:szCs w:val="18"/>
              </w:rPr>
              <w:t xml:space="preserve">Pagar sin pedir ayuda financiera</w:t>
            </w:r>
          </w:p>
        </w:tc>
        <w:tc>
          <w:tcPr>
            <w:tcW w:type="dxa" w:w="3213"/>
            <w:tcMar>
              <w:top w:type="dxa" w:w="60"/>
              <w:left w:type="dxa" w:w="90"/>
              <w:bottom w:type="dxa" w:w="60"/>
              <w:right w:type="dxa" w:w="90"/>
            </w:tcMar>
          </w:tcPr>
          <w:p>
            <w:r>
              <w:rPr>
                <w:sz w:val="18"/>
                <w:szCs w:val="18"/>
              </w:rPr>
              <w:t xml:space="preserve">Pierdes descuentos a los que tienes derecho</w:t>
            </w:r>
          </w:p>
        </w:tc>
        <w:tc>
          <w:tcPr>
            <w:tcW w:type="dxa" w:w="3214"/>
            <w:tcMar>
              <w:top w:type="dxa" w:w="60"/>
              <w:left w:type="dxa" w:w="90"/>
              <w:bottom w:type="dxa" w:w="60"/>
              <w:right w:type="dxa" w:w="90"/>
            </w:tcMar>
          </w:tcPr>
          <w:p>
            <w:r>
              <w:rPr>
                <w:sz w:val="18"/>
                <w:szCs w:val="18"/>
              </w:rPr>
              <w:t xml:space="preserve">Pregunta antes de pagar</w:t>
            </w:r>
          </w:p>
        </w:tc>
      </w:tr>
      <w:tr>
        <w:trPr>
          <w:tblHeader w:val="off"/>
        </w:trPr>
        <w:tc>
          <w:tcPr>
            <w:tcW w:type="dxa" w:w="3213"/>
            <w:tcMar>
              <w:top w:type="dxa" w:w="60"/>
              <w:left w:type="dxa" w:w="90"/>
              <w:bottom w:type="dxa" w:w="60"/>
              <w:right w:type="dxa" w:w="90"/>
            </w:tcMar>
          </w:tcPr>
          <w:p>
            <w:r>
              <w:rPr>
                <w:sz w:val="18"/>
                <w:szCs w:val="18"/>
              </w:rPr>
              <w:t xml:space="preserve">Pasar la cuenta a tu tarjeta</w:t>
            </w:r>
          </w:p>
        </w:tc>
        <w:tc>
          <w:tcPr>
            <w:tcW w:type="dxa" w:w="3213"/>
            <w:tcMar>
              <w:top w:type="dxa" w:w="60"/>
              <w:left w:type="dxa" w:w="90"/>
              <w:bottom w:type="dxa" w:w="60"/>
              <w:right w:type="dxa" w:w="90"/>
            </w:tcMar>
          </w:tcPr>
          <w:p>
            <w:r>
              <w:rPr>
                <w:sz w:val="18"/>
                <w:szCs w:val="18"/>
              </w:rPr>
              <w:t xml:space="preserve">Pagas intereses y pierdes ayuda</w:t>
            </w:r>
          </w:p>
        </w:tc>
        <w:tc>
          <w:tcPr>
            <w:tcW w:type="dxa" w:w="3214"/>
            <w:tcMar>
              <w:top w:type="dxa" w:w="60"/>
              <w:left w:type="dxa" w:w="90"/>
              <w:bottom w:type="dxa" w:w="60"/>
              <w:right w:type="dxa" w:w="90"/>
            </w:tcMar>
          </w:tcPr>
          <w:p>
            <w:r>
              <w:rPr>
                <w:sz w:val="18"/>
                <w:szCs w:val="18"/>
              </w:rPr>
              <w:t xml:space="preserve">Pide un plan de pagos al hospital</w:t>
            </w:r>
          </w:p>
        </w:tc>
      </w:tr>
    </w:tbl>
    <w:p/>
    <w:p>
      <w:pPr>
        <w:pStyle w:val="Heading3"/>
      </w:pPr>
      <w:r>
        <w:t xml:space="preserve">Practica</w:t>
      </w:r>
    </w:p>
    <w:p>
      <w:pPr>
        <w:pStyle w:val="Heading4"/>
      </w:pPr>
      <w:r>
        <w:t xml:space="preserve">Actividad interactiva</w:t>
      </w:r>
    </w:p>
    <w:p>
      <w:r>
        <w:rPr>
          <w:b/>
          <w:bCs/>
        </w:rPr>
        <w:t xml:space="preserve">¿Factura o explicación? (H5P):</w:t>
      </w:r>
      <w:r>
        <w:t xml:space="preserve"> compara dos documentos del mismo servicio y encuentra la diferencia.</w:t>
      </w:r>
    </w:p>
    <w:p>
      <w:pPr>
        <w:pStyle w:val="Heading4"/>
      </w:pPr>
      <w:r>
        <w:t xml:space="preserve">Quiz</w:t>
      </w:r>
    </w:p>
    <w:p>
      <w:pPr>
        <w:pStyle w:val="ListParagraph"/>
        <w:numPr>
          <w:ilvl w:val="0"/>
          <w:numId w:val="43"/>
        </w:numPr>
      </w:pPr>
      <w:r>
        <w:t xml:space="preserve">¿La explicación de beneficios es una factura? a) Sí · b) No</w:t>
      </w:r>
    </w:p>
    <w:p>
      <w:pPr>
        <w:pStyle w:val="ListParagraph"/>
        <w:numPr>
          <w:ilvl w:val="0"/>
          <w:numId w:val="43"/>
        </w:numPr>
      </w:pPr>
      <w:r>
        <w:t xml:space="preserve">¿Los hospitales de California deben tener política de asistencia financiera? a) Sí · b) No</w:t>
      </w:r>
    </w:p>
    <w:p>
      <w:pPr>
        <w:pStyle w:val="ListParagraph"/>
        <w:numPr>
          <w:ilvl w:val="0"/>
          <w:numId w:val="43"/>
        </w:numPr>
      </w:pPr>
      <w:r>
        <w:t xml:space="preserve">¿Retrasas una atención urgente para terminar el ejercicio? a) Sí · b) Nunca</w:t>
      </w:r>
    </w:p>
    <w:p>
      <w:r>
        <w:rPr>
          <w:b/>
          <w:bCs/>
        </w:rPr>
        <w:t xml:space="preserve">Respuestas:</w:t>
      </w:r>
      <w:r>
        <w:t xml:space="preserve"> 1-b: solo explica. 2-a: deben tenerla. 3-b: primero tu salud.</w:t>
      </w:r>
    </w:p>
    <w:p>
      <w:pPr>
        <w:pStyle w:val="Heading4"/>
      </w:pPr>
      <w:r>
        <w:t xml:space="preserve">Ponlo en práctica</w:t>
      </w:r>
    </w:p>
    <w:p>
      <w:r>
        <w:t xml:space="preserve">La EOB dice que te toca pagar 150 y la factura del hospital dice 300. ¿Qué haces? </w:t>
      </w:r>
      <w:r>
        <w:rPr>
          <w:b/>
          <w:bCs/>
        </w:rPr>
        <w:t xml:space="preserve">Respuesta:</w:t>
      </w:r>
      <w:r>
        <w:t xml:space="preserve"> No pagas todavía. Llamas al hospital, explicas la diferencia con la EOB, pides una factura detallada y preguntas por ayuda financiera.</w:t>
      </w:r>
    </w:p>
    <w:p>
      <w:pPr>
        <w:pStyle w:val="Heading4"/>
      </w:pPr>
      <w:r>
        <w:t xml:space="preserve">A tu plan</w:t>
      </w:r>
    </w:p>
    <w:p>
      <w:r>
        <w:t xml:space="preserve">Guarda los contactos de tu plan, tus médicos y el regulador. Pide la política de asistencia financiera del hospital más cercano.</w:t>
      </w:r>
    </w:p>
    <w:p>
      <w:pPr>
        <w:pStyle w:val="Heading3"/>
      </w:pPr>
      <w:r>
        <w:t xml:space="preserve">Para saber más</w:t>
      </w:r>
    </w:p>
    <w:p>
      <w:pPr>
        <w:pStyle w:val="ListParagraph"/>
        <w:numPr>
          <w:ilvl w:val="0"/>
          <w:numId w:val="6"/>
        </w:numPr>
      </w:pPr>
      <w:r>
        <w:rPr>
          <w:b/>
          <w:bCs/>
        </w:rPr>
        <w:t xml:space="preserve">Programa de facturación justa en hospitales</w:t>
      </w:r>
      <w:r>
        <w:t xml:space="preserve"> (HCAI de California · inglés): https://hcai.ca.gov/affordability/hospital-fair-billing-program/ — </w:t>
      </w:r>
      <w:r>
        <w:rPr>
          <w:b/>
          <w:bCs/>
        </w:rPr>
        <w:t xml:space="preserve">Qué buscar:</w:t>
      </w:r>
      <w:r>
        <w:t xml:space="preserve"> quién califica para descuentos y cómo pedirlos.</w:t>
      </w:r>
    </w:p>
    <w:p>
      <w:pPr>
        <w:pStyle w:val="ListParagraph"/>
        <w:numPr>
          <w:ilvl w:val="0"/>
          <w:numId w:val="6"/>
        </w:numPr>
      </w:pPr>
      <w:r>
        <w:rPr>
          <w:b/>
          <w:bCs/>
        </w:rPr>
        <w:t xml:space="preserve">Presentar una queja sobre tu plan</w:t>
      </w:r>
      <w:r>
        <w:t xml:space="preserve"> (DMHC · español e inglés): https://www.dmhc.ca.gov/FileaComplaint.aspx — </w:t>
      </w:r>
      <w:r>
        <w:rPr>
          <w:b/>
          <w:bCs/>
        </w:rPr>
        <w:t xml:space="preserve">Qué buscar:</w:t>
      </w:r>
      <w:r>
        <w:t xml:space="preserve"> cómo pedir una revisión médica independiente si te niegan un tratamiento.</w:t>
      </w:r>
    </w:p>
    <w:p>
      <w:pPr>
        <w:pStyle w:val="ListParagraph"/>
        <w:numPr>
          <w:ilvl w:val="0"/>
          <w:numId w:val="6"/>
        </w:numPr>
      </w:pPr>
      <w:r>
        <w:rPr>
          <w:b/>
          <w:bCs/>
        </w:rPr>
        <w:t xml:space="preserve">Facturas médicas sorpresa</w:t>
      </w:r>
      <w:r>
        <w:t xml:space="preserve"> (CMS · español e inglés): https://www.cms.gov/nosurprises — </w:t>
      </w:r>
      <w:r>
        <w:rPr>
          <w:b/>
          <w:bCs/>
        </w:rPr>
        <w:t xml:space="preserve">Qué buscar:</w:t>
      </w:r>
      <w:r>
        <w:t xml:space="preserve"> tus derechos en urgencias y cómo pedir una Estimación de Buena Fe.</w:t>
      </w:r>
    </w:p>
    <w:p>
      <w:pPr>
        <w:pStyle w:val="Heading3"/>
      </w:pPr>
      <w:r>
        <w:t xml:space="preserve">Palabras clave</w:t>
      </w:r>
    </w:p>
    <w:p>
      <w:pPr>
        <w:pStyle w:val="ListParagraph"/>
        <w:numPr>
          <w:ilvl w:val="0"/>
          <w:numId w:val="6"/>
        </w:numPr>
      </w:pPr>
      <w:r>
        <w:rPr>
          <w:i/>
          <w:iCs/>
        </w:rPr>
        <w:t xml:space="preserve">Explicación de beneficios:</w:t>
      </w:r>
      <w:r>
        <w:t xml:space="preserve"> resumen de cómo se procesó una atención.</w:t>
      </w:r>
    </w:p>
    <w:p>
      <w:pPr>
        <w:pStyle w:val="ListParagraph"/>
        <w:numPr>
          <w:ilvl w:val="0"/>
          <w:numId w:val="6"/>
        </w:numPr>
      </w:pPr>
      <w:r>
        <w:rPr>
          <w:i/>
          <w:iCs/>
        </w:rPr>
        <w:t xml:space="preserve">Asistencia financiera:</w:t>
      </w:r>
      <w:r>
        <w:t xml:space="preserve"> descuento o atención gratuita por ingresos.</w:t>
      </w:r>
    </w:p>
    <w:p>
      <w:pPr>
        <w:pStyle w:val="ListParagraph"/>
        <w:numPr>
          <w:ilvl w:val="0"/>
          <w:numId w:val="6"/>
        </w:numPr>
      </w:pPr>
      <w:r>
        <w:rPr>
          <w:i/>
          <w:iCs/>
        </w:rPr>
        <w:t xml:space="preserve">DMHC:</w:t>
      </w:r>
      <w:r>
        <w:t xml:space="preserve"> regulador de muchos planes de salud en California.</w:t>
      </w:r>
    </w:p>
    <w:p>
      <w:pPr>
        <w:pStyle w:val="ListParagraph"/>
        <w:numPr>
          <w:ilvl w:val="0"/>
          <w:numId w:val="6"/>
        </w:numPr>
      </w:pPr>
      <w:r>
        <w:rPr>
          <w:i/>
          <w:iCs/>
        </w:rPr>
        <w:t xml:space="preserve">Estimación de Buena Fe:</w:t>
      </w:r>
      <w:r>
        <w:t xml:space="preserve"> presupuesto por escrito si no tienes seguro.</w:t>
      </w:r>
    </w:p>
    <w:p>
      <w:pPr>
        <w:pStyle w:val="Heading3"/>
      </w:pPr>
      <w:r>
        <w:t xml:space="preserve">Fuentes</w:t>
      </w:r>
    </w:p>
    <w:p>
      <w:r>
        <w:t xml:space="preserve">[R12] DMHC · [R52] HCAI, precios justos en hospitales · CMS, No Surprises Act · Ley de California sobre deudas médicas en reportes de crédito (SB 1061).</w:t>
      </w:r>
    </w:p>
    <w:p>
      <w:r>
        <w:br w:type="page"/>
      </w:r>
    </w:p>
    <w:p>
      <w:pPr>
        <w:pStyle w:val="Heading2"/>
      </w:pPr>
      <w:r>
        <w:t xml:space="preserve">M4 U09. ¿Cómo pago lo indispensable si no puedo trabajar unos días?</w:t>
      </w:r>
    </w:p>
    <w:p>
      <w:r>
        <w:rPr>
          <w:b/>
          <w:bCs/>
        </w:rPr>
        <w:t xml:space="preserve">Lo que lograrás:</w:t>
      </w:r>
      <w:r>
        <w:t xml:space="preserve"> Preparar tus finanzas ante un desastre, un accidente o una pérdida temporal de ingreso.</w:t>
      </w:r>
    </w:p>
    <w:p>
      <w:r>
        <w:rPr>
          <w:b/>
          <w:bCs/>
        </w:rPr>
        <w:t xml:space="preserve">Para empezar:</w:t>
      </w:r>
      <w:r>
        <w:t xml:space="preserve"> Un incendio cerca de Fresno obligó a Rosa a salir de su casa con sus nietos en veinte minutos. Llevó las medicinas, pero dejó todos sus papeles. En esta lección aprenderás a preparar tus finanzas para una emergencia antes de que llegue.</w:t>
      </w:r>
    </w:p>
    <w:p>
      <w:pPr>
        <w:pStyle w:val="Heading3"/>
      </w:pPr>
      <w:r>
        <w:t xml:space="preserve">Lo esencial (5 minutos)</w:t>
      </w:r>
    </w:p>
    <w:p>
      <w:pPr>
        <w:pStyle w:val="Heading4"/>
      </w:pPr>
      <w:r>
        <w:t xml:space="preserve">Una emergencia quita y agrega al mismo tiempo</w:t>
      </w:r>
    </w:p>
    <w:p>
      <w:r>
        <w:t xml:space="preserve">Un accidente, un desastre o una enfermedad pueden quitarte ingreso y, al mismo tiempo, agregar gastos: transporte, comida fuera de casa, medicinas.</w:t>
      </w:r>
    </w:p>
    <w:p>
      <w:r>
        <w:t xml:space="preserve">Un </w:t>
      </w:r>
      <w:r>
        <w:rPr>
          <w:b/>
          <w:bCs/>
        </w:rPr>
        <w:t xml:space="preserve">plan de contingencia</w:t>
      </w:r>
      <w:r>
        <w:t xml:space="preserve"> te prepara sin necesidad de adivinar qué pasará.</w:t>
      </w:r>
    </w:p>
    <w:p>
      <w:pPr>
        <w:pStyle w:val="Heading4"/>
      </w:pPr>
      <w:r>
        <w:t xml:space="preserve">Tres cuentas rápidas</w:t>
      </w:r>
    </w:p>
    <w:p>
      <w:pPr>
        <w:pStyle w:val="ListParagraph"/>
        <w:numPr>
          <w:ilvl w:val="0"/>
          <w:numId w:val="44"/>
        </w:numPr>
      </w:pPr>
      <w:r>
        <w:rPr>
          <w:b/>
          <w:bCs/>
        </w:rPr>
        <w:t xml:space="preserve">Anota qué ingreso</w:t>
      </w:r>
      <w:r>
        <w:t xml:space="preserve"> podría faltar.</w:t>
      </w:r>
    </w:p>
    <w:p>
      <w:pPr>
        <w:pStyle w:val="ListParagraph"/>
        <w:numPr>
          <w:ilvl w:val="0"/>
          <w:numId w:val="44"/>
        </w:numPr>
      </w:pPr>
      <w:r>
        <w:rPr>
          <w:b/>
          <w:bCs/>
        </w:rPr>
        <w:t xml:space="preserve">Anota los gastos nuevos</w:t>
      </w:r>
      <w:r>
        <w:t xml:space="preserve"> y los que siguen igual.</w:t>
      </w:r>
    </w:p>
    <w:p>
      <w:pPr>
        <w:pStyle w:val="ListParagraph"/>
        <w:numPr>
          <w:ilvl w:val="0"/>
          <w:numId w:val="44"/>
        </w:numPr>
      </w:pPr>
      <w:r>
        <w:rPr>
          <w:b/>
          <w:bCs/>
        </w:rPr>
        <w:t xml:space="preserve">Revisa el dinero disponible</w:t>
      </w:r>
      <w:r>
        <w:t xml:space="preserve"> y la ayuda que ya está confirmada.</w:t>
      </w:r>
    </w:p>
    <w:p>
      <w:pPr>
        <w:pStyle w:val="Heading4"/>
      </w:pPr>
      <w:r>
        <w:t xml:space="preserve">Qué preparar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Contactos</w:t>
            </w:r>
          </w:p>
        </w:tc>
        <w:tc>
          <w:tcPr>
            <w:tcW w:type="dxa" w:w="3213"/>
            <w:tcMar>
              <w:top w:type="dxa" w:w="60"/>
              <w:left w:type="dxa" w:w="90"/>
              <w:bottom w:type="dxa" w:w="60"/>
              <w:right w:type="dxa" w:w="90"/>
            </w:tcMar>
          </w:tcPr>
          <w:p>
            <w:r>
              <w:rPr>
                <w:sz w:val="18"/>
                <w:szCs w:val="18"/>
              </w:rPr>
              <w:t xml:space="preserve">Una lista en papel, fuera del teléfono.</w:t>
            </w:r>
          </w:p>
        </w:tc>
        <w:tc>
          <w:tcPr>
            <w:tcW w:type="dxa" w:w="3214"/>
            <w:tcMar>
              <w:top w:type="dxa" w:w="60"/>
              <w:left w:type="dxa" w:w="90"/>
              <w:bottom w:type="dxa" w:w="60"/>
              <w:right w:type="dxa" w:w="90"/>
            </w:tcMar>
          </w:tcPr>
          <w:p>
            <w:r>
              <w:rPr>
                <w:sz w:val="18"/>
                <w:szCs w:val="18"/>
              </w:rPr>
              <w:t xml:space="preserve">Guárdala en tu mochila.</w:t>
            </w:r>
          </w:p>
        </w:tc>
      </w:tr>
      <w:tr>
        <w:trPr>
          <w:tblHeader w:val="off"/>
        </w:trPr>
        <w:tc>
          <w:tcPr>
            <w:tcW w:type="dxa" w:w="3213"/>
            <w:tcMar>
              <w:top w:type="dxa" w:w="60"/>
              <w:left w:type="dxa" w:w="90"/>
              <w:bottom w:type="dxa" w:w="60"/>
              <w:right w:type="dxa" w:w="90"/>
            </w:tcMar>
          </w:tcPr>
          <w:p>
            <w:r>
              <w:rPr>
                <w:sz w:val="18"/>
                <w:szCs w:val="18"/>
              </w:rPr>
              <w:t xml:space="preserve">Documentos</w:t>
            </w:r>
          </w:p>
        </w:tc>
        <w:tc>
          <w:tcPr>
            <w:tcW w:type="dxa" w:w="3213"/>
            <w:tcMar>
              <w:top w:type="dxa" w:w="60"/>
              <w:left w:type="dxa" w:w="90"/>
              <w:bottom w:type="dxa" w:w="60"/>
              <w:right w:type="dxa" w:w="90"/>
            </w:tcMar>
          </w:tcPr>
          <w:p>
            <w:r>
              <w:rPr>
                <w:sz w:val="18"/>
                <w:szCs w:val="18"/>
              </w:rPr>
              <w:t xml:space="preserve">Originales en lugar seguro y copias en otro lugar.</w:t>
            </w:r>
          </w:p>
        </w:tc>
        <w:tc>
          <w:tcPr>
            <w:tcW w:type="dxa" w:w="3214"/>
            <w:tcMar>
              <w:top w:type="dxa" w:w="60"/>
              <w:left w:type="dxa" w:w="90"/>
              <w:bottom w:type="dxa" w:w="60"/>
              <w:right w:type="dxa" w:w="90"/>
            </w:tcMar>
          </w:tcPr>
          <w:p>
            <w:r>
              <w:rPr>
                <w:sz w:val="18"/>
                <w:szCs w:val="18"/>
              </w:rPr>
              <w:t xml:space="preserve">También fotos en la nube.</w:t>
            </w:r>
          </w:p>
        </w:tc>
      </w:tr>
      <w:tr>
        <w:trPr>
          <w:tblHeader w:val="off"/>
        </w:trPr>
        <w:tc>
          <w:tcPr>
            <w:tcW w:type="dxa" w:w="3213"/>
            <w:tcMar>
              <w:top w:type="dxa" w:w="60"/>
              <w:left w:type="dxa" w:w="90"/>
              <w:bottom w:type="dxa" w:w="60"/>
              <w:right w:type="dxa" w:w="90"/>
            </w:tcMar>
          </w:tcPr>
          <w:p>
            <w:r>
              <w:rPr>
                <w:sz w:val="18"/>
                <w:szCs w:val="18"/>
              </w:rPr>
              <w:t xml:space="preserve">Inventario</w:t>
            </w:r>
          </w:p>
        </w:tc>
        <w:tc>
          <w:tcPr>
            <w:tcW w:type="dxa" w:w="3213"/>
            <w:tcMar>
              <w:top w:type="dxa" w:w="60"/>
              <w:left w:type="dxa" w:w="90"/>
              <w:bottom w:type="dxa" w:w="60"/>
              <w:right w:type="dxa" w:w="90"/>
            </w:tcMar>
          </w:tcPr>
          <w:p>
            <w:r>
              <w:rPr>
                <w:sz w:val="18"/>
                <w:szCs w:val="18"/>
              </w:rPr>
              <w:t xml:space="preserve">Fotos de tus cosas de valor.</w:t>
            </w:r>
          </w:p>
        </w:tc>
        <w:tc>
          <w:tcPr>
            <w:tcW w:type="dxa" w:w="3214"/>
            <w:tcMar>
              <w:top w:type="dxa" w:w="60"/>
              <w:left w:type="dxa" w:w="90"/>
              <w:bottom w:type="dxa" w:w="60"/>
              <w:right w:type="dxa" w:w="90"/>
            </w:tcMar>
          </w:tcPr>
          <w:p>
            <w:r>
              <w:rPr>
                <w:sz w:val="18"/>
                <w:szCs w:val="18"/>
              </w:rPr>
              <w:t xml:space="preserve">Sirve para el seguro.</w:t>
            </w:r>
          </w:p>
        </w:tc>
      </w:tr>
      <w:tr>
        <w:trPr>
          <w:tblHeader w:val="off"/>
        </w:trPr>
        <w:tc>
          <w:tcPr>
            <w:tcW w:type="dxa" w:w="3213"/>
            <w:tcMar>
              <w:top w:type="dxa" w:w="60"/>
              <w:left w:type="dxa" w:w="90"/>
              <w:bottom w:type="dxa" w:w="60"/>
              <w:right w:type="dxa" w:w="90"/>
            </w:tcMar>
          </w:tcPr>
          <w:p>
            <w:r>
              <w:rPr>
                <w:sz w:val="18"/>
                <w:szCs w:val="18"/>
              </w:rPr>
              <w:t xml:space="preserve">Forma de pagar</w:t>
            </w:r>
          </w:p>
        </w:tc>
        <w:tc>
          <w:tcPr>
            <w:tcW w:type="dxa" w:w="3213"/>
            <w:tcMar>
              <w:top w:type="dxa" w:w="60"/>
              <w:left w:type="dxa" w:w="90"/>
              <w:bottom w:type="dxa" w:w="60"/>
              <w:right w:type="dxa" w:w="90"/>
            </w:tcMar>
          </w:tcPr>
          <w:p>
            <w:r>
              <w:rPr>
                <w:sz w:val="18"/>
                <w:szCs w:val="18"/>
              </w:rPr>
              <w:t xml:space="preserve">Una tarjeta extra o algo de efectivo en billetes pequeños.</w:t>
            </w:r>
          </w:p>
        </w:tc>
        <w:tc>
          <w:tcPr>
            <w:tcW w:type="dxa" w:w="3214"/>
            <w:tcMar>
              <w:top w:type="dxa" w:w="60"/>
              <w:left w:type="dxa" w:w="90"/>
              <w:bottom w:type="dxa" w:w="60"/>
              <w:right w:type="dxa" w:w="90"/>
            </w:tcMar>
          </w:tcPr>
          <w:p>
            <w:r>
              <w:rPr>
                <w:sz w:val="18"/>
                <w:szCs w:val="18"/>
              </w:rPr>
              <w:t xml:space="preserve">Por si no hay luz ni internet.</w:t>
            </w:r>
          </w:p>
        </w:tc>
      </w:tr>
    </w:tbl>
    <w:p/>
    <w:p>
      <w:pPr>
        <w:pStyle w:val="Heading4"/>
      </w:pPr>
      <w:r>
        <w:t xml:space="preserve">Primero la seguridad</w:t>
      </w:r>
    </w:p>
    <w:p>
      <w:r>
        <w:t xml:space="preserve">Ante un incendio, una evacuación o un accidente, sigue las indicaciones de emergencia. Después organiza tus recursos.</w:t>
      </w:r>
    </w:p>
    <w:p>
      <w:pPr>
        <w:pBdr>
          <w:left w:val="single" w:color="1F5C4A" w:sz="18" w:space="8"/>
        </w:pBdr>
        <w:shd w:fill="EAF2EE" w:color="auto" w:val="clear"/>
        <w:spacing w:after="160" w:before="120"/>
        <w:ind w:left="200" w:right="200"/>
      </w:pPr>
      <w:r>
        <w:rPr>
          <w:b/>
          <w:bCs/>
        </w:rPr>
        <w:t xml:space="preserve">Idea clave:</w:t>
      </w:r>
      <w:r>
        <w:t xml:space="preserve"> no cuentes ayuda que no está confirmada. Un pago del seguro o del gobierno solo es un recurso cuando ya te lo confirmaron.</w:t>
      </w:r>
    </w:p>
    <w:p>
      <w:pPr>
        <w:pStyle w:val="Heading4"/>
      </w:pPr>
      <w:r>
        <w:t xml:space="preserve">Un caso en un minuto</w:t>
      </w:r>
    </w:p>
    <w:p>
      <w:r>
        <w:t xml:space="preserve">Después del incendio, Rosa preparó una mochila con copias de sus documentos en una bolsa sellada, una lista de contactos en papel, medicinas para tres días y 100 dólares en billetes pequeños.</w:t>
      </w:r>
    </w:p>
    <w:p>
      <w:r>
        <w:t xml:space="preserve">La guarda junto a la puerta y le dijo a su hija dónde está.</w:t>
      </w:r>
    </w:p>
    <w:p>
      <w:pPr>
        <w:pStyle w:val="Heading4"/>
      </w:pPr>
      <w:r>
        <w:t xml:space="preserve">Hazlo esta semana</w:t>
      </w:r>
    </w:p>
    <w:p>
      <w:pPr>
        <w:pStyle w:val="ListParagraph"/>
        <w:numPr>
          <w:ilvl w:val="0"/>
          <w:numId w:val="45"/>
        </w:numPr>
      </w:pPr>
      <w:r>
        <w:t xml:space="preserve">Toma fotos de tus documentos y guárdalas en la nube o en un correo seguro.</w:t>
      </w:r>
    </w:p>
    <w:p>
      <w:pPr>
        <w:pStyle w:val="ListParagraph"/>
        <w:numPr>
          <w:ilvl w:val="0"/>
          <w:numId w:val="45"/>
        </w:numPr>
      </w:pPr>
      <w:r>
        <w:t xml:space="preserve">Escribe tu lista de contactos en papel.</w:t>
      </w:r>
    </w:p>
    <w:p>
      <w:pPr>
        <w:pStyle w:val="ListParagraph"/>
        <w:numPr>
          <w:ilvl w:val="0"/>
          <w:numId w:val="45"/>
        </w:numPr>
      </w:pPr>
      <w:r>
        <w:t xml:space="preserve">Prepara una mochila con lo básico para tres días.</w:t>
      </w:r>
    </w:p>
    <w:p>
      <w:pPr>
        <w:pStyle w:val="Heading4"/>
      </w:pPr>
      <w:r>
        <w:t xml:space="preserve">Comprueba lo que entendiste</w:t>
      </w:r>
    </w:p>
    <w:p>
      <w:pPr>
        <w:pStyle w:val="ListParagraph"/>
        <w:numPr>
          <w:ilvl w:val="0"/>
          <w:numId w:val="46"/>
        </w:numPr>
      </w:pPr>
      <w:r>
        <w:t xml:space="preserve">¿Una indemnización del seguro que todavía no confirman cuenta como recurso?</w:t>
      </w:r>
    </w:p>
    <w:p>
      <w:r>
        <w:rPr>
          <w:i/>
          <w:iCs/>
        </w:rPr>
        <w:t xml:space="preserve">Respuesta:</w:t>
      </w:r>
      <w:r>
        <w:t xml:space="preserve"> No. Solo cuenta cuando está confirmada.</w:t>
      </w:r>
    </w:p>
    <w:p>
      <w:pPr>
        <w:pStyle w:val="ListParagraph"/>
        <w:numPr>
          <w:ilvl w:val="0"/>
          <w:numId w:val="47"/>
        </w:numPr>
      </w:pPr>
      <w:r>
        <w:t xml:space="preserve">¿Guardas la única copia de tus documentos en casa?</w:t>
      </w:r>
    </w:p>
    <w:p>
      <w:r>
        <w:rPr>
          <w:i/>
          <w:iCs/>
        </w:rPr>
        <w:t xml:space="preserve">Respuesta:</w:t>
      </w:r>
      <w:r>
        <w:t xml:space="preserve"> No. Guarda también una copia en otro lugar seguro.</w:t>
      </w:r>
    </w:p>
    <w:p>
      <w:pPr>
        <w:pStyle w:val="Heading4"/>
      </w:pPr>
      <w:r>
        <w:t xml:space="preserve">Para recordar</w:t>
      </w:r>
    </w:p>
    <w:p>
      <w:pPr>
        <w:pStyle w:val="ListParagraph"/>
        <w:numPr>
          <w:ilvl w:val="0"/>
          <w:numId w:val="6"/>
        </w:numPr>
      </w:pPr>
      <w:r>
        <w:t xml:space="preserve">Prepara tu mochila y tu lista de contactos en papel.</w:t>
      </w:r>
    </w:p>
    <w:p>
      <w:pPr>
        <w:pStyle w:val="ListParagraph"/>
        <w:numPr>
          <w:ilvl w:val="0"/>
          <w:numId w:val="6"/>
        </w:numPr>
      </w:pPr>
      <w:r>
        <w:t xml:space="preserve">Guarda copias de tus documentos en dos lugares.</w:t>
      </w:r>
    </w:p>
    <w:p>
      <w:pPr>
        <w:pStyle w:val="ListParagraph"/>
        <w:numPr>
          <w:ilvl w:val="0"/>
          <w:numId w:val="6"/>
        </w:numPr>
      </w:pPr>
      <w:r>
        <w:t xml:space="preserve">No cuentes ayuda que no está confirmada.</w:t>
      </w:r>
    </w:p>
    <w:p>
      <w:pPr>
        <w:pStyle w:val="Heading3"/>
      </w:pPr>
      <w:r>
        <w:t xml:space="preserve">Profundiza (5 minutos más)</w:t>
      </w:r>
    </w:p>
    <w:p>
      <w:pPr>
        <w:pStyle w:val="Heading4"/>
      </w:pPr>
      <w:r>
        <w:t xml:space="preserve">Seguros y desastres</w:t>
      </w:r>
    </w:p>
    <w:p>
      <w:r>
        <w:t xml:space="preserve">Revisa los deducibles y las exclusiones de tu seguro </w:t>
      </w:r>
      <w:r>
        <w:rPr>
          <w:b/>
          <w:bCs/>
        </w:rPr>
        <w:t xml:space="preserve">antes</w:t>
      </w:r>
      <w:r>
        <w:t xml:space="preserve"> de que pase algo.</w:t>
      </w:r>
    </w:p>
    <w:p>
      <w:r>
        <w:t xml:space="preserve">Terremoto e inundación normalmente requieren pólizas aparte. En California existe la Autoridad de Terremotos de California (CEA) para seguros de terremoto.</w:t>
      </w:r>
    </w:p>
    <w:p>
      <w:pPr>
        <w:pStyle w:val="Heading4"/>
      </w:pPr>
      <w:r>
        <w:t xml:space="preserve">Estafas después de un desastre</w:t>
      </w:r>
    </w:p>
    <w:p>
      <w:r>
        <w:t xml:space="preserve">Después de un desastre aparecen campañas falsas de donativos y contratistas que cobran por adelantado y desaparecen.</w:t>
      </w:r>
    </w:p>
    <w:p>
      <w:r>
        <w:t xml:space="preserve">Verifica a quien pide donativos y a quien ofrece reparar. En California, los contratistas deben tener licencia del CSLB.</w:t>
      </w:r>
    </w:p>
    <w:p>
      <w:pPr>
        <w:pStyle w:val="Heading4"/>
      </w:pPr>
      <w:r>
        <w:t xml:space="preserve">Dos semanas sin trabajar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Ingreso que falta</w:t>
            </w:r>
          </w:p>
        </w:tc>
        <w:tc>
          <w:tcPr>
            <w:tcW w:type="dxa" w:w="4820"/>
            <w:tcMar>
              <w:top w:type="dxa" w:w="60"/>
              <w:left w:type="dxa" w:w="90"/>
              <w:bottom w:type="dxa" w:w="60"/>
              <w:right w:type="dxa" w:w="90"/>
            </w:tcMar>
          </w:tcPr>
          <w:p>
            <w:r>
              <w:rPr>
                <w:sz w:val="18"/>
                <w:szCs w:val="18"/>
              </w:rPr>
              <w:t xml:space="preserve">900</w:t>
            </w:r>
          </w:p>
        </w:tc>
      </w:tr>
      <w:tr>
        <w:trPr>
          <w:tblHeader w:val="off"/>
        </w:trPr>
        <w:tc>
          <w:tcPr>
            <w:tcW w:type="dxa" w:w="4820"/>
            <w:tcMar>
              <w:top w:type="dxa" w:w="60"/>
              <w:left w:type="dxa" w:w="90"/>
              <w:bottom w:type="dxa" w:w="60"/>
              <w:right w:type="dxa" w:w="90"/>
            </w:tcMar>
          </w:tcPr>
          <w:p>
            <w:r>
              <w:rPr>
                <w:sz w:val="18"/>
                <w:szCs w:val="18"/>
              </w:rPr>
              <w:t xml:space="preserve">Gasto nuevo (traslado)</w:t>
            </w:r>
          </w:p>
        </w:tc>
        <w:tc>
          <w:tcPr>
            <w:tcW w:type="dxa" w:w="4820"/>
            <w:tcMar>
              <w:top w:type="dxa" w:w="60"/>
              <w:left w:type="dxa" w:w="90"/>
              <w:bottom w:type="dxa" w:w="60"/>
              <w:right w:type="dxa" w:w="90"/>
            </w:tcMar>
          </w:tcPr>
          <w:p>
            <w:r>
              <w:rPr>
                <w:sz w:val="18"/>
                <w:szCs w:val="18"/>
              </w:rPr>
              <w:t xml:space="preserve">200</w:t>
            </w:r>
          </w:p>
        </w:tc>
      </w:tr>
      <w:tr>
        <w:trPr>
          <w:tblHeader w:val="off"/>
        </w:trPr>
        <w:tc>
          <w:tcPr>
            <w:tcW w:type="dxa" w:w="4820"/>
            <w:tcMar>
              <w:top w:type="dxa" w:w="60"/>
              <w:left w:type="dxa" w:w="90"/>
              <w:bottom w:type="dxa" w:w="60"/>
              <w:right w:type="dxa" w:w="90"/>
            </w:tcMar>
          </w:tcPr>
          <w:p>
            <w:r>
              <w:rPr>
                <w:sz w:val="18"/>
                <w:szCs w:val="18"/>
              </w:rPr>
              <w:t xml:space="preserve">Ahorro (transporte al trabajo)</w:t>
            </w:r>
          </w:p>
        </w:tc>
        <w:tc>
          <w:tcPr>
            <w:tcW w:type="dxa" w:w="4820"/>
            <w:tcMar>
              <w:top w:type="dxa" w:w="60"/>
              <w:left w:type="dxa" w:w="90"/>
              <w:bottom w:type="dxa" w:w="60"/>
              <w:right w:type="dxa" w:w="90"/>
            </w:tcMar>
          </w:tcPr>
          <w:p>
            <w:r>
              <w:rPr>
                <w:sz w:val="18"/>
                <w:szCs w:val="18"/>
              </w:rPr>
              <w:t xml:space="preserve">−50</w:t>
            </w:r>
          </w:p>
        </w:tc>
      </w:tr>
      <w:tr>
        <w:trPr>
          <w:tblHeader w:val="off"/>
        </w:trPr>
        <w:tc>
          <w:tcPr>
            <w:tcW w:type="dxa" w:w="4820"/>
            <w:tcMar>
              <w:top w:type="dxa" w:w="60"/>
              <w:left w:type="dxa" w:w="90"/>
              <w:bottom w:type="dxa" w:w="60"/>
              <w:right w:type="dxa" w:w="90"/>
            </w:tcMar>
          </w:tcPr>
          <w:p>
            <w:r>
              <w:rPr>
                <w:b/>
                <w:bCs/>
                <w:sz w:val="18"/>
                <w:szCs w:val="18"/>
              </w:rPr>
              <w:t xml:space="preserve">Efecto total</w:t>
            </w:r>
          </w:p>
        </w:tc>
        <w:tc>
          <w:tcPr>
            <w:tcW w:type="dxa" w:w="4820"/>
            <w:tcMar>
              <w:top w:type="dxa" w:w="60"/>
              <w:left w:type="dxa" w:w="90"/>
              <w:bottom w:type="dxa" w:w="60"/>
              <w:right w:type="dxa" w:w="90"/>
            </w:tcMar>
          </w:tcPr>
          <w:p>
            <w:r>
              <w:rPr>
                <w:b/>
                <w:bCs/>
                <w:sz w:val="18"/>
                <w:szCs w:val="18"/>
              </w:rPr>
              <w:t xml:space="preserve">1,050</w:t>
            </w:r>
          </w:p>
        </w:tc>
      </w:tr>
      <w:tr>
        <w:trPr>
          <w:tblHeader w:val="off"/>
        </w:trPr>
        <w:tc>
          <w:tcPr>
            <w:tcW w:type="dxa" w:w="4820"/>
            <w:tcMar>
              <w:top w:type="dxa" w:w="60"/>
              <w:left w:type="dxa" w:w="90"/>
              <w:bottom w:type="dxa" w:w="60"/>
              <w:right w:type="dxa" w:w="90"/>
            </w:tcMar>
          </w:tcPr>
          <w:p>
            <w:r>
              <w:rPr>
                <w:sz w:val="18"/>
                <w:szCs w:val="18"/>
              </w:rPr>
              <w:t xml:space="preserve">Reserva disponible</w:t>
            </w:r>
          </w:p>
        </w:tc>
        <w:tc>
          <w:tcPr>
            <w:tcW w:type="dxa" w:w="4820"/>
            <w:tcMar>
              <w:top w:type="dxa" w:w="60"/>
              <w:left w:type="dxa" w:w="90"/>
              <w:bottom w:type="dxa" w:w="60"/>
              <w:right w:type="dxa" w:w="90"/>
            </w:tcMar>
          </w:tcPr>
          <w:p>
            <w:r>
              <w:rPr>
                <w:sz w:val="18"/>
                <w:szCs w:val="18"/>
              </w:rPr>
              <w:t xml:space="preserve">400</w:t>
            </w:r>
          </w:p>
        </w:tc>
      </w:tr>
      <w:tr>
        <w:trPr>
          <w:tblHeader w:val="off"/>
        </w:trPr>
        <w:tc>
          <w:tcPr>
            <w:tcW w:type="dxa" w:w="4820"/>
            <w:tcMar>
              <w:top w:type="dxa" w:w="60"/>
              <w:left w:type="dxa" w:w="90"/>
              <w:bottom w:type="dxa" w:w="60"/>
              <w:right w:type="dxa" w:w="90"/>
            </w:tcMar>
          </w:tcPr>
          <w:p>
            <w:r>
              <w:rPr>
                <w:b/>
                <w:bCs/>
                <w:sz w:val="18"/>
                <w:szCs w:val="18"/>
              </w:rPr>
              <w:t xml:space="preserve">Faltante</w:t>
            </w:r>
          </w:p>
        </w:tc>
        <w:tc>
          <w:tcPr>
            <w:tcW w:type="dxa" w:w="4820"/>
            <w:tcMar>
              <w:top w:type="dxa" w:w="60"/>
              <w:left w:type="dxa" w:w="90"/>
              <w:bottom w:type="dxa" w:w="60"/>
              <w:right w:type="dxa" w:w="90"/>
            </w:tcMar>
          </w:tcPr>
          <w:p>
            <w:r>
              <w:rPr>
                <w:b/>
                <w:bCs/>
                <w:sz w:val="18"/>
                <w:szCs w:val="18"/>
              </w:rPr>
              <w:t xml:space="preserve">650</w:t>
            </w:r>
          </w:p>
        </w:tc>
      </w:tr>
    </w:tbl>
    <w:p/>
    <w:p>
      <w:r>
        <w:t xml:space="preserve">Con el faltante claro, puedes decidir qué pagos mover, a quién llamar y qué ayuda pedir.</w:t>
      </w:r>
    </w:p>
    <w:p>
      <w:pPr>
        <w:pBdr>
          <w:left w:val="single" w:color="1F5C4A" w:sz="18" w:space="8"/>
        </w:pBdr>
        <w:shd w:fill="EAF2EE" w:color="auto" w:val="clear"/>
        <w:spacing w:after="160" w:before="120"/>
        <w:ind w:left="200" w:right="200"/>
      </w:pPr>
      <w:r>
        <w:rPr>
          <w:b/>
          <w:bCs/>
        </w:rPr>
        <w:t xml:space="preserve">Dato adicional:</w:t>
      </w:r>
      <w:r>
        <w:t xml:space="preserve"> si te lastimas en el trabajo, en California tienes derecho a compensación del trabajador, sin importar tu situación migratoria. Si no puedes trabajar por una enfermedad fuera del trabajo, pregunta por el seguro de incapacidad del estado (SDI).</w:t>
      </w:r>
    </w:p>
    <w:p>
      <w:pPr>
        <w:pStyle w:val="Heading4"/>
      </w:pPr>
      <w:r>
        <w:t xml:space="preserve">Ayuda después de un desastre</w:t>
      </w:r>
    </w:p>
    <w:p>
      <w:r>
        <w:t xml:space="preserve">Cuando hay un desastre declarado, puede haber ayuda del estado, del condado y de organizaciones comunitarias. Algunas ayudas no dependen de tu situación migratoria.</w:t>
      </w:r>
    </w:p>
    <w:p>
      <w:r>
        <w:t xml:space="preserve">Guarda recibos de todos tus gastos de emergencia: te pueden servir para reclamar.</w:t>
      </w:r>
    </w:p>
    <w:p>
      <w:pPr>
        <w:pStyle w:val="Heading4"/>
      </w:pPr>
      <w:r>
        <w:t xml:space="preserve">Alertas de emergencia</w:t>
      </w:r>
    </w:p>
    <w:p>
      <w:r>
        <w:t xml:space="preserve">Activa las alertas de emergencia en tu teléfono y regístrate en el sistema de alertas de tu condado.</w:t>
      </w:r>
    </w:p>
    <w:p>
      <w:r>
        <w:t xml:space="preserve">En California, muchas alertas llegan también en español. Así te enteras a tiempo de una evacuación.</w:t>
      </w:r>
    </w:p>
    <w:p>
      <w:pPr>
        <w:pStyle w:val="Heading4"/>
      </w:pPr>
      <w:r>
        <w:t xml:space="preserve">Casos</w:t>
      </w:r>
    </w:p>
    <w:p>
      <w:r>
        <w:rPr>
          <w:b/>
          <w:bCs/>
        </w:rPr>
        <w:t xml:space="preserve">Caso 1. Dos semanas sin trabajar</w:t>
      </w:r>
    </w:p>
    <w:p>
      <w:r>
        <w:t xml:space="preserve">Alex se lastima fuera del trabajo. Pierde 900 de ingreso; un traslado temporal cuesta 200, pero ahorra 50 de transporte.</w:t>
      </w:r>
    </w:p>
    <w:p>
      <w:pPr>
        <w:pStyle w:val="ListParagraph"/>
        <w:numPr>
          <w:ilvl w:val="0"/>
          <w:numId w:val="6"/>
        </w:numPr>
      </w:pPr>
      <w:r>
        <w:rPr>
          <w:i/>
          <w:iCs/>
        </w:rPr>
        <w:t xml:space="preserve">¿Cuánto le falta?</w:t>
      </w:r>
      <w:r>
        <w:t xml:space="preserve"> Con una reserva de 400, le faltan 650.</w:t>
      </w:r>
    </w:p>
    <w:p>
      <w:pPr>
        <w:pStyle w:val="ListParagraph"/>
        <w:numPr>
          <w:ilvl w:val="0"/>
          <w:numId w:val="6"/>
        </w:numPr>
      </w:pPr>
      <w:r>
        <w:rPr>
          <w:i/>
          <w:iCs/>
        </w:rPr>
        <w:t xml:space="preserve">¿Qué hace?</w:t>
      </w:r>
      <w:r>
        <w:t xml:space="preserve"> Identifica los pagos que vencen, pregunta por SDI y llama a sus acreedores antes de atrasarse.</w:t>
      </w:r>
    </w:p>
    <w:p>
      <w:r>
        <w:rPr>
          <w:b/>
          <w:bCs/>
        </w:rPr>
        <w:t xml:space="preserve">Caso 2. El teléfono perdido en la evacuación</w:t>
      </w:r>
    </w:p>
    <w:p>
      <w:r>
        <w:t xml:space="preserve">Toda la información de la familia estaba en el teléfono de Mar, que se perdió en la evacuación.</w:t>
      </w:r>
    </w:p>
    <w:p>
      <w:pPr>
        <w:pStyle w:val="ListParagraph"/>
        <w:numPr>
          <w:ilvl w:val="0"/>
          <w:numId w:val="6"/>
        </w:numPr>
      </w:pPr>
      <w:r>
        <w:rPr>
          <w:i/>
          <w:iCs/>
        </w:rPr>
        <w:t xml:space="preserve">¿Qué habría ayudado?</w:t>
      </w:r>
      <w:r>
        <w:t xml:space="preserve"> Una copia segura de los documentos y una lista de contactos en papel.</w:t>
      </w:r>
    </w:p>
    <w:p>
      <w:r>
        <w:rPr>
          <w:b/>
          <w:bCs/>
        </w:rPr>
        <w:t xml:space="preserve">Caso 3. El contratista de Rosa</w:t>
      </w:r>
    </w:p>
    <w:p>
      <w:r>
        <w:t xml:space="preserve">Después del incendio, un hombre ofrece a Rosa reparar el techo si le paga todo por adelantado.</w:t>
      </w:r>
    </w:p>
    <w:p>
      <w:pPr>
        <w:pStyle w:val="ListParagraph"/>
        <w:numPr>
          <w:ilvl w:val="0"/>
          <w:numId w:val="6"/>
        </w:numPr>
      </w:pPr>
      <w:r>
        <w:rPr>
          <w:i/>
          <w:iCs/>
        </w:rPr>
        <w:t xml:space="preserve">¿Qué hace?</w:t>
      </w:r>
      <w:r>
        <w:t xml:space="preserve"> Verifica su licencia en el CSLB y paga solo por avance de obra, con contrato por escrito.</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Guardar todo solo en el teléfono</w:t>
            </w:r>
          </w:p>
        </w:tc>
        <w:tc>
          <w:tcPr>
            <w:tcW w:type="dxa" w:w="3213"/>
            <w:tcMar>
              <w:top w:type="dxa" w:w="60"/>
              <w:left w:type="dxa" w:w="90"/>
              <w:bottom w:type="dxa" w:w="60"/>
              <w:right w:type="dxa" w:w="90"/>
            </w:tcMar>
          </w:tcPr>
          <w:p>
            <w:r>
              <w:rPr>
                <w:sz w:val="18"/>
                <w:szCs w:val="18"/>
              </w:rPr>
              <w:t xml:space="preserve">Pierdes el acceso a todo</w:t>
            </w:r>
          </w:p>
        </w:tc>
        <w:tc>
          <w:tcPr>
            <w:tcW w:type="dxa" w:w="3214"/>
            <w:tcMar>
              <w:top w:type="dxa" w:w="60"/>
              <w:left w:type="dxa" w:w="90"/>
              <w:bottom w:type="dxa" w:w="60"/>
              <w:right w:type="dxa" w:w="90"/>
            </w:tcMar>
          </w:tcPr>
          <w:p>
            <w:r>
              <w:rPr>
                <w:sz w:val="18"/>
                <w:szCs w:val="18"/>
              </w:rPr>
              <w:t xml:space="preserve">Lista en papel y copias en otro lugar</w:t>
            </w:r>
          </w:p>
        </w:tc>
      </w:tr>
      <w:tr>
        <w:trPr>
          <w:tblHeader w:val="off"/>
        </w:trPr>
        <w:tc>
          <w:tcPr>
            <w:tcW w:type="dxa" w:w="3213"/>
            <w:tcMar>
              <w:top w:type="dxa" w:w="60"/>
              <w:left w:type="dxa" w:w="90"/>
              <w:bottom w:type="dxa" w:w="60"/>
              <w:right w:type="dxa" w:w="90"/>
            </w:tcMar>
          </w:tcPr>
          <w:p>
            <w:r>
              <w:rPr>
                <w:sz w:val="18"/>
                <w:szCs w:val="18"/>
              </w:rPr>
              <w:t xml:space="preserve">Contar una ayuda que no está confirmada</w:t>
            </w:r>
          </w:p>
        </w:tc>
        <w:tc>
          <w:tcPr>
            <w:tcW w:type="dxa" w:w="3213"/>
            <w:tcMar>
              <w:top w:type="dxa" w:w="60"/>
              <w:left w:type="dxa" w:w="90"/>
              <w:bottom w:type="dxa" w:w="60"/>
              <w:right w:type="dxa" w:w="90"/>
            </w:tcMar>
          </w:tcPr>
          <w:p>
            <w:r>
              <w:rPr>
                <w:sz w:val="18"/>
                <w:szCs w:val="18"/>
              </w:rPr>
              <w:t xml:space="preserve">Te comprometes a pagos que no puedes cubrir</w:t>
            </w:r>
          </w:p>
        </w:tc>
        <w:tc>
          <w:tcPr>
            <w:tcW w:type="dxa" w:w="3214"/>
            <w:tcMar>
              <w:top w:type="dxa" w:w="60"/>
              <w:left w:type="dxa" w:w="90"/>
              <w:bottom w:type="dxa" w:w="60"/>
              <w:right w:type="dxa" w:w="90"/>
            </w:tcMar>
          </w:tcPr>
          <w:p>
            <w:r>
              <w:rPr>
                <w:sz w:val="18"/>
                <w:szCs w:val="18"/>
              </w:rPr>
              <w:t xml:space="preserve">Cuenta solo lo confirmado</w:t>
            </w:r>
          </w:p>
        </w:tc>
      </w:tr>
      <w:tr>
        <w:trPr>
          <w:tblHeader w:val="off"/>
        </w:trPr>
        <w:tc>
          <w:tcPr>
            <w:tcW w:type="dxa" w:w="3213"/>
            <w:tcMar>
              <w:top w:type="dxa" w:w="60"/>
              <w:left w:type="dxa" w:w="90"/>
              <w:bottom w:type="dxa" w:w="60"/>
              <w:right w:type="dxa" w:w="90"/>
            </w:tcMar>
          </w:tcPr>
          <w:p>
            <w:r>
              <w:rPr>
                <w:sz w:val="18"/>
                <w:szCs w:val="18"/>
              </w:rPr>
              <w:t xml:space="preserve">Pagar por adelantado a un contratista</w:t>
            </w:r>
          </w:p>
        </w:tc>
        <w:tc>
          <w:tcPr>
            <w:tcW w:type="dxa" w:w="3213"/>
            <w:tcMar>
              <w:top w:type="dxa" w:w="60"/>
              <w:left w:type="dxa" w:w="90"/>
              <w:bottom w:type="dxa" w:w="60"/>
              <w:right w:type="dxa" w:w="90"/>
            </w:tcMar>
          </w:tcPr>
          <w:p>
            <w:r>
              <w:rPr>
                <w:sz w:val="18"/>
                <w:szCs w:val="18"/>
              </w:rPr>
              <w:t xml:space="preserve">Desaparece con tu dinero</w:t>
            </w:r>
          </w:p>
        </w:tc>
        <w:tc>
          <w:tcPr>
            <w:tcW w:type="dxa" w:w="3214"/>
            <w:tcMar>
              <w:top w:type="dxa" w:w="60"/>
              <w:left w:type="dxa" w:w="90"/>
              <w:bottom w:type="dxa" w:w="60"/>
              <w:right w:type="dxa" w:w="90"/>
            </w:tcMar>
          </w:tcPr>
          <w:p>
            <w:r>
              <w:rPr>
                <w:sz w:val="18"/>
                <w:szCs w:val="18"/>
              </w:rPr>
              <w:t xml:space="preserve">Verifica su licencia y paga por avance</w:t>
            </w:r>
          </w:p>
        </w:tc>
      </w:tr>
      <w:tr>
        <w:trPr>
          <w:tblHeader w:val="off"/>
        </w:trPr>
        <w:tc>
          <w:tcPr>
            <w:tcW w:type="dxa" w:w="3213"/>
            <w:tcMar>
              <w:top w:type="dxa" w:w="60"/>
              <w:left w:type="dxa" w:w="90"/>
              <w:bottom w:type="dxa" w:w="60"/>
              <w:right w:type="dxa" w:w="90"/>
            </w:tcMar>
          </w:tcPr>
          <w:p>
            <w:r>
              <w:rPr>
                <w:sz w:val="18"/>
                <w:szCs w:val="18"/>
              </w:rPr>
              <w:t xml:space="preserve">Donar sin verificar</w:t>
            </w:r>
          </w:p>
        </w:tc>
        <w:tc>
          <w:tcPr>
            <w:tcW w:type="dxa" w:w="3213"/>
            <w:tcMar>
              <w:top w:type="dxa" w:w="60"/>
              <w:left w:type="dxa" w:w="90"/>
              <w:bottom w:type="dxa" w:w="60"/>
              <w:right w:type="dxa" w:w="90"/>
            </w:tcMar>
          </w:tcPr>
          <w:p>
            <w:r>
              <w:rPr>
                <w:sz w:val="18"/>
                <w:szCs w:val="18"/>
              </w:rPr>
              <w:t xml:space="preserve">Tu ayuda no llega</w:t>
            </w:r>
          </w:p>
        </w:tc>
        <w:tc>
          <w:tcPr>
            <w:tcW w:type="dxa" w:w="3214"/>
            <w:tcMar>
              <w:top w:type="dxa" w:w="60"/>
              <w:left w:type="dxa" w:w="90"/>
              <w:bottom w:type="dxa" w:w="60"/>
              <w:right w:type="dxa" w:w="90"/>
            </w:tcMar>
          </w:tcPr>
          <w:p>
            <w:r>
              <w:rPr>
                <w:sz w:val="18"/>
                <w:szCs w:val="18"/>
              </w:rPr>
              <w:t xml:space="preserve">Dona a organizaciones que conoces</w:t>
            </w:r>
          </w:p>
        </w:tc>
      </w:tr>
    </w:tbl>
    <w:p/>
    <w:p>
      <w:pPr>
        <w:pStyle w:val="Heading3"/>
      </w:pPr>
      <w:r>
        <w:t xml:space="preserve">Practica</w:t>
      </w:r>
    </w:p>
    <w:p>
      <w:pPr>
        <w:pStyle w:val="Heading4"/>
      </w:pPr>
      <w:r>
        <w:t xml:space="preserve">Actividad interactiva</w:t>
      </w:r>
    </w:p>
    <w:p>
      <w:r>
        <w:rPr>
          <w:b/>
          <w:bCs/>
        </w:rPr>
        <w:t xml:space="preserve">Prepara la mochila (juego H5P):</w:t>
      </w:r>
      <w:r>
        <w:t xml:space="preserve"> elige qué documentos, contactos y recursos llevarías en una evacuación con tiempo limitado.</w:t>
      </w:r>
    </w:p>
    <w:p>
      <w:pPr>
        <w:pStyle w:val="Heading4"/>
      </w:pPr>
      <w:r>
        <w:t xml:space="preserve">Quiz</w:t>
      </w:r>
    </w:p>
    <w:p>
      <w:pPr>
        <w:pStyle w:val="ListParagraph"/>
        <w:numPr>
          <w:ilvl w:val="0"/>
          <w:numId w:val="48"/>
        </w:numPr>
      </w:pPr>
      <w:r>
        <w:t xml:space="preserve">¿Una indemnización no confirmada cuenta como recurso? a) Sí · b) No</w:t>
      </w:r>
    </w:p>
    <w:p>
      <w:pPr>
        <w:pStyle w:val="ListParagraph"/>
        <w:numPr>
          <w:ilvl w:val="0"/>
          <w:numId w:val="48"/>
        </w:numPr>
      </w:pPr>
      <w:r>
        <w:t xml:space="preserve">¿El seguro de casa suele cubrir terremotos? a) Sí · b) Normalmente es una póliza aparte</w:t>
      </w:r>
    </w:p>
    <w:p>
      <w:pPr>
        <w:pStyle w:val="ListParagraph"/>
        <w:numPr>
          <w:ilvl w:val="0"/>
          <w:numId w:val="48"/>
        </w:numPr>
      </w:pPr>
      <w:r>
        <w:t xml:space="preserve">¿Guardas la única copia de tus documentos en casa? a) Sí · b) No, también en otro lugar seguro</w:t>
      </w:r>
    </w:p>
    <w:p>
      <w:r>
        <w:rPr>
          <w:b/>
          <w:bCs/>
        </w:rPr>
        <w:t xml:space="preserve">Respuestas:</w:t>
      </w:r>
      <w:r>
        <w:t xml:space="preserve"> 1-b: solo lo confirmado. 2-b: se contrata aparte. 3-b: guarda copias en dos lugares.</w:t>
      </w:r>
    </w:p>
    <w:p>
      <w:pPr>
        <w:pStyle w:val="Heading4"/>
      </w:pPr>
      <w:r>
        <w:t xml:space="preserve">Ponlo en práctica</w:t>
      </w:r>
    </w:p>
    <w:p>
      <w:r>
        <w:t xml:space="preserve">Pierdes 600 de ingreso en un mes y tienes 250 de reserva. ¿Cuánto te falta y qué haces primero? </w:t>
      </w:r>
      <w:r>
        <w:rPr>
          <w:b/>
          <w:bCs/>
        </w:rPr>
        <w:t xml:space="preserve">Respuesta:</w:t>
      </w:r>
      <w:r>
        <w:t xml:space="preserve"> Te faltan 350. Primero identificas qué pagos vencen, llamas antes a esos acreedores y preguntas por apoyos disponibles.</w:t>
      </w:r>
    </w:p>
    <w:p>
      <w:pPr>
        <w:pStyle w:val="Heading4"/>
      </w:pPr>
      <w:r>
        <w:t xml:space="preserve">A tu plan</w:t>
      </w:r>
    </w:p>
    <w:p>
      <w:r>
        <w:t xml:space="preserve">Enumera seis cosas de tu carpeta de continuidad y quién sabe dónde está.</w:t>
      </w:r>
    </w:p>
    <w:p>
      <w:pPr>
        <w:pStyle w:val="Heading3"/>
      </w:pPr>
      <w:r>
        <w:t xml:space="preserve">Para saber más</w:t>
      </w:r>
    </w:p>
    <w:p>
      <w:pPr>
        <w:pStyle w:val="ListParagraph"/>
        <w:numPr>
          <w:ilvl w:val="0"/>
          <w:numId w:val="6"/>
        </w:numPr>
      </w:pPr>
      <w:r>
        <w:rPr>
          <w:b/>
          <w:bCs/>
        </w:rPr>
        <w:t xml:space="preserve">Prepárate para emergencias</w:t>
      </w:r>
      <w:r>
        <w:t xml:space="preserve"> (Ready.gov · español): https://www.ready.gov/es — </w:t>
      </w:r>
      <w:r>
        <w:rPr>
          <w:b/>
          <w:bCs/>
        </w:rPr>
        <w:t xml:space="preserve">Qué buscar:</w:t>
      </w:r>
      <w:r>
        <w:t xml:space="preserve"> "Kit de emergencia" y "Plan financiero de emergencia" con listas para descargar.</w:t>
      </w:r>
    </w:p>
    <w:p>
      <w:pPr>
        <w:pStyle w:val="ListParagraph"/>
        <w:numPr>
          <w:ilvl w:val="0"/>
          <w:numId w:val="6"/>
        </w:numPr>
      </w:pPr>
      <w:r>
        <w:rPr>
          <w:b/>
          <w:bCs/>
        </w:rPr>
        <w:t xml:space="preserve">Verificar un contratista</w:t>
      </w:r>
      <w:r>
        <w:t xml:space="preserve"> (CSLB de California · español e inglés): https://www.cslb.ca.gov — </w:t>
      </w:r>
      <w:r>
        <w:rPr>
          <w:b/>
          <w:bCs/>
        </w:rPr>
        <w:t xml:space="preserve">Qué buscar:</w:t>
      </w:r>
      <w:r>
        <w:t xml:space="preserve"> "Check a License" para confirmar la licencia de un contratista.</w:t>
      </w:r>
    </w:p>
    <w:p>
      <w:pPr>
        <w:pStyle w:val="ListParagraph"/>
        <w:numPr>
          <w:ilvl w:val="0"/>
          <w:numId w:val="6"/>
        </w:numPr>
      </w:pPr>
      <w:r>
        <w:rPr>
          <w:b/>
          <w:bCs/>
        </w:rPr>
        <w:t xml:space="preserve">Guías de seguros</w:t>
      </w:r>
      <w:r>
        <w:t xml:space="preserve"> (CDI · español e inglés): https://www.insurance.ca.gov — </w:t>
      </w:r>
      <w:r>
        <w:rPr>
          <w:b/>
          <w:bCs/>
        </w:rPr>
        <w:t xml:space="preserve">Qué buscar:</w:t>
      </w:r>
      <w:r>
        <w:t xml:space="preserve"> guías de seguro de vivienda, de inquilino y qué hacer después de un desastre.</w:t>
      </w:r>
    </w:p>
    <w:p>
      <w:pPr>
        <w:pStyle w:val="Heading3"/>
      </w:pPr>
      <w:r>
        <w:t xml:space="preserve">Palabras clave</w:t>
      </w:r>
    </w:p>
    <w:p>
      <w:pPr>
        <w:pStyle w:val="ListParagraph"/>
        <w:numPr>
          <w:ilvl w:val="0"/>
          <w:numId w:val="6"/>
        </w:numPr>
      </w:pPr>
      <w:r>
        <w:rPr>
          <w:i/>
          <w:iCs/>
        </w:rPr>
        <w:t xml:space="preserve">Plan de contingencia:</w:t>
      </w:r>
      <w:r>
        <w:t xml:space="preserve"> pasos preparados para responder a un problema.</w:t>
      </w:r>
    </w:p>
    <w:p>
      <w:pPr>
        <w:pStyle w:val="ListParagraph"/>
        <w:numPr>
          <w:ilvl w:val="0"/>
          <w:numId w:val="6"/>
        </w:numPr>
      </w:pPr>
      <w:r>
        <w:rPr>
          <w:i/>
          <w:iCs/>
        </w:rPr>
        <w:t xml:space="preserve">Inventario de bienes:</w:t>
      </w:r>
      <w:r>
        <w:t xml:space="preserve"> lista con fotos de tus pertenencias.</w:t>
      </w:r>
    </w:p>
    <w:p>
      <w:pPr>
        <w:pStyle w:val="ListParagraph"/>
        <w:numPr>
          <w:ilvl w:val="0"/>
          <w:numId w:val="6"/>
        </w:numPr>
      </w:pPr>
      <w:r>
        <w:rPr>
          <w:i/>
          <w:iCs/>
        </w:rPr>
        <w:t xml:space="preserve">CSLB:</w:t>
      </w:r>
      <w:r>
        <w:t xml:space="preserve"> Junta Estatal de Licencias de Contratistas de California.</w:t>
      </w:r>
    </w:p>
    <w:p>
      <w:pPr>
        <w:pStyle w:val="Heading3"/>
      </w:pPr>
      <w:r>
        <w:t xml:space="preserve">Fuentes</w:t>
      </w:r>
    </w:p>
    <w:p>
      <w:r>
        <w:t xml:space="preserve">Ready.gov · CSLB · CDI · DIR, compensación del trabajador.</w:t>
      </w:r>
    </w:p>
    <w:p>
      <w:r>
        <w:br w:type="page"/>
      </w:r>
    </w:p>
    <w:p>
      <w:pPr>
        <w:pStyle w:val="Heading2"/>
      </w:pPr>
      <w:r>
        <w:t xml:space="preserve">M4 U10. ¿Qué pasa con mi familia y mi dinero si no puedo estar?</w:t>
      </w:r>
    </w:p>
    <w:p>
      <w:r>
        <w:rPr>
          <w:b/>
          <w:bCs/>
        </w:rPr>
        <w:t xml:space="preserve">Lo que lograrás:</w:t>
      </w:r>
      <w:r>
        <w:t xml:space="preserve"> Armar un plan de preparación familiar: quién cuida a tus hijos, dónde están tus documentos y cómo se pagan las cuentas si tú no puedes hacerlo.</w:t>
      </w:r>
    </w:p>
    <w:p>
      <w:r>
        <w:rPr>
          <w:b/>
          <w:bCs/>
        </w:rPr>
        <w:t xml:space="preserve">Para empezar:</w:t>
      </w:r>
      <w:r>
        <w:t xml:space="preserve"> Daniela es mamá sola. Un día pensó: "Si me pasa algo, ¿quién recoge a mi hijo en la escuela? ¿Quién paga la renta?". No tenía respuesta. En esta lección armarás un plan para que tu familia pueda seguir adelante si tú no puedes estar.</w:t>
      </w:r>
    </w:p>
    <w:p>
      <w:pPr>
        <w:pStyle w:val="Heading3"/>
      </w:pPr>
      <w:r>
        <w:t xml:space="preserve">Lo esencial (5 minutos)</w:t>
      </w:r>
    </w:p>
    <w:p>
      <w:pPr>
        <w:pStyle w:val="Heading4"/>
      </w:pPr>
      <w:r>
        <w:t xml:space="preserve">Prepararte no es rendirte</w:t>
      </w:r>
    </w:p>
    <w:p>
      <w:r>
        <w:t xml:space="preserve">Una detención, una hospitalización o un viaje de emergencia pueden separarte de tu familia de un día para otro.</w:t>
      </w:r>
    </w:p>
    <w:p>
      <w:r>
        <w:t xml:space="preserve">Un plan hecho con calma protege a tu familia en un momento de crisis. Prepararte no es rendirte: es cuidar.</w:t>
      </w:r>
    </w:p>
    <w:p>
      <w:pPr>
        <w:pStyle w:val="Heading4"/>
      </w:pPr>
      <w:r>
        <w:t xml:space="preserve">Las cinco partes del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Cuidado de los hijos</w:t>
            </w:r>
          </w:p>
        </w:tc>
        <w:tc>
          <w:tcPr>
            <w:tcW w:type="dxa" w:w="3213"/>
            <w:tcMar>
              <w:top w:type="dxa" w:w="60"/>
              <w:left w:type="dxa" w:w="90"/>
              <w:bottom w:type="dxa" w:w="60"/>
              <w:right w:type="dxa" w:w="90"/>
            </w:tcMar>
          </w:tcPr>
          <w:p>
            <w:r>
              <w:rPr>
                <w:sz w:val="18"/>
                <w:szCs w:val="18"/>
              </w:rPr>
              <w:t xml:space="preserve">Quién los cuida y una persona alternativa.</w:t>
            </w:r>
          </w:p>
        </w:tc>
        <w:tc>
          <w:tcPr>
            <w:tcW w:type="dxa" w:w="3214"/>
            <w:tcMar>
              <w:top w:type="dxa" w:w="60"/>
              <w:left w:type="dxa" w:w="90"/>
              <w:bottom w:type="dxa" w:w="60"/>
              <w:right w:type="dxa" w:w="90"/>
            </w:tcMar>
          </w:tcPr>
          <w:p>
            <w:r>
              <w:rPr>
                <w:sz w:val="18"/>
                <w:szCs w:val="18"/>
              </w:rPr>
              <w:t xml:space="preserve">Habla con ellas hoy.</w:t>
            </w:r>
          </w:p>
        </w:tc>
      </w:tr>
      <w:tr>
        <w:trPr>
          <w:tblHeader w:val="off"/>
        </w:trPr>
        <w:tc>
          <w:tcPr>
            <w:tcW w:type="dxa" w:w="3213"/>
            <w:tcMar>
              <w:top w:type="dxa" w:w="60"/>
              <w:left w:type="dxa" w:w="90"/>
              <w:bottom w:type="dxa" w:w="60"/>
              <w:right w:type="dxa" w:w="90"/>
            </w:tcMar>
          </w:tcPr>
          <w:p>
            <w:r>
              <w:rPr>
                <w:sz w:val="18"/>
                <w:szCs w:val="18"/>
              </w:rPr>
              <w:t xml:space="preserve">Documentos</w:t>
            </w:r>
          </w:p>
        </w:tc>
        <w:tc>
          <w:tcPr>
            <w:tcW w:type="dxa" w:w="3213"/>
            <w:tcMar>
              <w:top w:type="dxa" w:w="60"/>
              <w:left w:type="dxa" w:w="90"/>
              <w:bottom w:type="dxa" w:w="60"/>
              <w:right w:type="dxa" w:w="90"/>
            </w:tcMar>
          </w:tcPr>
          <w:p>
            <w:r>
              <w:rPr>
                <w:sz w:val="18"/>
                <w:szCs w:val="18"/>
              </w:rPr>
              <w:t xml:space="preserve">Actas, pasaportes, seguros, contratos.</w:t>
            </w:r>
          </w:p>
        </w:tc>
        <w:tc>
          <w:tcPr>
            <w:tcW w:type="dxa" w:w="3214"/>
            <w:tcMar>
              <w:top w:type="dxa" w:w="60"/>
              <w:left w:type="dxa" w:w="90"/>
              <w:bottom w:type="dxa" w:w="60"/>
              <w:right w:type="dxa" w:w="90"/>
            </w:tcMar>
          </w:tcPr>
          <w:p>
            <w:r>
              <w:rPr>
                <w:sz w:val="18"/>
                <w:szCs w:val="18"/>
              </w:rPr>
              <w:t xml:space="preserve">En un lugar que tu familia conozca.</w:t>
            </w:r>
          </w:p>
        </w:tc>
      </w:tr>
      <w:tr>
        <w:trPr>
          <w:tblHeader w:val="off"/>
        </w:trPr>
        <w:tc>
          <w:tcPr>
            <w:tcW w:type="dxa" w:w="3213"/>
            <w:tcMar>
              <w:top w:type="dxa" w:w="60"/>
              <w:left w:type="dxa" w:w="90"/>
              <w:bottom w:type="dxa" w:w="60"/>
              <w:right w:type="dxa" w:w="90"/>
            </w:tcMar>
          </w:tcPr>
          <w:p>
            <w:r>
              <w:rPr>
                <w:sz w:val="18"/>
                <w:szCs w:val="18"/>
              </w:rPr>
              <w:t xml:space="preserve">Dinero y cuentas</w:t>
            </w:r>
          </w:p>
        </w:tc>
        <w:tc>
          <w:tcPr>
            <w:tcW w:type="dxa" w:w="3213"/>
            <w:tcMar>
              <w:top w:type="dxa" w:w="60"/>
              <w:left w:type="dxa" w:w="90"/>
              <w:bottom w:type="dxa" w:w="60"/>
              <w:right w:type="dxa" w:w="90"/>
            </w:tcMar>
          </w:tcPr>
          <w:p>
            <w:r>
              <w:rPr>
                <w:sz w:val="18"/>
                <w:szCs w:val="18"/>
              </w:rPr>
              <w:t xml:space="preserve">Cómo se paga la renta y quién puede acceder.</w:t>
            </w:r>
          </w:p>
        </w:tc>
        <w:tc>
          <w:tcPr>
            <w:tcW w:type="dxa" w:w="3214"/>
            <w:tcMar>
              <w:top w:type="dxa" w:w="60"/>
              <w:left w:type="dxa" w:w="90"/>
              <w:bottom w:type="dxa" w:w="60"/>
              <w:right w:type="dxa" w:w="90"/>
            </w:tcMar>
          </w:tcPr>
          <w:p>
            <w:r>
              <w:rPr>
                <w:sz w:val="18"/>
                <w:szCs w:val="18"/>
              </w:rPr>
              <w:t xml:space="preserve">Con autorización formal.</w:t>
            </w:r>
          </w:p>
        </w:tc>
      </w:tr>
      <w:tr>
        <w:trPr>
          <w:tblHeader w:val="off"/>
        </w:trPr>
        <w:tc>
          <w:tcPr>
            <w:tcW w:type="dxa" w:w="3213"/>
            <w:tcMar>
              <w:top w:type="dxa" w:w="60"/>
              <w:left w:type="dxa" w:w="90"/>
              <w:bottom w:type="dxa" w:w="60"/>
              <w:right w:type="dxa" w:w="90"/>
            </w:tcMar>
          </w:tcPr>
          <w:p>
            <w:r>
              <w:rPr>
                <w:sz w:val="18"/>
                <w:szCs w:val="18"/>
              </w:rPr>
              <w:t xml:space="preserve">Contactos</w:t>
            </w:r>
          </w:p>
        </w:tc>
        <w:tc>
          <w:tcPr>
            <w:tcW w:type="dxa" w:w="3213"/>
            <w:tcMar>
              <w:top w:type="dxa" w:w="60"/>
              <w:left w:type="dxa" w:w="90"/>
              <w:bottom w:type="dxa" w:w="60"/>
              <w:right w:type="dxa" w:w="90"/>
            </w:tcMar>
          </w:tcPr>
          <w:p>
            <w:r>
              <w:rPr>
                <w:sz w:val="18"/>
                <w:szCs w:val="18"/>
              </w:rPr>
              <w:t xml:space="preserve">Familia, escuela, médico, abogado, consulado.</w:t>
            </w:r>
          </w:p>
        </w:tc>
        <w:tc>
          <w:tcPr>
            <w:tcW w:type="dxa" w:w="3214"/>
            <w:tcMar>
              <w:top w:type="dxa" w:w="60"/>
              <w:left w:type="dxa" w:w="90"/>
              <w:bottom w:type="dxa" w:w="60"/>
              <w:right w:type="dxa" w:w="90"/>
            </w:tcMar>
          </w:tcPr>
          <w:p>
            <w:r>
              <w:rPr>
                <w:sz w:val="18"/>
                <w:szCs w:val="18"/>
              </w:rPr>
              <w:t xml:space="preserve">En papel.</w:t>
            </w:r>
          </w:p>
        </w:tc>
      </w:tr>
      <w:tr>
        <w:trPr>
          <w:tblHeader w:val="off"/>
        </w:trPr>
        <w:tc>
          <w:tcPr>
            <w:tcW w:type="dxa" w:w="3213"/>
            <w:tcMar>
              <w:top w:type="dxa" w:w="60"/>
              <w:left w:type="dxa" w:w="90"/>
              <w:bottom w:type="dxa" w:w="60"/>
              <w:right w:type="dxa" w:w="90"/>
            </w:tcMar>
          </w:tcPr>
          <w:p>
            <w:r>
              <w:rPr>
                <w:sz w:val="18"/>
                <w:szCs w:val="18"/>
              </w:rPr>
              <w:t xml:space="preserve">Revisión</w:t>
            </w:r>
          </w:p>
        </w:tc>
        <w:tc>
          <w:tcPr>
            <w:tcW w:type="dxa" w:w="3213"/>
            <w:tcMar>
              <w:top w:type="dxa" w:w="60"/>
              <w:left w:type="dxa" w:w="90"/>
              <w:bottom w:type="dxa" w:w="60"/>
              <w:right w:type="dxa" w:w="90"/>
            </w:tcMar>
          </w:tcPr>
          <w:p>
            <w:r>
              <w:rPr>
                <w:sz w:val="18"/>
                <w:szCs w:val="18"/>
              </w:rPr>
              <w:t xml:space="preserve">Cada seis meses o si algo cambia.</w:t>
            </w:r>
          </w:p>
        </w:tc>
        <w:tc>
          <w:tcPr>
            <w:tcW w:type="dxa" w:w="3214"/>
            <w:tcMar>
              <w:top w:type="dxa" w:w="60"/>
              <w:left w:type="dxa" w:w="90"/>
              <w:bottom w:type="dxa" w:w="60"/>
              <w:right w:type="dxa" w:w="90"/>
            </w:tcMar>
          </w:tcPr>
          <w:p>
            <w:r>
              <w:rPr>
                <w:sz w:val="18"/>
                <w:szCs w:val="18"/>
              </w:rPr>
              <w:t xml:space="preserve">Pon una alerta.</w:t>
            </w:r>
          </w:p>
        </w:tc>
      </w:tr>
    </w:tbl>
    <w:p/>
    <w:p>
      <w:pPr>
        <w:pStyle w:val="Heading4"/>
      </w:pPr>
      <w:r>
        <w:t xml:space="preserve">Tres pasos para empezar</w:t>
      </w:r>
    </w:p>
    <w:p>
      <w:pPr>
        <w:pStyle w:val="ListParagraph"/>
        <w:numPr>
          <w:ilvl w:val="0"/>
          <w:numId w:val="49"/>
        </w:numPr>
      </w:pPr>
      <w:r>
        <w:rPr>
          <w:b/>
          <w:bCs/>
        </w:rPr>
        <w:t xml:space="preserve">Decide quién cuidaría a tus hijos</w:t>
      </w:r>
      <w:r>
        <w:t xml:space="preserve"> y habla con esa persona.</w:t>
      </w:r>
    </w:p>
    <w:p>
      <w:pPr>
        <w:pStyle w:val="ListParagraph"/>
        <w:numPr>
          <w:ilvl w:val="0"/>
          <w:numId w:val="49"/>
        </w:numPr>
      </w:pPr>
      <w:r>
        <w:rPr>
          <w:b/>
          <w:bCs/>
        </w:rPr>
        <w:t xml:space="preserve">Reúne tus documentos importantes</w:t>
      </w:r>
      <w:r>
        <w:t xml:space="preserve"> en un lugar que tu familia conozca.</w:t>
      </w:r>
    </w:p>
    <w:p>
      <w:pPr>
        <w:pStyle w:val="ListParagraph"/>
        <w:numPr>
          <w:ilvl w:val="0"/>
          <w:numId w:val="49"/>
        </w:numPr>
      </w:pPr>
      <w:r>
        <w:rPr>
          <w:b/>
          <w:bCs/>
        </w:rPr>
        <w:t xml:space="preserve">Deja instrucciones</w:t>
      </w:r>
      <w:r>
        <w:t xml:space="preserve"> para pagar la renta y las cuentas.</w:t>
      </w:r>
    </w:p>
    <w:p>
      <w:pPr>
        <w:pStyle w:val="Heading4"/>
      </w:pPr>
      <w:r>
        <w:t xml:space="preserve">La declaración del cuidador</w:t>
      </w:r>
    </w:p>
    <w:p>
      <w:r>
        <w:t xml:space="preserve">En California existe la </w:t>
      </w:r>
      <w:r>
        <w:rPr>
          <w:b/>
          <w:bCs/>
        </w:rPr>
        <w:t xml:space="preserve">Declaración Jurada de Autorización del Cuidador</w:t>
      </w:r>
      <w:r>
        <w:t xml:space="preserve"> (Caregiver's Authorization Affidavit).</w:t>
      </w:r>
    </w:p>
    <w:p>
      <w:r>
        <w:t xml:space="preserve">Permite a un adulto de confianza inscribir a tus hijos en la escuela y autorizar cierta atención médica. </w:t>
      </w:r>
      <w:r>
        <w:rPr>
          <w:b/>
          <w:bCs/>
        </w:rPr>
        <w:t xml:space="preserve">No</w:t>
      </w:r>
      <w:r>
        <w:t xml:space="preserve"> cambia la custodia. Es gratis y no necesita juez.</w:t>
      </w:r>
    </w:p>
    <w:p>
      <w:pPr>
        <w:pStyle w:val="Heading4"/>
      </w:pPr>
      <w:r>
        <w:t xml:space="preserve">Compartir la contraseña no basta</w:t>
      </w:r>
    </w:p>
    <w:p>
      <w:r>
        <w:t xml:space="preserve">Compartir tu contraseña del banco </w:t>
      </w:r>
      <w:r>
        <w:rPr>
          <w:b/>
          <w:bCs/>
        </w:rPr>
        <w:t xml:space="preserve">no</w:t>
      </w:r>
      <w:r>
        <w:t xml:space="preserve"> le da a tu familia permiso legal para actuar si estás hospitalizado o detenido.</w:t>
      </w:r>
    </w:p>
    <w:p>
      <w:r>
        <w:t xml:space="preserve">Un </w:t>
      </w:r>
      <w:r>
        <w:rPr>
          <w:b/>
          <w:bCs/>
        </w:rPr>
        <w:t xml:space="preserve">poder notarial duradero para finanzas</w:t>
      </w:r>
      <w:r>
        <w:t xml:space="preserve"> permite que la persona que elijas pague la renta y maneje tus cuentas legalmente en tu ausencia.</w:t>
      </w:r>
    </w:p>
    <w:p>
      <w:pPr>
        <w:pBdr>
          <w:left w:val="single" w:color="1F5C4A" w:sz="18" w:space="8"/>
        </w:pBdr>
        <w:shd w:fill="EAF2EE" w:color="auto" w:val="clear"/>
        <w:spacing w:after="160" w:before="120"/>
        <w:ind w:left="200" w:right="200"/>
      </w:pPr>
      <w:r>
        <w:rPr>
          <w:b/>
          <w:bCs/>
        </w:rPr>
        <w:t xml:space="preserve">Idea clave:</w:t>
      </w:r>
      <w:r>
        <w:t xml:space="preserve"> este curso no da asesoría migratoria ni legal. Para tus opciones, acude a un abogado o a un representante acreditado (M4 U02).</w:t>
      </w:r>
    </w:p>
    <w:p>
      <w:pPr>
        <w:pStyle w:val="Heading4"/>
      </w:pPr>
      <w:r>
        <w:t xml:space="preserve">Hazlo esta semana</w:t>
      </w:r>
    </w:p>
    <w:p>
      <w:pPr>
        <w:pStyle w:val="ListParagraph"/>
        <w:numPr>
          <w:ilvl w:val="0"/>
          <w:numId w:val="50"/>
        </w:numPr>
      </w:pPr>
      <w:r>
        <w:t xml:space="preserve">Habla con la persona que cuidaría a tus hijos.</w:t>
      </w:r>
    </w:p>
    <w:p>
      <w:pPr>
        <w:pStyle w:val="ListParagraph"/>
        <w:numPr>
          <w:ilvl w:val="0"/>
          <w:numId w:val="50"/>
        </w:numPr>
      </w:pPr>
      <w:r>
        <w:t xml:space="preserve">Descarga la Declaración Jurada de Autorización del Cuidador.</w:t>
      </w:r>
    </w:p>
    <w:p>
      <w:pPr>
        <w:pStyle w:val="ListParagraph"/>
        <w:numPr>
          <w:ilvl w:val="0"/>
          <w:numId w:val="50"/>
        </w:numPr>
      </w:pPr>
      <w:r>
        <w:t xml:space="preserve">Junta en una carpeta las actas de nacimiento y los pasaportes.</w:t>
      </w:r>
    </w:p>
    <w:p>
      <w:pPr>
        <w:pStyle w:val="Heading4"/>
      </w:pPr>
      <w:r>
        <w:t xml:space="preserve">Comprueba lo que entendiste</w:t>
      </w:r>
    </w:p>
    <w:p>
      <w:pPr>
        <w:pStyle w:val="ListParagraph"/>
        <w:numPr>
          <w:ilvl w:val="0"/>
          <w:numId w:val="51"/>
        </w:numPr>
      </w:pPr>
      <w:r>
        <w:t xml:space="preserve">¿La Declaración Jurada de Autorización del Cuidador cambia la custodia?</w:t>
      </w:r>
    </w:p>
    <w:p>
      <w:r>
        <w:rPr>
          <w:i/>
          <w:iCs/>
        </w:rPr>
        <w:t xml:space="preserve">Respuesta:</w:t>
      </w:r>
      <w:r>
        <w:t xml:space="preserve"> No. Solo permite atender asuntos escolares y ciertos médicos.</w:t>
      </w:r>
    </w:p>
    <w:p>
      <w:pPr>
        <w:pStyle w:val="ListParagraph"/>
        <w:numPr>
          <w:ilvl w:val="0"/>
          <w:numId w:val="52"/>
        </w:numPr>
      </w:pPr>
      <w:r>
        <w:t xml:space="preserve">¿Compartir tu contraseña da autorización legal para manejar tu dinero?</w:t>
      </w:r>
    </w:p>
    <w:p>
      <w:r>
        <w:rPr>
          <w:i/>
          <w:iCs/>
        </w:rPr>
        <w:t xml:space="preserve">Respuesta:</w:t>
      </w:r>
      <w:r>
        <w:t xml:space="preserve"> No. Para eso se necesita un poder notarial u otra autorización formal.</w:t>
      </w:r>
    </w:p>
    <w:p>
      <w:pPr>
        <w:pStyle w:val="Heading4"/>
      </w:pPr>
      <w:r>
        <w:t xml:space="preserve">Para recordar</w:t>
      </w:r>
    </w:p>
    <w:p>
      <w:pPr>
        <w:pStyle w:val="ListParagraph"/>
        <w:numPr>
          <w:ilvl w:val="0"/>
          <w:numId w:val="6"/>
        </w:numPr>
      </w:pPr>
      <w:r>
        <w:t xml:space="preserve">Elige a un cuidador y a una persona alternativa, y habla con ellos.</w:t>
      </w:r>
    </w:p>
    <w:p>
      <w:pPr>
        <w:pStyle w:val="ListParagraph"/>
        <w:numPr>
          <w:ilvl w:val="0"/>
          <w:numId w:val="6"/>
        </w:numPr>
      </w:pPr>
      <w:r>
        <w:t xml:space="preserve">Reúne tus documentos en un lugar conocido.</w:t>
      </w:r>
    </w:p>
    <w:p>
      <w:pPr>
        <w:pStyle w:val="ListParagraph"/>
        <w:numPr>
          <w:ilvl w:val="0"/>
          <w:numId w:val="6"/>
        </w:numPr>
      </w:pPr>
      <w:r>
        <w:t xml:space="preserve">Usa autorizaciones formales, no contraseñas.</w:t>
      </w:r>
    </w:p>
    <w:p>
      <w:pPr>
        <w:pStyle w:val="Heading3"/>
      </w:pPr>
      <w:r>
        <w:t xml:space="preserve">Profundiza (5 minutos más)</w:t>
      </w:r>
    </w:p>
    <w:p>
      <w:pPr>
        <w:pStyle w:val="Heading4"/>
      </w:pPr>
      <w:r>
        <w:t xml:space="preserve">1. Cuidado de los hijos</w:t>
      </w:r>
    </w:p>
    <w:p>
      <w:pPr>
        <w:pStyle w:val="ListParagraph"/>
        <w:numPr>
          <w:ilvl w:val="0"/>
          <w:numId w:val="6"/>
        </w:numPr>
      </w:pPr>
      <w:r>
        <w:t xml:space="preserve">Elige a una persona de confianza y a una alternativa.</w:t>
      </w:r>
    </w:p>
    <w:p>
      <w:pPr>
        <w:pStyle w:val="ListParagraph"/>
        <w:numPr>
          <w:ilvl w:val="0"/>
          <w:numId w:val="6"/>
        </w:numPr>
      </w:pPr>
      <w:r>
        <w:t xml:space="preserve">Actualiza la tarjeta de emergencia de la escuela con sus nombres.</w:t>
      </w:r>
    </w:p>
    <w:p>
      <w:pPr>
        <w:pStyle w:val="ListParagraph"/>
        <w:numPr>
          <w:ilvl w:val="0"/>
          <w:numId w:val="6"/>
        </w:numPr>
      </w:pPr>
      <w:r>
        <w:t xml:space="preserve">Llena la Declaración Jurada de Autorización del Cuidador y dale una copia a la persona cuidadora.</w:t>
      </w:r>
    </w:p>
    <w:p>
      <w:pPr>
        <w:pStyle w:val="ListParagraph"/>
        <w:numPr>
          <w:ilvl w:val="0"/>
          <w:numId w:val="6"/>
        </w:numPr>
      </w:pPr>
      <w:r>
        <w:t xml:space="preserve">Para decisiones más amplias, como la tutela, consulta a un abogado de derecho familiar.</w:t>
      </w:r>
    </w:p>
    <w:p>
      <w:pPr>
        <w:pStyle w:val="Heading4"/>
      </w:pPr>
      <w:r>
        <w:t xml:space="preserve">2. Documentos</w:t>
      </w:r>
    </w:p>
    <w:p>
      <w:r>
        <w:t xml:space="preserve">Reúne originales y copias en un lugar seguro:</w:t>
      </w:r>
    </w:p>
    <w:p>
      <w:pPr>
        <w:pStyle w:val="ListParagraph"/>
        <w:numPr>
          <w:ilvl w:val="0"/>
          <w:numId w:val="6"/>
        </w:numPr>
      </w:pPr>
      <w:r>
        <w:t xml:space="preserve">actas de nacimiento y pasaportes de todos;</w:t>
      </w:r>
    </w:p>
    <w:p>
      <w:pPr>
        <w:pStyle w:val="ListParagraph"/>
        <w:numPr>
          <w:ilvl w:val="0"/>
          <w:numId w:val="6"/>
        </w:numPr>
      </w:pPr>
      <w:r>
        <w:t xml:space="preserve">si tus hijos nacieron en EE. UU., considera tramitar su pasaporte estadounidense y su registro de doble nacionalidad en el consulado;</w:t>
      </w:r>
    </w:p>
    <w:p>
      <w:pPr>
        <w:pStyle w:val="ListParagraph"/>
        <w:numPr>
          <w:ilvl w:val="0"/>
          <w:numId w:val="6"/>
        </w:numPr>
      </w:pPr>
      <w:r>
        <w:t xml:space="preserve">tarjetas de seguro médico, recetas y datos de salud;</w:t>
      </w:r>
    </w:p>
    <w:p>
      <w:pPr>
        <w:pStyle w:val="ListParagraph"/>
        <w:numPr>
          <w:ilvl w:val="0"/>
          <w:numId w:val="6"/>
        </w:numPr>
      </w:pPr>
      <w:r>
        <w:t xml:space="preserve">contrato de renta, títulos de vehículos, pólizas;</w:t>
      </w:r>
    </w:p>
    <w:p>
      <w:pPr>
        <w:pStyle w:val="ListParagraph"/>
        <w:numPr>
          <w:ilvl w:val="0"/>
          <w:numId w:val="6"/>
        </w:numPr>
      </w:pPr>
      <w:r>
        <w:t xml:space="preserve">si tienes un caso migratorio, el número de caso y el contacto de tu abogado o representante acreditado.</w:t>
      </w:r>
    </w:p>
    <w:p>
      <w:pPr>
        <w:pStyle w:val="Heading4"/>
      </w:pPr>
      <w:r>
        <w:t xml:space="preserve">3. Dinero y cuentas</w:t>
      </w:r>
    </w:p>
    <w:p>
      <w:pPr>
        <w:pStyle w:val="ListParagraph"/>
        <w:numPr>
          <w:ilvl w:val="0"/>
          <w:numId w:val="6"/>
        </w:numPr>
      </w:pPr>
      <w:r>
        <w:t xml:space="preserve">Una lista de tus cuentas, pagos automáticos y fechas, sin contraseñas ni números completos.</w:t>
      </w:r>
    </w:p>
    <w:p>
      <w:pPr>
        <w:pStyle w:val="ListParagraph"/>
        <w:numPr>
          <w:ilvl w:val="0"/>
          <w:numId w:val="6"/>
        </w:numPr>
      </w:pPr>
      <w:r>
        <w:t xml:space="preserve">Quién podrá acceder a tu dinero y cómo. Una cuenta conjunta, un usuario autorizado o un poder notarial dan facultades distintas (M5 U08).</w:t>
      </w:r>
    </w:p>
    <w:p>
      <w:pPr>
        <w:pStyle w:val="ListParagraph"/>
        <w:numPr>
          <w:ilvl w:val="0"/>
          <w:numId w:val="6"/>
        </w:numPr>
      </w:pPr>
      <w:r>
        <w:t xml:space="preserve">Cómo se pagará la renta y a quién avisar.</w:t>
      </w:r>
    </w:p>
    <w:p>
      <w:pPr>
        <w:pStyle w:val="ListParagraph"/>
        <w:numPr>
          <w:ilvl w:val="0"/>
          <w:numId w:val="6"/>
        </w:numPr>
      </w:pPr>
      <w:r>
        <w:t xml:space="preserve">Una pequeña reserva que la persona cuidadora pueda usar.</w:t>
      </w:r>
    </w:p>
    <w:p>
      <w:r>
        <w:t xml:space="preserve">El poder notarial duradero para finanzas se prepara con un abogado o un servicio legal certificado y se firma ante notario. Pregunta en tu organización de ayuda legal.</w:t>
      </w:r>
    </w:p>
    <w:p>
      <w:pPr>
        <w:pBdr>
          <w:left w:val="single" w:color="1F5C4A" w:sz="18" w:space="8"/>
        </w:pBdr>
        <w:shd w:fill="EAF2EE" w:color="auto" w:val="clear"/>
        <w:spacing w:after="160" w:before="120"/>
        <w:ind w:left="200" w:right="200"/>
      </w:pPr>
      <w:r>
        <w:rPr>
          <w:b/>
          <w:bCs/>
        </w:rPr>
        <w:t xml:space="preserve">Dato adicional:</w:t>
      </w:r>
      <w:r>
        <w:t xml:space="preserve"> en California existe un formulario estatal de poder notarial para asuntos financieros. Aun así, conviene revisarlo con un servicio legal para que cubra lo que necesitas.</w:t>
      </w:r>
    </w:p>
    <w:p>
      <w:pPr>
        <w:pStyle w:val="Heading4"/>
      </w:pPr>
      <w:r>
        <w:t xml:space="preserve">4. Contactos y 5. Revisión</w:t>
      </w:r>
    </w:p>
    <w:p>
      <w:r>
        <w:t xml:space="preserve">Anota en papel: familia, escuela, médico, abogado u organización de ayuda legal, consulado y empleador.</w:t>
      </w:r>
    </w:p>
    <w:p>
      <w:r>
        <w:t xml:space="preserve">Revisa todo el plan cada seis meses o cuando cambie algo: una mudanza, un nuevo trabajo, un nuevo hijo.</w:t>
      </w:r>
    </w:p>
    <w:p>
      <w:pPr>
        <w:pStyle w:val="Heading4"/>
      </w:pPr>
      <w:r>
        <w:t xml:space="preserve">Si tus hijos nacieron en EE. UU.</w:t>
      </w:r>
    </w:p>
    <w:p>
      <w:r>
        <w:t xml:space="preserve">Tus hijos nacidos en EE. UU. son ciudadanos y tienen derecho a su pasaporte estadounidense. Tenerlo puede facilitar viajes y trámites.</w:t>
      </w:r>
    </w:p>
    <w:p>
      <w:r>
        <w:t xml:space="preserve">Si tú eres mexicano, tus hijos también pueden registrar su nacionalidad mexicana en el consulado. Pregunta en MiConsulado qué documentos necesitas.</w:t>
      </w:r>
    </w:p>
    <w:p>
      <w:pPr>
        <w:pStyle w:val="Heading4"/>
      </w:pPr>
      <w:r>
        <w:t xml:space="preserve">Casos</w:t>
      </w:r>
    </w:p>
    <w:p>
      <w:r>
        <w:rPr>
          <w:b/>
          <w:bCs/>
        </w:rPr>
        <w:t xml:space="preserve">Caso 1. El plan de Alex y Mar</w:t>
      </w:r>
    </w:p>
    <w:p>
      <w:r>
        <w:t xml:space="preserve">Eligen a la hermana de Mar como cuidadora y a una vecina como alternativa.</w:t>
      </w:r>
    </w:p>
    <w:p>
      <w:pPr>
        <w:pStyle w:val="ListParagraph"/>
        <w:numPr>
          <w:ilvl w:val="0"/>
          <w:numId w:val="6"/>
        </w:numPr>
      </w:pPr>
      <w:r>
        <w:rPr>
          <w:i/>
          <w:iCs/>
        </w:rPr>
        <w:t xml:space="preserve">¿Qué preparan?</w:t>
      </w:r>
      <w:r>
        <w:t xml:space="preserve"> La declaración del cuidador, una carpeta con documentos y una hoja con los pagos del mes. La hermana sabe dónde está todo.</w:t>
      </w:r>
    </w:p>
    <w:p>
      <w:r>
        <w:rPr>
          <w:b/>
          <w:bCs/>
        </w:rPr>
        <w:t xml:space="preserve">Caso 2. La contraseña no basta</w:t>
      </w:r>
    </w:p>
    <w:p>
      <w:r>
        <w:t xml:space="preserve">Una familia pensaba que bastaba con compartir la contraseña del banco. Cuando el titular fue hospitalizado, el banco no dejó a nadie más hacer trámites.</w:t>
      </w:r>
    </w:p>
    <w:p>
      <w:pPr>
        <w:pStyle w:val="ListParagraph"/>
        <w:numPr>
          <w:ilvl w:val="0"/>
          <w:numId w:val="6"/>
        </w:numPr>
      </w:pPr>
      <w:r>
        <w:rPr>
          <w:i/>
          <w:iCs/>
        </w:rPr>
        <w:t xml:space="preserve">¿Qué necesitaban?</w:t>
      </w:r>
      <w:r>
        <w:t xml:space="preserve"> Una autorización formal, como un poder notarial duradero.</w:t>
      </w:r>
    </w:p>
    <w:p>
      <w:r>
        <w:rPr>
          <w:b/>
          <w:bCs/>
        </w:rPr>
        <w:t xml:space="preserve">Caso 3. El plan de Daniela</w:t>
      </w:r>
    </w:p>
    <w:p>
      <w:r>
        <w:t xml:space="preserve">Daniela es mamá sola y su familia está en El Salvador.</w:t>
      </w:r>
    </w:p>
    <w:p>
      <w:pPr>
        <w:pStyle w:val="ListParagraph"/>
        <w:numPr>
          <w:ilvl w:val="0"/>
          <w:numId w:val="6"/>
        </w:numPr>
      </w:pPr>
      <w:r>
        <w:rPr>
          <w:i/>
          <w:iCs/>
        </w:rPr>
        <w:t xml:space="preserve">¿A quién elige?</w:t>
      </w:r>
      <w:r>
        <w:t xml:space="preserve"> A una amiga de confianza en San Diego como cuidadora y a su prima en Los Ángeles como alternativa. Llena la declaración del cuidador y agenda una cita en un servicio legal para su poder notarial.</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Pensar que no te va a pasar</w:t>
            </w:r>
          </w:p>
        </w:tc>
        <w:tc>
          <w:tcPr>
            <w:tcW w:type="dxa" w:w="3213"/>
            <w:tcMar>
              <w:top w:type="dxa" w:w="60"/>
              <w:left w:type="dxa" w:w="90"/>
              <w:bottom w:type="dxa" w:w="60"/>
              <w:right w:type="dxa" w:w="90"/>
            </w:tcMar>
          </w:tcPr>
          <w:p>
            <w:r>
              <w:rPr>
                <w:sz w:val="18"/>
                <w:szCs w:val="18"/>
              </w:rPr>
              <w:t xml:space="preserve">Tu familia queda sin plan</w:t>
            </w:r>
          </w:p>
        </w:tc>
        <w:tc>
          <w:tcPr>
            <w:tcW w:type="dxa" w:w="3214"/>
            <w:tcMar>
              <w:top w:type="dxa" w:w="60"/>
              <w:left w:type="dxa" w:w="90"/>
              <w:bottom w:type="dxa" w:w="60"/>
              <w:right w:type="dxa" w:w="90"/>
            </w:tcMar>
          </w:tcPr>
          <w:p>
            <w:r>
              <w:rPr>
                <w:sz w:val="18"/>
                <w:szCs w:val="18"/>
              </w:rPr>
              <w:t xml:space="preserve">Prepáralo con calma hoy</w:t>
            </w:r>
          </w:p>
        </w:tc>
      </w:tr>
      <w:tr>
        <w:trPr>
          <w:tblHeader w:val="off"/>
        </w:trPr>
        <w:tc>
          <w:tcPr>
            <w:tcW w:type="dxa" w:w="3213"/>
            <w:tcMar>
              <w:top w:type="dxa" w:w="60"/>
              <w:left w:type="dxa" w:w="90"/>
              <w:bottom w:type="dxa" w:w="60"/>
              <w:right w:type="dxa" w:w="90"/>
            </w:tcMar>
          </w:tcPr>
          <w:p>
            <w:r>
              <w:rPr>
                <w:sz w:val="18"/>
                <w:szCs w:val="18"/>
              </w:rPr>
              <w:t xml:space="preserve">Elegir cuidador sin hablar con él</w:t>
            </w:r>
          </w:p>
        </w:tc>
        <w:tc>
          <w:tcPr>
            <w:tcW w:type="dxa" w:w="3213"/>
            <w:tcMar>
              <w:top w:type="dxa" w:w="60"/>
              <w:left w:type="dxa" w:w="90"/>
              <w:bottom w:type="dxa" w:w="60"/>
              <w:right w:type="dxa" w:w="90"/>
            </w:tcMar>
          </w:tcPr>
          <w:p>
            <w:r>
              <w:rPr>
                <w:sz w:val="18"/>
                <w:szCs w:val="18"/>
              </w:rPr>
              <w:t xml:space="preserve">No sabe qué hacer</w:t>
            </w:r>
          </w:p>
        </w:tc>
        <w:tc>
          <w:tcPr>
            <w:tcW w:type="dxa" w:w="3214"/>
            <w:tcMar>
              <w:top w:type="dxa" w:w="60"/>
              <w:left w:type="dxa" w:w="90"/>
              <w:bottom w:type="dxa" w:w="60"/>
              <w:right w:type="dxa" w:w="90"/>
            </w:tcMar>
          </w:tcPr>
          <w:p>
            <w:r>
              <w:rPr>
                <w:sz w:val="18"/>
                <w:szCs w:val="18"/>
              </w:rPr>
              <w:t xml:space="preserve">Habla y dale una copia del plan</w:t>
            </w:r>
          </w:p>
        </w:tc>
      </w:tr>
      <w:tr>
        <w:trPr>
          <w:tblHeader w:val="off"/>
        </w:trPr>
        <w:tc>
          <w:tcPr>
            <w:tcW w:type="dxa" w:w="3213"/>
            <w:tcMar>
              <w:top w:type="dxa" w:w="60"/>
              <w:left w:type="dxa" w:w="90"/>
              <w:bottom w:type="dxa" w:w="60"/>
              <w:right w:type="dxa" w:w="90"/>
            </w:tcMar>
          </w:tcPr>
          <w:p>
            <w:r>
              <w:rPr>
                <w:sz w:val="18"/>
                <w:szCs w:val="18"/>
              </w:rPr>
              <w:t xml:space="preserve">Compartir contraseñas en lugar de autorizar</w:t>
            </w:r>
          </w:p>
        </w:tc>
        <w:tc>
          <w:tcPr>
            <w:tcW w:type="dxa" w:w="3213"/>
            <w:tcMar>
              <w:top w:type="dxa" w:w="60"/>
              <w:left w:type="dxa" w:w="90"/>
              <w:bottom w:type="dxa" w:w="60"/>
              <w:right w:type="dxa" w:w="90"/>
            </w:tcMar>
          </w:tcPr>
          <w:p>
            <w:r>
              <w:rPr>
                <w:sz w:val="18"/>
                <w:szCs w:val="18"/>
              </w:rPr>
              <w:t xml:space="preserve">El banco no les deja actuar</w:t>
            </w:r>
          </w:p>
        </w:tc>
        <w:tc>
          <w:tcPr>
            <w:tcW w:type="dxa" w:w="3214"/>
            <w:tcMar>
              <w:top w:type="dxa" w:w="60"/>
              <w:left w:type="dxa" w:w="90"/>
              <w:bottom w:type="dxa" w:w="60"/>
              <w:right w:type="dxa" w:w="90"/>
            </w:tcMar>
          </w:tcPr>
          <w:p>
            <w:r>
              <w:rPr>
                <w:sz w:val="18"/>
                <w:szCs w:val="18"/>
              </w:rPr>
              <w:t xml:space="preserve">Usa un poder notarial</w:t>
            </w:r>
          </w:p>
        </w:tc>
      </w:tr>
      <w:tr>
        <w:trPr>
          <w:tblHeader w:val="off"/>
        </w:trPr>
        <w:tc>
          <w:tcPr>
            <w:tcW w:type="dxa" w:w="3213"/>
            <w:tcMar>
              <w:top w:type="dxa" w:w="60"/>
              <w:left w:type="dxa" w:w="90"/>
              <w:bottom w:type="dxa" w:w="60"/>
              <w:right w:type="dxa" w:w="90"/>
            </w:tcMar>
          </w:tcPr>
          <w:p>
            <w:r>
              <w:rPr>
                <w:sz w:val="18"/>
                <w:szCs w:val="18"/>
              </w:rPr>
              <w:t xml:space="preserve">Guardar documentos donde nadie sabe</w:t>
            </w:r>
          </w:p>
        </w:tc>
        <w:tc>
          <w:tcPr>
            <w:tcW w:type="dxa" w:w="3213"/>
            <w:tcMar>
              <w:top w:type="dxa" w:w="60"/>
              <w:left w:type="dxa" w:w="90"/>
              <w:bottom w:type="dxa" w:w="60"/>
              <w:right w:type="dxa" w:w="90"/>
            </w:tcMar>
          </w:tcPr>
          <w:p>
            <w:r>
              <w:rPr>
                <w:sz w:val="18"/>
                <w:szCs w:val="18"/>
              </w:rPr>
              <w:t xml:space="preserve">No los encuentran cuando se necesitan</w:t>
            </w:r>
          </w:p>
        </w:tc>
        <w:tc>
          <w:tcPr>
            <w:tcW w:type="dxa" w:w="3214"/>
            <w:tcMar>
              <w:top w:type="dxa" w:w="60"/>
              <w:left w:type="dxa" w:w="90"/>
              <w:bottom w:type="dxa" w:w="60"/>
              <w:right w:type="dxa" w:w="90"/>
            </w:tcMar>
          </w:tcPr>
          <w:p>
            <w:r>
              <w:rPr>
                <w:sz w:val="18"/>
                <w:szCs w:val="18"/>
              </w:rPr>
              <w:t xml:space="preserve">Dile a tu cuidador dónde están</w:t>
            </w:r>
          </w:p>
        </w:tc>
      </w:tr>
    </w:tbl>
    <w:p/>
    <w:p>
      <w:pPr>
        <w:pStyle w:val="Heading3"/>
      </w:pPr>
      <w:r>
        <w:t xml:space="preserve">Practica</w:t>
      </w:r>
    </w:p>
    <w:p>
      <w:pPr>
        <w:pStyle w:val="Heading4"/>
      </w:pPr>
      <w:r>
        <w:t xml:space="preserve">Actividad interactiva</w:t>
      </w:r>
    </w:p>
    <w:p>
      <w:r>
        <w:rPr>
          <w:b/>
          <w:bCs/>
        </w:rPr>
        <w:t xml:space="preserve">Mi plan familiar (lista guiada H5P):</w:t>
      </w:r>
      <w:r>
        <w:t xml:space="preserve"> avanza por las cinco secciones y marca lo que ya tienes, lo que falta y la fecha para completarlo.</w:t>
      </w:r>
    </w:p>
    <w:p>
      <w:pPr>
        <w:pStyle w:val="Heading4"/>
      </w:pPr>
      <w:r>
        <w:t xml:space="preserve">Quiz</w:t>
      </w:r>
    </w:p>
    <w:p>
      <w:pPr>
        <w:pStyle w:val="ListParagraph"/>
        <w:numPr>
          <w:ilvl w:val="0"/>
          <w:numId w:val="53"/>
        </w:numPr>
      </w:pPr>
      <w:r>
        <w:t xml:space="preserve">¿La Declaración Jurada de Autorización del Cuidador cambia la custodia? a) Sí · b) No</w:t>
      </w:r>
    </w:p>
    <w:p>
      <w:pPr>
        <w:pStyle w:val="ListParagraph"/>
        <w:numPr>
          <w:ilvl w:val="0"/>
          <w:numId w:val="53"/>
        </w:numPr>
      </w:pPr>
      <w:r>
        <w:t xml:space="preserve">¿Compartir tu contraseña da autorización legal? a) Sí · b) No</w:t>
      </w:r>
    </w:p>
    <w:p>
      <w:pPr>
        <w:pStyle w:val="ListParagraph"/>
        <w:numPr>
          <w:ilvl w:val="0"/>
          <w:numId w:val="53"/>
        </w:numPr>
      </w:pPr>
      <w:r>
        <w:t xml:space="preserve">¿Cada cuánto conviene revisar el plan? a) Nunca · b) Cada seis meses o si algo cambia</w:t>
      </w:r>
    </w:p>
    <w:p>
      <w:r>
        <w:rPr>
          <w:b/>
          <w:bCs/>
        </w:rPr>
        <w:t xml:space="preserve">Respuestas:</w:t>
      </w:r>
      <w:r>
        <w:t xml:space="preserve"> 1-b: solo autoriza escuela y cierta atención médica. 2-b: se necesita autorización formal. 3-b: la vida cambia.</w:t>
      </w:r>
    </w:p>
    <w:p>
      <w:pPr>
        <w:pStyle w:val="Heading4"/>
      </w:pPr>
      <w:r>
        <w:t xml:space="preserve">Ponlo en práctica</w:t>
      </w:r>
    </w:p>
    <w:p>
      <w:r>
        <w:t xml:space="preserve">Escribe quién sería tu cuidador principal, tu alternativa y dónde guardarás tus documentos. </w:t>
      </w:r>
      <w:r>
        <w:rPr>
          <w:b/>
          <w:bCs/>
        </w:rPr>
        <w:t xml:space="preserve">Respuesta:</w:t>
      </w:r>
      <w:r>
        <w:t xml:space="preserve"> Por ejemplo: "Mi hermana como cuidadora, mi vecina como alternativa, y mis documentos en una carpeta en el clóset con copia en casa de mi hermana".</w:t>
      </w:r>
    </w:p>
    <w:p>
      <w:pPr>
        <w:pStyle w:val="Heading4"/>
      </w:pPr>
      <w:r>
        <w:t xml:space="preserve">A tu plan</w:t>
      </w:r>
    </w:p>
    <w:p>
      <w:r>
        <w:t xml:space="preserve">Completa las cinco secciones del plan. Puedes usar datos inventados para el curso y guardar los documentos reales solo en tu carpeta privada.</w:t>
      </w:r>
    </w:p>
    <w:p>
      <w:pPr>
        <w:pStyle w:val="Heading3"/>
      </w:pPr>
      <w:r>
        <w:t xml:space="preserve">Para saber más</w:t>
      </w:r>
    </w:p>
    <w:p>
      <w:pPr>
        <w:pStyle w:val="ListParagraph"/>
        <w:numPr>
          <w:ilvl w:val="0"/>
          <w:numId w:val="6"/>
        </w:numPr>
      </w:pPr>
      <w:r>
        <w:rPr>
          <w:b/>
          <w:bCs/>
        </w:rPr>
        <w:t xml:space="preserve">Declaración Jurada de Autorización del Cuidador</w:t>
      </w:r>
      <w:r>
        <w:t xml:space="preserve"> (Tribunales de California · inglés): https://courts.ca.gov/documents/caregiver.pdf — </w:t>
      </w:r>
      <w:r>
        <w:rPr>
          <w:b/>
          <w:bCs/>
        </w:rPr>
        <w:t xml:space="preserve">Qué buscar:</w:t>
      </w:r>
      <w:r>
        <w:t xml:space="preserve"> descarga el formulario y lee las instrucciones de la primera página.</w:t>
      </w:r>
    </w:p>
    <w:p>
      <w:pPr>
        <w:pStyle w:val="ListParagraph"/>
        <w:numPr>
          <w:ilvl w:val="0"/>
          <w:numId w:val="6"/>
        </w:numPr>
      </w:pPr>
      <w:r>
        <w:rPr>
          <w:b/>
          <w:bCs/>
        </w:rPr>
        <w:t xml:space="preserve">Centros de autoayuda de las cortes</w:t>
      </w:r>
      <w:r>
        <w:t xml:space="preserve"> (Tribunales de California · español e inglés): https://selfhelp.courts.ca.gov — </w:t>
      </w:r>
      <w:r>
        <w:rPr>
          <w:b/>
          <w:bCs/>
        </w:rPr>
        <w:t xml:space="preserve">Qué buscar:</w:t>
      </w:r>
      <w:r>
        <w:t xml:space="preserve"> "Tutela de menores" y "Poder notarial" para saber cuándo necesitas cada uno.</w:t>
      </w:r>
    </w:p>
    <w:p>
      <w:pPr>
        <w:pStyle w:val="ListParagraph"/>
        <w:numPr>
          <w:ilvl w:val="0"/>
          <w:numId w:val="6"/>
        </w:numPr>
      </w:pPr>
      <w:r>
        <w:rPr>
          <w:b/>
          <w:bCs/>
        </w:rPr>
        <w:t xml:space="preserve">Lista de representantes acreditados</w:t>
      </w:r>
      <w:r>
        <w:t xml:space="preserve"> (DOJ EOIR · inglés): https://www.justice.gov/eoir/recognized-organizations-and-accredited-representatives-roster-state-and-city — </w:t>
      </w:r>
      <w:r>
        <w:rPr>
          <w:b/>
          <w:bCs/>
        </w:rPr>
        <w:t xml:space="preserve">Qué buscar:</w:t>
      </w:r>
      <w:r>
        <w:t xml:space="preserve"> organizaciones cerca de ti que ayudan con planes de preparación familiar.</w:t>
      </w:r>
    </w:p>
    <w:p>
      <w:pPr>
        <w:pStyle w:val="Heading3"/>
      </w:pPr>
      <w:r>
        <w:t xml:space="preserve">Palabras clave</w:t>
      </w:r>
    </w:p>
    <w:p>
      <w:pPr>
        <w:pStyle w:val="ListParagraph"/>
        <w:numPr>
          <w:ilvl w:val="0"/>
          <w:numId w:val="6"/>
        </w:numPr>
      </w:pPr>
      <w:r>
        <w:rPr>
          <w:i/>
          <w:iCs/>
        </w:rPr>
        <w:t xml:space="preserve">Plan de preparación familiar:</w:t>
      </w:r>
      <w:r>
        <w:t xml:space="preserve"> instrucciones para que tu familia continúe si tú no puedes estar.</w:t>
      </w:r>
    </w:p>
    <w:p>
      <w:pPr>
        <w:pStyle w:val="ListParagraph"/>
        <w:numPr>
          <w:ilvl w:val="0"/>
          <w:numId w:val="6"/>
        </w:numPr>
      </w:pPr>
      <w:r>
        <w:rPr>
          <w:i/>
          <w:iCs/>
        </w:rPr>
        <w:t xml:space="preserve">Declaración Jurada de Autorización del Cuidador:</w:t>
      </w:r>
      <w:r>
        <w:t xml:space="preserve"> documento de California para asuntos escolares y ciertos médicos de un menor.</w:t>
      </w:r>
    </w:p>
    <w:p>
      <w:pPr>
        <w:pStyle w:val="ListParagraph"/>
        <w:numPr>
          <w:ilvl w:val="0"/>
          <w:numId w:val="6"/>
        </w:numPr>
      </w:pPr>
      <w:r>
        <w:rPr>
          <w:i/>
          <w:iCs/>
        </w:rPr>
        <w:t xml:space="preserve">Poder notarial duradero:</w:t>
      </w:r>
      <w:r>
        <w:t xml:space="preserve"> autoriza a otra persona a manejar tu dinero, incluso si estás incapacitado.</w:t>
      </w:r>
    </w:p>
    <w:p>
      <w:pPr>
        <w:pStyle w:val="Heading3"/>
      </w:pPr>
      <w:r>
        <w:t xml:space="preserve">Fuentes</w:t>
      </w:r>
    </w:p>
    <w:p>
      <w:r>
        <w:t xml:space="preserve">[R39] Tribunales de California, autorización del cuidador · [R38] DOJ EOIR · Código de Sucesiones de California, poder notarial.</w:t>
      </w:r>
    </w:p>
    <w:p>
      <w:r>
        <w:br w:type="page"/>
      </w:r>
    </w:p>
    <w:p>
      <w:pPr>
        <w:pStyle w:val="Heading2"/>
      </w:pPr>
      <w:r>
        <w:t xml:space="preserve">M4 U11. ¿Cómo sé si mi plan de protección funciona?</w:t>
      </w:r>
    </w:p>
    <w:p>
      <w:r>
        <w:rPr>
          <w:b/>
          <w:bCs/>
        </w:rPr>
        <w:t xml:space="preserve">Lo que lograrás:</w:t>
      </w:r>
      <w:r>
        <w:t xml:space="preserve"> Integrar prevención, protección y respuesta, y probar tu plan con un simulacro.</w:t>
      </w:r>
    </w:p>
    <w:p>
      <w:r>
        <w:rPr>
          <w:b/>
          <w:bCs/>
        </w:rPr>
        <w:t xml:space="preserve">Para empezar:</w:t>
      </w:r>
      <w:r>
        <w:t xml:space="preserve"> Rosa tenía su plan escrito en una hoja: contactos, documentos, reserva. Un día perdió su teléfono y se dio cuenta de que no recordaba la contraseña de su correo. La hoja se veía completa, pero no funcionaba. En esta lección probarás tu plan antes de necesitarlo.</w:t>
      </w:r>
    </w:p>
    <w:p>
      <w:pPr>
        <w:pStyle w:val="Heading3"/>
      </w:pPr>
      <w:r>
        <w:t xml:space="preserve">Lo esencial (5 minutos)</w:t>
      </w:r>
    </w:p>
    <w:p>
      <w:pPr>
        <w:pStyle w:val="Heading4"/>
      </w:pPr>
      <w:r>
        <w:t xml:space="preserve">Un plan que se puede usar</w:t>
      </w:r>
    </w:p>
    <w:p>
      <w:r>
        <w:t xml:space="preserve">Un plan sirve si lo puedes usar, no si se ve completo en una hoja.</w:t>
      </w:r>
    </w:p>
    <w:p>
      <w:r>
        <w:t xml:space="preserve">La mejor forma de saberlo es practicar con una situación inventada: un </w:t>
      </w:r>
      <w:r>
        <w:rPr>
          <w:b/>
          <w:bCs/>
        </w:rPr>
        <w:t xml:space="preserve">simulacro</w:t>
      </w:r>
      <w:r>
        <w:t xml:space="preserve">.</w:t>
      </w:r>
    </w:p>
    <w:p>
      <w:pPr>
        <w:pStyle w:val="Heading4"/>
      </w:pPr>
      <w:r>
        <w:t xml:space="preserve">Un plan conecta cuatro cosas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Riesgo</w:t>
            </w:r>
          </w:p>
        </w:tc>
        <w:tc>
          <w:tcPr>
            <w:tcW w:type="dxa" w:w="3213"/>
            <w:tcMar>
              <w:top w:type="dxa" w:w="60"/>
              <w:left w:type="dxa" w:w="90"/>
              <w:bottom w:type="dxa" w:w="60"/>
              <w:right w:type="dxa" w:w="90"/>
            </w:tcMar>
          </w:tcPr>
          <w:p>
            <w:r>
              <w:rPr>
                <w:sz w:val="18"/>
                <w:szCs w:val="18"/>
              </w:rPr>
              <w:t xml:space="preserve">Qué puede pasar.</w:t>
            </w:r>
          </w:p>
        </w:tc>
        <w:tc>
          <w:tcPr>
            <w:tcW w:type="dxa" w:w="3214"/>
            <w:tcMar>
              <w:top w:type="dxa" w:w="60"/>
              <w:left w:type="dxa" w:w="90"/>
              <w:bottom w:type="dxa" w:w="60"/>
              <w:right w:type="dxa" w:w="90"/>
            </w:tcMar>
          </w:tcPr>
          <w:p>
            <w:r>
              <w:rPr>
                <w:sz w:val="18"/>
                <w:szCs w:val="18"/>
              </w:rPr>
              <w:t xml:space="preserve">Perder el teléfono.</w:t>
            </w:r>
          </w:p>
        </w:tc>
      </w:tr>
      <w:tr>
        <w:trPr>
          <w:tblHeader w:val="off"/>
        </w:trPr>
        <w:tc>
          <w:tcPr>
            <w:tcW w:type="dxa" w:w="3213"/>
            <w:tcMar>
              <w:top w:type="dxa" w:w="60"/>
              <w:left w:type="dxa" w:w="90"/>
              <w:bottom w:type="dxa" w:w="60"/>
              <w:right w:type="dxa" w:w="90"/>
            </w:tcMar>
          </w:tcPr>
          <w:p>
            <w:r>
              <w:rPr>
                <w:sz w:val="18"/>
                <w:szCs w:val="18"/>
              </w:rPr>
              <w:t xml:space="preserve">Impacto</w:t>
            </w:r>
          </w:p>
        </w:tc>
        <w:tc>
          <w:tcPr>
            <w:tcW w:type="dxa" w:w="3213"/>
            <w:tcMar>
              <w:top w:type="dxa" w:w="60"/>
              <w:left w:type="dxa" w:w="90"/>
              <w:bottom w:type="dxa" w:w="60"/>
              <w:right w:type="dxa" w:w="90"/>
            </w:tcMar>
          </w:tcPr>
          <w:p>
            <w:r>
              <w:rPr>
                <w:sz w:val="18"/>
                <w:szCs w:val="18"/>
              </w:rPr>
              <w:t xml:space="preserve">Qué te afecta.</w:t>
            </w:r>
          </w:p>
        </w:tc>
        <w:tc>
          <w:tcPr>
            <w:tcW w:type="dxa" w:w="3214"/>
            <w:tcMar>
              <w:top w:type="dxa" w:w="60"/>
              <w:left w:type="dxa" w:w="90"/>
              <w:bottom w:type="dxa" w:w="60"/>
              <w:right w:type="dxa" w:w="90"/>
            </w:tcMar>
          </w:tcPr>
          <w:p>
            <w:r>
              <w:rPr>
                <w:sz w:val="18"/>
                <w:szCs w:val="18"/>
              </w:rPr>
              <w:t xml:space="preserve">No puedes entrar al banco.</w:t>
            </w:r>
          </w:p>
        </w:tc>
      </w:tr>
      <w:tr>
        <w:trPr>
          <w:tblHeader w:val="off"/>
        </w:trPr>
        <w:tc>
          <w:tcPr>
            <w:tcW w:type="dxa" w:w="3213"/>
            <w:tcMar>
              <w:top w:type="dxa" w:w="60"/>
              <w:left w:type="dxa" w:w="90"/>
              <w:bottom w:type="dxa" w:w="60"/>
              <w:right w:type="dxa" w:w="90"/>
            </w:tcMar>
          </w:tcPr>
          <w:p>
            <w:r>
              <w:rPr>
                <w:sz w:val="18"/>
                <w:szCs w:val="18"/>
              </w:rPr>
              <w:t xml:space="preserve">Control</w:t>
            </w:r>
          </w:p>
        </w:tc>
        <w:tc>
          <w:tcPr>
            <w:tcW w:type="dxa" w:w="3213"/>
            <w:tcMar>
              <w:top w:type="dxa" w:w="60"/>
              <w:left w:type="dxa" w:w="90"/>
              <w:bottom w:type="dxa" w:w="60"/>
              <w:right w:type="dxa" w:w="90"/>
            </w:tcMar>
          </w:tcPr>
          <w:p>
            <w:r>
              <w:rPr>
                <w:sz w:val="18"/>
                <w:szCs w:val="18"/>
              </w:rPr>
              <w:t xml:space="preserve">Qué ya tienes.</w:t>
            </w:r>
          </w:p>
        </w:tc>
        <w:tc>
          <w:tcPr>
            <w:tcW w:type="dxa" w:w="3214"/>
            <w:tcMar>
              <w:top w:type="dxa" w:w="60"/>
              <w:left w:type="dxa" w:w="90"/>
              <w:bottom w:type="dxa" w:w="60"/>
              <w:right w:type="dxa" w:w="90"/>
            </w:tcMar>
          </w:tcPr>
          <w:p>
            <w:r>
              <w:rPr>
                <w:sz w:val="18"/>
                <w:szCs w:val="18"/>
              </w:rPr>
              <w:t xml:space="preserve">Correo de recuperación y lista en papel.</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Qué haces paso a paso.</w:t>
            </w:r>
          </w:p>
        </w:tc>
        <w:tc>
          <w:tcPr>
            <w:tcW w:type="dxa" w:w="3214"/>
            <w:tcMar>
              <w:top w:type="dxa" w:w="60"/>
              <w:left w:type="dxa" w:w="90"/>
              <w:bottom w:type="dxa" w:w="60"/>
              <w:right w:type="dxa" w:w="90"/>
            </w:tcMar>
          </w:tcPr>
          <w:p>
            <w:r>
              <w:rPr>
                <w:sz w:val="18"/>
                <w:szCs w:val="18"/>
              </w:rPr>
              <w:t xml:space="preserve">Llamar, cambiar contraseñas, avisar.</w:t>
            </w:r>
          </w:p>
        </w:tc>
      </w:tr>
    </w:tbl>
    <w:p/>
    <w:p>
      <w:pPr>
        <w:pStyle w:val="Heading4"/>
      </w:pPr>
      <w:r>
        <w:t xml:space="preserve">Tu simulacro en tres pasos</w:t>
      </w:r>
    </w:p>
    <w:p>
      <w:pPr>
        <w:pStyle w:val="ListParagraph"/>
        <w:numPr>
          <w:ilvl w:val="0"/>
          <w:numId w:val="54"/>
        </w:numPr>
      </w:pPr>
      <w:r>
        <w:rPr>
          <w:b/>
          <w:bCs/>
        </w:rPr>
        <w:t xml:space="preserve">Elige una situación</w:t>
      </w:r>
      <w:r>
        <w:t xml:space="preserve">, por ejemplo: pierdes el teléfono y mañana vence la renta.</w:t>
      </w:r>
    </w:p>
    <w:p>
      <w:pPr>
        <w:pStyle w:val="ListParagraph"/>
        <w:numPr>
          <w:ilvl w:val="0"/>
          <w:numId w:val="54"/>
        </w:numPr>
      </w:pPr>
      <w:r>
        <w:rPr>
          <w:b/>
          <w:bCs/>
        </w:rPr>
        <w:t xml:space="preserve">Explica cada paso</w:t>
      </w:r>
      <w:r>
        <w:t xml:space="preserve"> en orden, sin saltarte ninguno.</w:t>
      </w:r>
    </w:p>
    <w:p>
      <w:pPr>
        <w:pStyle w:val="ListParagraph"/>
        <w:numPr>
          <w:ilvl w:val="0"/>
          <w:numId w:val="54"/>
        </w:numPr>
      </w:pPr>
      <w:r>
        <w:rPr>
          <w:b/>
          <w:bCs/>
        </w:rPr>
        <w:t xml:space="preserve">Marca</w:t>
      </w:r>
      <w:r>
        <w:t xml:space="preserve"> lo que todavía no podrías hacer y cómo resolverlo.</w:t>
      </w:r>
    </w:p>
    <w:p>
      <w:pPr>
        <w:pStyle w:val="Heading4"/>
      </w:pPr>
      <w:r>
        <w:t xml:space="preserve">Un caso en un minuto</w:t>
      </w:r>
    </w:p>
    <w:p>
      <w:r>
        <w:t xml:space="preserve">Rosa hizo su simulacro: perdió el teléfono. Descubrió que no sabía la contraseña de su correo y que su lista de contactos solo estaba en el teléfono.</w:t>
      </w:r>
    </w:p>
    <w:p>
      <w:r>
        <w:t xml:space="preserve">Escribió sus contactos en papel, pidió a su hija que la ayudara a actualizar su correo de recuperación y guardó la hoja en su mochila.</w:t>
      </w:r>
    </w:p>
    <w:p>
      <w:pPr>
        <w:pBdr>
          <w:left w:val="single" w:color="1F5C4A" w:sz="18" w:space="8"/>
        </w:pBdr>
        <w:shd w:fill="EAF2EE" w:color="auto" w:val="clear"/>
        <w:spacing w:after="160" w:before="120"/>
        <w:ind w:left="200" w:right="200"/>
      </w:pPr>
      <w:r>
        <w:rPr>
          <w:b/>
          <w:bCs/>
        </w:rPr>
        <w:t xml:space="preserve">Idea clave:</w:t>
      </w:r>
      <w:r>
        <w:t xml:space="preserve"> un plan que solo funciona para una emergencia necesita ajustes.</w:t>
      </w:r>
    </w:p>
    <w:p>
      <w:pPr>
        <w:pStyle w:val="Heading4"/>
      </w:pPr>
      <w:r>
        <w:t xml:space="preserve">Hazlo esta semana</w:t>
      </w:r>
    </w:p>
    <w:p>
      <w:pPr>
        <w:pStyle w:val="ListParagraph"/>
        <w:numPr>
          <w:ilvl w:val="0"/>
          <w:numId w:val="55"/>
        </w:numPr>
      </w:pPr>
      <w:r>
        <w:t xml:space="preserve">Elige una situación y haz tu simulacro en 15 minutos.</w:t>
      </w:r>
    </w:p>
    <w:p>
      <w:pPr>
        <w:pStyle w:val="ListParagraph"/>
        <w:numPr>
          <w:ilvl w:val="0"/>
          <w:numId w:val="55"/>
        </w:numPr>
      </w:pPr>
      <w:r>
        <w:t xml:space="preserve">Anota lo que te faltó.</w:t>
      </w:r>
    </w:p>
    <w:p>
      <w:pPr>
        <w:pStyle w:val="ListParagraph"/>
        <w:numPr>
          <w:ilvl w:val="0"/>
          <w:numId w:val="55"/>
        </w:numPr>
      </w:pPr>
      <w:r>
        <w:t xml:space="preserve">Resuelve una cosa esta misma semana.</w:t>
      </w:r>
    </w:p>
    <w:p>
      <w:pPr>
        <w:pStyle w:val="Heading4"/>
      </w:pPr>
      <w:r>
        <w:t xml:space="preserve">Comprueba lo que entendiste</w:t>
      </w:r>
    </w:p>
    <w:p>
      <w:pPr>
        <w:pStyle w:val="ListParagraph"/>
        <w:numPr>
          <w:ilvl w:val="0"/>
          <w:numId w:val="56"/>
        </w:numPr>
      </w:pPr>
      <w:r>
        <w:t xml:space="preserve">¿Un plan de protección exige contratar todos los seguros?</w:t>
      </w:r>
    </w:p>
    <w:p>
      <w:r>
        <w:rPr>
          <w:i/>
          <w:iCs/>
        </w:rPr>
        <w:t xml:space="preserve">Respuesta:</w:t>
      </w:r>
      <w:r>
        <w:t xml:space="preserve"> No. Se trata de identificar brechas y decidir cómo cubrirlas.</w:t>
      </w:r>
    </w:p>
    <w:p>
      <w:pPr>
        <w:pStyle w:val="ListParagraph"/>
        <w:numPr>
          <w:ilvl w:val="0"/>
          <w:numId w:val="57"/>
        </w:numPr>
      </w:pPr>
      <w:r>
        <w:t xml:space="preserve">¿Para qué sirve un simulacro?</w:t>
      </w:r>
    </w:p>
    <w:p>
      <w:r>
        <w:rPr>
          <w:i/>
          <w:iCs/>
        </w:rPr>
        <w:t xml:space="preserve">Respuesta:</w:t>
      </w:r>
      <w:r>
        <w:t xml:space="preserve"> Para descubrir lo que todavía no funciona, antes de una emergencia real.</w:t>
      </w:r>
    </w:p>
    <w:p>
      <w:pPr>
        <w:pStyle w:val="Heading4"/>
      </w:pPr>
      <w:r>
        <w:t xml:space="preserve">Para recordar</w:t>
      </w:r>
    </w:p>
    <w:p>
      <w:pPr>
        <w:pStyle w:val="ListParagraph"/>
        <w:numPr>
          <w:ilvl w:val="0"/>
          <w:numId w:val="6"/>
        </w:numPr>
      </w:pPr>
      <w:r>
        <w:t xml:space="preserve">Prueba tu plan con una situación inventada.</w:t>
      </w:r>
    </w:p>
    <w:p>
      <w:pPr>
        <w:pStyle w:val="ListParagraph"/>
        <w:numPr>
          <w:ilvl w:val="0"/>
          <w:numId w:val="6"/>
        </w:numPr>
      </w:pPr>
      <w:r>
        <w:t xml:space="preserve">Arregla lo que no funcionó.</w:t>
      </w:r>
    </w:p>
    <w:p>
      <w:pPr>
        <w:pStyle w:val="ListParagraph"/>
        <w:numPr>
          <w:ilvl w:val="0"/>
          <w:numId w:val="6"/>
        </w:numPr>
      </w:pPr>
      <w:r>
        <w:t xml:space="preserve">Revisa tu plan cuando cambie tu vida.</w:t>
      </w:r>
    </w:p>
    <w:p>
      <w:pPr>
        <w:pStyle w:val="Heading3"/>
      </w:pPr>
      <w:r>
        <w:t xml:space="preserve">Profundiza (5 minutos más)</w:t>
      </w:r>
    </w:p>
    <w:p>
      <w:pPr>
        <w:pStyle w:val="Heading4"/>
      </w:pPr>
      <w:r>
        <w:t xml:space="preserve">Empieza por lo que más te afecta</w:t>
      </w:r>
    </w:p>
    <w:p>
      <w:r>
        <w:t xml:space="preserve">Prioriza los riesgos que pueden afectar tu vivienda, tu ingreso, tu salud o tu seguridad.</w:t>
      </w:r>
    </w:p>
    <w:p>
      <w:r>
        <w:t xml:space="preserve">No intentes contratar todos los seguros. Identifica las brechas y decide qué puedes prevenir, qué puedes cubrir con una reserva, qué puedes transferir a un seguro y qué necesitas atender con apoyo.</w:t>
      </w:r>
    </w:p>
    <w:p>
      <w:pPr>
        <w:pStyle w:val="Heading4"/>
      </w:pPr>
      <w:r>
        <w:t xml:space="preserve">Para cada riesgo, define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Parte</w:t>
            </w:r>
          </w:p>
        </w:tc>
        <w:tc>
          <w:tcPr>
            <w:tcW w:type="dxa" w:w="4820"/>
            <w:shd w:fill="1F5C4A" w:color="auto" w:val="clear"/>
            <w:tcMar>
              <w:top w:type="dxa" w:w="60"/>
              <w:left w:type="dxa" w:w="90"/>
              <w:bottom w:type="dxa" w:w="60"/>
              <w:right w:type="dxa" w:w="90"/>
            </w:tcMar>
          </w:tcPr>
          <w:p>
            <w:r>
              <w:rPr>
                <w:b/>
                <w:bCs/>
                <w:color w:val="FFFFFF"/>
                <w:sz w:val="18"/>
                <w:szCs w:val="18"/>
              </w:rPr>
              <w:t xml:space="preserve">Ejemplo: perder el teléfono</w:t>
            </w:r>
          </w:p>
        </w:tc>
      </w:tr>
      <w:tr>
        <w:trPr>
          <w:tblHeader w:val="off"/>
        </w:trPr>
        <w:tc>
          <w:tcPr>
            <w:tcW w:type="dxa" w:w="4820"/>
            <w:tcMar>
              <w:top w:type="dxa" w:w="60"/>
              <w:left w:type="dxa" w:w="90"/>
              <w:bottom w:type="dxa" w:w="60"/>
              <w:right w:type="dxa" w:w="90"/>
            </w:tcMar>
          </w:tcPr>
          <w:p>
            <w:r>
              <w:rPr>
                <w:sz w:val="18"/>
                <w:szCs w:val="18"/>
              </w:rPr>
              <w:t xml:space="preserve">Señal de alerta</w:t>
            </w:r>
          </w:p>
        </w:tc>
        <w:tc>
          <w:tcPr>
            <w:tcW w:type="dxa" w:w="4820"/>
            <w:tcMar>
              <w:top w:type="dxa" w:w="60"/>
              <w:left w:type="dxa" w:w="90"/>
              <w:bottom w:type="dxa" w:w="60"/>
              <w:right w:type="dxa" w:w="90"/>
            </w:tcMar>
          </w:tcPr>
          <w:p>
            <w:r>
              <w:rPr>
                <w:sz w:val="18"/>
                <w:szCs w:val="18"/>
              </w:rPr>
              <w:t xml:space="preserve">No encuentras el teléfono o te lo roban</w:t>
            </w:r>
          </w:p>
        </w:tc>
      </w:tr>
      <w:tr>
        <w:trPr>
          <w:tblHeader w:val="off"/>
        </w:trPr>
        <w:tc>
          <w:tcPr>
            <w:tcW w:type="dxa" w:w="4820"/>
            <w:tcMar>
              <w:top w:type="dxa" w:w="60"/>
              <w:left w:type="dxa" w:w="90"/>
              <w:bottom w:type="dxa" w:w="60"/>
              <w:right w:type="dxa" w:w="90"/>
            </w:tcMar>
          </w:tcPr>
          <w:p>
            <w:r>
              <w:rPr>
                <w:sz w:val="18"/>
                <w:szCs w:val="18"/>
              </w:rPr>
              <w:t xml:space="preserve">Acción inmediata segura</w:t>
            </w:r>
          </w:p>
        </w:tc>
        <w:tc>
          <w:tcPr>
            <w:tcW w:type="dxa" w:w="4820"/>
            <w:tcMar>
              <w:top w:type="dxa" w:w="60"/>
              <w:left w:type="dxa" w:w="90"/>
              <w:bottom w:type="dxa" w:w="60"/>
              <w:right w:type="dxa" w:w="90"/>
            </w:tcMar>
          </w:tcPr>
          <w:p>
            <w:r>
              <w:rPr>
                <w:sz w:val="18"/>
                <w:szCs w:val="18"/>
              </w:rPr>
              <w:t xml:space="preserve">Llamar a la compañía telefónica desde otro teléfono</w:t>
            </w:r>
          </w:p>
        </w:tc>
      </w:tr>
      <w:tr>
        <w:trPr>
          <w:tblHeader w:val="off"/>
        </w:trPr>
        <w:tc>
          <w:tcPr>
            <w:tcW w:type="dxa" w:w="4820"/>
            <w:tcMar>
              <w:top w:type="dxa" w:w="60"/>
              <w:left w:type="dxa" w:w="90"/>
              <w:bottom w:type="dxa" w:w="60"/>
              <w:right w:type="dxa" w:w="90"/>
            </w:tcMar>
          </w:tcPr>
          <w:p>
            <w:r>
              <w:rPr>
                <w:sz w:val="18"/>
                <w:szCs w:val="18"/>
              </w:rPr>
              <w:t xml:space="preserve">Canal verificado</w:t>
            </w:r>
          </w:p>
        </w:tc>
        <w:tc>
          <w:tcPr>
            <w:tcW w:type="dxa" w:w="4820"/>
            <w:tcMar>
              <w:top w:type="dxa" w:w="60"/>
              <w:left w:type="dxa" w:w="90"/>
              <w:bottom w:type="dxa" w:w="60"/>
              <w:right w:type="dxa" w:w="90"/>
            </w:tcMar>
          </w:tcPr>
          <w:p>
            <w:r>
              <w:rPr>
                <w:sz w:val="18"/>
                <w:szCs w:val="18"/>
              </w:rPr>
              <w:t xml:space="preserve">Número de tu banco en tu lista en papel</w:t>
            </w:r>
          </w:p>
        </w:tc>
      </w:tr>
      <w:tr>
        <w:trPr>
          <w:tblHeader w:val="off"/>
        </w:trPr>
        <w:tc>
          <w:tcPr>
            <w:tcW w:type="dxa" w:w="4820"/>
            <w:tcMar>
              <w:top w:type="dxa" w:w="60"/>
              <w:left w:type="dxa" w:w="90"/>
              <w:bottom w:type="dxa" w:w="60"/>
              <w:right w:type="dxa" w:w="90"/>
            </w:tcMar>
          </w:tcPr>
          <w:p>
            <w:r>
              <w:rPr>
                <w:sz w:val="18"/>
                <w:szCs w:val="18"/>
              </w:rPr>
              <w:t xml:space="preserve">Seguimiento</w:t>
            </w:r>
          </w:p>
        </w:tc>
        <w:tc>
          <w:tcPr>
            <w:tcW w:type="dxa" w:w="4820"/>
            <w:tcMar>
              <w:top w:type="dxa" w:w="60"/>
              <w:left w:type="dxa" w:w="90"/>
              <w:bottom w:type="dxa" w:w="60"/>
              <w:right w:type="dxa" w:w="90"/>
            </w:tcMar>
          </w:tcPr>
          <w:p>
            <w:r>
              <w:rPr>
                <w:sz w:val="18"/>
                <w:szCs w:val="18"/>
              </w:rPr>
              <w:t xml:space="preserve">Revisar movimientos y cambiar contraseñas</w:t>
            </w:r>
          </w:p>
        </w:tc>
      </w:tr>
    </w:tbl>
    <w:p/>
    <w:p>
      <w:pPr>
        <w:pStyle w:val="Heading4"/>
      </w:pPr>
      <w:r>
        <w:t xml:space="preserve">Tres simulacros para practicar</w:t>
      </w:r>
    </w:p>
    <w:p>
      <w:pPr>
        <w:pStyle w:val="ListParagraph"/>
        <w:numPr>
          <w:ilvl w:val="0"/>
          <w:numId w:val="58"/>
        </w:numPr>
      </w:pPr>
      <w:r>
        <w:t xml:space="preserve">Pierdes el teléfono y mañana pagas la renta. ¿Cómo recuperas el acceso? ¿Qué dato necesitas y dónde está?</w:t>
      </w:r>
    </w:p>
    <w:p>
      <w:pPr>
        <w:pStyle w:val="ListParagraph"/>
        <w:numPr>
          <w:ilvl w:val="0"/>
          <w:numId w:val="58"/>
        </w:numPr>
      </w:pPr>
      <w:r>
        <w:t xml:space="preserve">Llega una factura médica inesperada. ¿Qué pasos cambian?</w:t>
      </w:r>
    </w:p>
    <w:p>
      <w:pPr>
        <w:pStyle w:val="ListParagraph"/>
        <w:numPr>
          <w:ilvl w:val="0"/>
          <w:numId w:val="58"/>
        </w:numPr>
      </w:pPr>
      <w:r>
        <w:t xml:space="preserve">Llega una falsa emergencia familiar cuando tus ingresos bajaron. ¿Qué partes del plan usas?</w:t>
      </w:r>
    </w:p>
    <w:p>
      <w:pPr>
        <w:pBdr>
          <w:left w:val="single" w:color="1F5C4A" w:sz="18" w:space="8"/>
        </w:pBdr>
        <w:shd w:fill="EAF2EE" w:color="auto" w:val="clear"/>
        <w:spacing w:after="160" w:before="120"/>
        <w:ind w:left="200" w:right="200"/>
      </w:pPr>
      <w:r>
        <w:rPr>
          <w:b/>
          <w:bCs/>
        </w:rPr>
        <w:t xml:space="preserve">Dato adicional:</w:t>
      </w:r>
      <w:r>
        <w:t xml:space="preserve"> los planes de emergencia que se practican al menos una vez al año funcionan mucho mejor que los que solo se escriben. Muchas escuelas y centros de trabajo hacen simulacros por esa razón.</w:t>
      </w:r>
    </w:p>
    <w:p>
      <w:pPr>
        <w:pStyle w:val="Heading4"/>
      </w:pPr>
      <w:r>
        <w:t xml:space="preserve">Cuándo revisar</w:t>
      </w:r>
    </w:p>
    <w:p>
      <w:r>
        <w:t xml:space="preserve">Revisa tu plan cuando cambie tu trabajo, tu hogar, tu teléfono, tu vehículo o tus dependientes.</w:t>
      </w:r>
    </w:p>
    <w:p>
      <w:r>
        <w:t xml:space="preserve">Pon una alerta en tu calendario para hacer un simulacro una vez al año.</w:t>
      </w:r>
    </w:p>
    <w:p>
      <w:pPr>
        <w:pStyle w:val="Heading4"/>
      </w:pPr>
      <w:r>
        <w:t xml:space="preserve">Lo que lograste en este módulo</w:t>
      </w:r>
    </w:p>
    <w:p>
      <w:r>
        <w:t xml:space="preserve">Ahora sabes reconocer estafas, verificar quién puede ayudarte con trámites, proteger tus cuentas, responder a un fraude, reconocer el abuso económico, construir reservas, entender tus seguros y tus facturas médicas, y preparar a tu familia.</w:t>
      </w:r>
    </w:p>
    <w:p>
      <w:pPr>
        <w:pStyle w:val="Heading4"/>
      </w:pPr>
      <w:r>
        <w:t xml:space="preserve">Haz el simulacro en familia</w:t>
      </w:r>
    </w:p>
    <w:p>
      <w:r>
        <w:t xml:space="preserve">Practicar en familia ayuda a que todos sepan qué hacer. Pregunta a cada persona: ¿dónde está la mochila? ¿A quién llamas? ¿Dónde nos vemos si no hay señal?</w:t>
      </w:r>
    </w:p>
    <w:p>
      <w:r>
        <w:t xml:space="preserve">Los niños también pueden aprender el número de un familiar de memoria.</w:t>
      </w:r>
    </w:p>
    <w:p>
      <w:pPr>
        <w:pStyle w:val="Heading4"/>
      </w:pPr>
      <w:r>
        <w:t xml:space="preserve">Lo que sigue</w:t>
      </w:r>
    </w:p>
    <w:p>
      <w:r>
        <w:t xml:space="preserve">En el Módulo 5 aprenderás a construir patrimonio y a preparar tu futuro: metas, inversión, vivienda, retiro y tu propio negocio.</w:t>
      </w:r>
    </w:p>
    <w:p>
      <w:pPr>
        <w:pStyle w:val="Heading4"/>
      </w:pPr>
      <w:r>
        <w:t xml:space="preserve">Casos</w:t>
      </w:r>
    </w:p>
    <w:p>
      <w:r>
        <w:rPr>
          <w:b/>
          <w:bCs/>
        </w:rPr>
        <w:t xml:space="preserve">Caso 1. El riesgo de Alex</w:t>
      </w:r>
    </w:p>
    <w:p>
      <w:r>
        <w:t xml:space="preserve">Riesgo: perder horas por un accidente. Controles: cierta cobertura del trabajo y 300 de reserva. Brecha: sus gastos básicos son 1,800 al mes.</w:t>
      </w:r>
    </w:p>
    <w:p>
      <w:pPr>
        <w:pStyle w:val="ListParagraph"/>
        <w:numPr>
          <w:ilvl w:val="0"/>
          <w:numId w:val="6"/>
        </w:numPr>
      </w:pPr>
      <w:r>
        <w:rPr>
          <w:i/>
          <w:iCs/>
        </w:rPr>
        <w:t xml:space="preserve">¿Qué hace?</w:t>
      </w:r>
      <w:r>
        <w:t xml:space="preserve"> Verifica su cobertura y los apoyos, arma un escenario y sube poco a poco su reserva. No supone que 300 resuelven el riesgo.</w:t>
      </w:r>
    </w:p>
    <w:p>
      <w:r>
        <w:rPr>
          <w:b/>
          <w:bCs/>
        </w:rPr>
        <w:t xml:space="preserve">Caso 2. El simulacro de Daniela</w:t>
      </w:r>
    </w:p>
    <w:p>
      <w:r>
        <w:t xml:space="preserve">Daniela practica: "me hospitalizan una semana".</w:t>
      </w:r>
    </w:p>
    <w:p>
      <w:pPr>
        <w:pStyle w:val="ListParagraph"/>
        <w:numPr>
          <w:ilvl w:val="0"/>
          <w:numId w:val="6"/>
        </w:numPr>
      </w:pPr>
      <w:r>
        <w:rPr>
          <w:i/>
          <w:iCs/>
        </w:rPr>
        <w:t xml:space="preserve">¿Qué descubre?</w:t>
      </w:r>
      <w:r>
        <w:t xml:space="preserve"> Que su amiga cuidadora no tenía la llave de su casa ni sabía dónde estaba la carpeta. Lo resuelve esa semana.</w:t>
      </w:r>
    </w:p>
    <w:p>
      <w:r>
        <w:rPr>
          <w:b/>
          <w:bCs/>
        </w:rPr>
        <w:t xml:space="preserve">Caso 3. La emergencia falsa de Mar</w:t>
      </w:r>
    </w:p>
    <w:p>
      <w:r>
        <w:t xml:space="preserve">En su simulacro, Mar recibe una llamada falsa de un familiar justo cuando le bajaron las horas.</w:t>
      </w:r>
    </w:p>
    <w:p>
      <w:pPr>
        <w:pStyle w:val="ListParagraph"/>
        <w:numPr>
          <w:ilvl w:val="0"/>
          <w:numId w:val="6"/>
        </w:numPr>
      </w:pPr>
      <w:r>
        <w:rPr>
          <w:i/>
          <w:iCs/>
        </w:rPr>
        <w:t xml:space="preserve">¿Qué partes del plan usa?</w:t>
      </w:r>
      <w:r>
        <w:t xml:space="preserve"> La palabra clave familiar, su calendario, su reserva y su acuerdo de remesas.</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Escribir el plan y no probarlo</w:t>
            </w:r>
          </w:p>
        </w:tc>
        <w:tc>
          <w:tcPr>
            <w:tcW w:type="dxa" w:w="3213"/>
            <w:tcMar>
              <w:top w:type="dxa" w:w="60"/>
              <w:left w:type="dxa" w:w="90"/>
              <w:bottom w:type="dxa" w:w="60"/>
              <w:right w:type="dxa" w:w="90"/>
            </w:tcMar>
          </w:tcPr>
          <w:p>
            <w:r>
              <w:rPr>
                <w:sz w:val="18"/>
                <w:szCs w:val="18"/>
              </w:rPr>
              <w:t xml:space="preserve">Falla cuando lo necesitas</w:t>
            </w:r>
          </w:p>
        </w:tc>
        <w:tc>
          <w:tcPr>
            <w:tcW w:type="dxa" w:w="3214"/>
            <w:tcMar>
              <w:top w:type="dxa" w:w="60"/>
              <w:left w:type="dxa" w:w="90"/>
              <w:bottom w:type="dxa" w:w="60"/>
              <w:right w:type="dxa" w:w="90"/>
            </w:tcMar>
          </w:tcPr>
          <w:p>
            <w:r>
              <w:rPr>
                <w:sz w:val="18"/>
                <w:szCs w:val="18"/>
              </w:rPr>
              <w:t xml:space="preserve">Haz un simulacro</w:t>
            </w:r>
          </w:p>
        </w:tc>
      </w:tr>
      <w:tr>
        <w:trPr>
          <w:tblHeader w:val="off"/>
        </w:trPr>
        <w:tc>
          <w:tcPr>
            <w:tcW w:type="dxa" w:w="3213"/>
            <w:tcMar>
              <w:top w:type="dxa" w:w="60"/>
              <w:left w:type="dxa" w:w="90"/>
              <w:bottom w:type="dxa" w:w="60"/>
              <w:right w:type="dxa" w:w="90"/>
            </w:tcMar>
          </w:tcPr>
          <w:p>
            <w:r>
              <w:rPr>
                <w:sz w:val="18"/>
                <w:szCs w:val="18"/>
              </w:rPr>
              <w:t xml:space="preserve">Intentar cubrir todo con seguros</w:t>
            </w:r>
          </w:p>
        </w:tc>
        <w:tc>
          <w:tcPr>
            <w:tcW w:type="dxa" w:w="3213"/>
            <w:tcMar>
              <w:top w:type="dxa" w:w="60"/>
              <w:left w:type="dxa" w:w="90"/>
              <w:bottom w:type="dxa" w:w="60"/>
              <w:right w:type="dxa" w:w="90"/>
            </w:tcMar>
          </w:tcPr>
          <w:p>
            <w:r>
              <w:rPr>
                <w:sz w:val="18"/>
                <w:szCs w:val="18"/>
              </w:rPr>
              <w:t xml:space="preserve">Gastas de más</w:t>
            </w:r>
          </w:p>
        </w:tc>
        <w:tc>
          <w:tcPr>
            <w:tcW w:type="dxa" w:w="3214"/>
            <w:tcMar>
              <w:top w:type="dxa" w:w="60"/>
              <w:left w:type="dxa" w:w="90"/>
              <w:bottom w:type="dxa" w:w="60"/>
              <w:right w:type="dxa" w:w="90"/>
            </w:tcMar>
          </w:tcPr>
          <w:p>
            <w:r>
              <w:rPr>
                <w:sz w:val="18"/>
                <w:szCs w:val="18"/>
              </w:rPr>
              <w:t xml:space="preserve">Prioriza tus riesgos principales</w:t>
            </w:r>
          </w:p>
        </w:tc>
      </w:tr>
      <w:tr>
        <w:trPr>
          <w:tblHeader w:val="off"/>
        </w:trPr>
        <w:tc>
          <w:tcPr>
            <w:tcW w:type="dxa" w:w="3213"/>
            <w:tcMar>
              <w:top w:type="dxa" w:w="60"/>
              <w:left w:type="dxa" w:w="90"/>
              <w:bottom w:type="dxa" w:w="60"/>
              <w:right w:type="dxa" w:w="90"/>
            </w:tcMar>
          </w:tcPr>
          <w:p>
            <w:r>
              <w:rPr>
                <w:sz w:val="18"/>
                <w:szCs w:val="18"/>
              </w:rPr>
              <w:t xml:space="preserve">No actualizar el plan</w:t>
            </w:r>
          </w:p>
        </w:tc>
        <w:tc>
          <w:tcPr>
            <w:tcW w:type="dxa" w:w="3213"/>
            <w:tcMar>
              <w:top w:type="dxa" w:w="60"/>
              <w:left w:type="dxa" w:w="90"/>
              <w:bottom w:type="dxa" w:w="60"/>
              <w:right w:type="dxa" w:w="90"/>
            </w:tcMar>
          </w:tcPr>
          <w:p>
            <w:r>
              <w:rPr>
                <w:sz w:val="18"/>
                <w:szCs w:val="18"/>
              </w:rPr>
              <w:t xml:space="preserve">Tiene datos viejos</w:t>
            </w:r>
          </w:p>
        </w:tc>
        <w:tc>
          <w:tcPr>
            <w:tcW w:type="dxa" w:w="3214"/>
            <w:tcMar>
              <w:top w:type="dxa" w:w="60"/>
              <w:left w:type="dxa" w:w="90"/>
              <w:bottom w:type="dxa" w:w="60"/>
              <w:right w:type="dxa" w:w="90"/>
            </w:tcMar>
          </w:tcPr>
          <w:p>
            <w:r>
              <w:rPr>
                <w:sz w:val="18"/>
                <w:szCs w:val="18"/>
              </w:rPr>
              <w:t xml:space="preserve">Revísalo cuando algo cambie</w:t>
            </w:r>
          </w:p>
        </w:tc>
      </w:tr>
      <w:tr>
        <w:trPr>
          <w:tblHeader w:val="off"/>
        </w:trPr>
        <w:tc>
          <w:tcPr>
            <w:tcW w:type="dxa" w:w="3213"/>
            <w:tcMar>
              <w:top w:type="dxa" w:w="60"/>
              <w:left w:type="dxa" w:w="90"/>
              <w:bottom w:type="dxa" w:w="60"/>
              <w:right w:type="dxa" w:w="90"/>
            </w:tcMar>
          </w:tcPr>
          <w:p>
            <w:r>
              <w:rPr>
                <w:sz w:val="18"/>
                <w:szCs w:val="18"/>
              </w:rPr>
              <w:t xml:space="preserve">Guardar el plan donde nadie lo encuentra</w:t>
            </w:r>
          </w:p>
        </w:tc>
        <w:tc>
          <w:tcPr>
            <w:tcW w:type="dxa" w:w="3213"/>
            <w:tcMar>
              <w:top w:type="dxa" w:w="60"/>
              <w:left w:type="dxa" w:w="90"/>
              <w:bottom w:type="dxa" w:w="60"/>
              <w:right w:type="dxa" w:w="90"/>
            </w:tcMar>
          </w:tcPr>
          <w:p>
            <w:r>
              <w:rPr>
                <w:sz w:val="18"/>
                <w:szCs w:val="18"/>
              </w:rPr>
              <w:t xml:space="preserve">No sirve en una emergencia</w:t>
            </w:r>
          </w:p>
        </w:tc>
        <w:tc>
          <w:tcPr>
            <w:tcW w:type="dxa" w:w="3214"/>
            <w:tcMar>
              <w:top w:type="dxa" w:w="60"/>
              <w:left w:type="dxa" w:w="90"/>
              <w:bottom w:type="dxa" w:w="60"/>
              <w:right w:type="dxa" w:w="90"/>
            </w:tcMar>
          </w:tcPr>
          <w:p>
            <w:r>
              <w:rPr>
                <w:sz w:val="18"/>
                <w:szCs w:val="18"/>
              </w:rPr>
              <w:t xml:space="preserve">Dile a tu familia dónde está</w:t>
            </w:r>
          </w:p>
        </w:tc>
      </w:tr>
    </w:tbl>
    <w:p/>
    <w:p>
      <w:pPr>
        <w:pStyle w:val="Heading3"/>
      </w:pPr>
      <w:r>
        <w:t xml:space="preserve">Practica</w:t>
      </w:r>
    </w:p>
    <w:p>
      <w:pPr>
        <w:pStyle w:val="Heading4"/>
      </w:pPr>
      <w:r>
        <w:t xml:space="preserve">Actividad interactiva</w:t>
      </w:r>
    </w:p>
    <w:p>
      <w:r>
        <w:rPr>
          <w:b/>
          <w:bCs/>
        </w:rPr>
        <w:t xml:space="preserve">Simulacro (escenario ramificado H5P):</w:t>
      </w:r>
      <w:r>
        <w:t xml:space="preserve"> vive tres emergencias seguidas y usa tu plan para responder.</w:t>
      </w:r>
    </w:p>
    <w:p>
      <w:pPr>
        <w:pStyle w:val="Heading4"/>
      </w:pPr>
      <w:r>
        <w:t xml:space="preserve">Quiz</w:t>
      </w:r>
    </w:p>
    <w:p>
      <w:pPr>
        <w:pStyle w:val="ListParagraph"/>
        <w:numPr>
          <w:ilvl w:val="0"/>
          <w:numId w:val="59"/>
        </w:numPr>
      </w:pPr>
      <w:r>
        <w:t xml:space="preserve">¿Un plan de protección exige contratar todos los seguros? a) Sí · b) No</w:t>
      </w:r>
    </w:p>
    <w:p>
      <w:pPr>
        <w:pStyle w:val="ListParagraph"/>
        <w:numPr>
          <w:ilvl w:val="0"/>
          <w:numId w:val="59"/>
        </w:numPr>
      </w:pPr>
      <w:r>
        <w:t xml:space="preserve">Llega una falsa emergencia cuando tu ingreso bajó. ¿Qué partes usas? a) Solo la reserva · b) Verificación, calendario, reserva y acuerdo de remesas</w:t>
      </w:r>
    </w:p>
    <w:p>
      <w:pPr>
        <w:pStyle w:val="ListParagraph"/>
        <w:numPr>
          <w:ilvl w:val="0"/>
          <w:numId w:val="59"/>
        </w:numPr>
      </w:pPr>
      <w:r>
        <w:t xml:space="preserve">¿Cada cuánto conviene hacer un simulacro? a) Nunca · b) Al menos una vez al año</w:t>
      </w:r>
    </w:p>
    <w:p>
      <w:r>
        <w:rPr>
          <w:b/>
          <w:bCs/>
        </w:rPr>
        <w:t xml:space="preserve">Respuestas:</w:t>
      </w:r>
      <w:r>
        <w:t xml:space="preserve"> 1-b: se priorizan las brechas. 2-b: el plan funciona completo. 3-b: practicar mantiene el plan útil.</w:t>
      </w:r>
    </w:p>
    <w:p>
      <w:pPr>
        <w:pStyle w:val="Heading4"/>
      </w:pPr>
      <w:r>
        <w:t xml:space="preserve">Ponlo en práctica</w:t>
      </w:r>
    </w:p>
    <w:p>
      <w:r>
        <w:t xml:space="preserve">Haz el simulacro "pierdo el teléfono y mañana vence la renta". Escribe tus pasos y lo que te faltó. </w:t>
      </w:r>
      <w:r>
        <w:rPr>
          <w:b/>
          <w:bCs/>
        </w:rPr>
        <w:t xml:space="preserve">Respuesta:</w:t>
      </w:r>
      <w:r>
        <w:t xml:space="preserve"> Por ejemplo: llamo a la compañía desde otro teléfono, cambio la contraseña del correo, aviso al banco y pago la renta desde otra computadora. Me faltaba la lista de contactos en papel.</w:t>
      </w:r>
    </w:p>
    <w:p>
      <w:pPr>
        <w:pStyle w:val="Heading4"/>
      </w:pPr>
      <w:r>
        <w:t xml:space="preserve">A tu plan</w:t>
      </w:r>
    </w:p>
    <w:p>
      <w:r>
        <w:t xml:space="preserve">Entrega tu expediente del Módulo 4: cinco riesgos prioritarios, comparación de dos coberturas, protocolo de incidentes, índice de tu carpeta de continuidad y plan de preparación familiar, sin datos sensibles. Se evalúa tu razonamiento, no la compra de productos. Resuelve también el caso integrador E4 al final del manual.</w:t>
      </w:r>
    </w:p>
    <w:p>
      <w:pPr>
        <w:pStyle w:val="Heading3"/>
      </w:pPr>
      <w:r>
        <w:t xml:space="preserve">Para saber más</w:t>
      </w:r>
    </w:p>
    <w:p>
      <w:pPr>
        <w:pStyle w:val="ListParagraph"/>
        <w:numPr>
          <w:ilvl w:val="0"/>
          <w:numId w:val="6"/>
        </w:numPr>
      </w:pPr>
      <w:r>
        <w:rPr>
          <w:b/>
          <w:bCs/>
        </w:rPr>
        <w:t xml:space="preserve">Prepárate para emergencias</w:t>
      </w:r>
      <w:r>
        <w:t xml:space="preserve"> (Ready.gov · español): https://www.ready.gov/es — </w:t>
      </w:r>
      <w:r>
        <w:rPr>
          <w:b/>
          <w:bCs/>
        </w:rPr>
        <w:t xml:space="preserve">Qué buscar:</w:t>
      </w:r>
      <w:r>
        <w:t xml:space="preserve"> la guía para hacer un plan familiar y practicarlo.</w:t>
      </w:r>
    </w:p>
    <w:p>
      <w:pPr>
        <w:pStyle w:val="ListParagraph"/>
        <w:numPr>
          <w:ilvl w:val="0"/>
          <w:numId w:val="6"/>
        </w:numPr>
      </w:pPr>
      <w:r>
        <w:rPr>
          <w:b/>
          <w:bCs/>
        </w:rPr>
        <w:t xml:space="preserve">Robo de identidad</w:t>
      </w:r>
      <w:r>
        <w:t xml:space="preserve"> (FTC · español e inglés): https://www.identitytheft.gov — </w:t>
      </w:r>
      <w:r>
        <w:rPr>
          <w:b/>
          <w:bCs/>
        </w:rPr>
        <w:t xml:space="preserve">Qué buscar:</w:t>
      </w:r>
      <w:r>
        <w:t xml:space="preserve"> la lista de pasos para usar en tu simulacro de robo de identidad.</w:t>
      </w:r>
    </w:p>
    <w:p>
      <w:pPr>
        <w:pStyle w:val="Heading3"/>
      </w:pPr>
      <w:r>
        <w:t xml:space="preserve">Palabras clave</w:t>
      </w:r>
    </w:p>
    <w:p>
      <w:pPr>
        <w:pStyle w:val="ListParagraph"/>
        <w:numPr>
          <w:ilvl w:val="0"/>
          <w:numId w:val="6"/>
        </w:numPr>
      </w:pPr>
      <w:r>
        <w:rPr>
          <w:i/>
          <w:iCs/>
        </w:rPr>
        <w:t xml:space="preserve">Brecha:</w:t>
      </w:r>
      <w:r>
        <w:t xml:space="preserve"> diferencia entre tu riesgo y tu protección.</w:t>
      </w:r>
    </w:p>
    <w:p>
      <w:pPr>
        <w:pStyle w:val="ListParagraph"/>
        <w:numPr>
          <w:ilvl w:val="0"/>
          <w:numId w:val="6"/>
        </w:numPr>
      </w:pPr>
      <w:r>
        <w:rPr>
          <w:i/>
          <w:iCs/>
        </w:rPr>
        <w:t xml:space="preserve">Simulacro:</w:t>
      </w:r>
      <w:r>
        <w:t xml:space="preserve"> práctica de una situación inventada.</w:t>
      </w:r>
    </w:p>
    <w:p>
      <w:pPr>
        <w:pStyle w:val="Heading3"/>
      </w:pPr>
      <w:r>
        <w:t xml:space="preserve">Fuentes</w:t>
      </w:r>
    </w:p>
    <w:p>
      <w:r>
        <w:t xml:space="preserve">Ready.gov · FTC, IdentityTheft.gov.</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2026-09-28T16:12:53.845Z</dcterms:created>
  <dcterms:modified xsi:type="dcterms:W3CDTF">2026-09-28T16:12:53.845Z</dcterms:modified>
</cp:coreProperties>
</file>

<file path=docProps/custom.xml><?xml version="1.0" encoding="utf-8"?>
<Properties xmlns="http://schemas.openxmlformats.org/officeDocument/2006/custom-properties" xmlns:vt="http://schemas.openxmlformats.org/officeDocument/2006/docPropsVTypes"/>
</file>