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Tu Dinero, Tu Familia, Tu Futuro</w:t>
      </w:r>
    </w:p>
    <w:p>
      <w:pPr>
        <w:spacing w:before="200"/>
      </w:pPr>
      <w:r>
        <w:rPr>
          <w:color w:val="44544D"/>
          <w:sz w:val="28"/>
          <w:szCs w:val="28"/>
        </w:rPr>
        <w:t xml:space="preserve">Módulo 2 · Formato nuevo (5 y 10 minutos) · Versión 3 · Septiembre de 2026</w:t>
      </w:r>
    </w:p>
    <w:p>
      <w:r>
        <w:br w:type="page"/>
      </w:r>
    </w:p>
    <w:p>
      <w:pPr>
        <w:pStyle w:val="Heading1"/>
      </w:pPr>
      <w:r>
        <w:t xml:space="preserve">Módulo 2. Entiende el sistema financiero y planea tus remesas</w:t>
      </w:r>
    </w:p>
    <w:p>
      <w:pPr>
        <w:pStyle w:val="Heading2"/>
      </w:pPr>
      <w:r>
        <w:t xml:space="preserve">M2 U01. ¿Quién cuida mi dinero y quién me presta el servicio?</w:t>
      </w:r>
    </w:p>
    <w:p>
      <w:r>
        <w:rPr>
          <w:b/>
          <w:bCs/>
        </w:rPr>
        <w:t xml:space="preserve">Lo que lograrás:</w:t>
      </w:r>
      <w:r>
        <w:t xml:space="preserve"> Distinguir qué hace cada institución (banco, cooperativa, aseguradora, remesadora, app) y quién responde si hay un problema.</w:t>
      </w:r>
    </w:p>
    <w:p>
      <w:r>
        <w:rPr>
          <w:b/>
          <w:bCs/>
        </w:rPr>
        <w:t xml:space="preserve">Para empezar:</w:t>
      </w:r>
      <w:r>
        <w:t xml:space="preserve"> Luis compró una tarjeta prepagada en una farmacia, la usa con una app y el dinero lo guarda un banco que nunca ha visto. Cuando apareció un cargo que no reconocía, no supo a quién llamar. En esta lección aprenderás a identificar quién responde por cada servicio que usas.</w:t>
      </w:r>
    </w:p>
    <w:p>
      <w:pPr>
        <w:pStyle w:val="Heading3"/>
      </w:pPr>
      <w:r>
        <w:t xml:space="preserve">Lo esencial (5 minutos)</w:t>
      </w:r>
    </w:p>
    <w:p>
      <w:pPr>
        <w:pStyle w:val="Heading4"/>
      </w:pPr>
      <w:r>
        <w:t xml:space="preserve">Detrás de un servicio puede haber varias empresas</w:t>
      </w:r>
    </w:p>
    <w:p>
      <w:r>
        <w:t xml:space="preserve">Una tienda te vende una tarjeta, una app te muestra el saldo y un banco guarda el dinero. Pueden ser tres empresas distintas.</w:t>
      </w:r>
    </w:p>
    <w:p>
      <w:r>
        <w:t xml:space="preserve">El logotipo que ves no siempre es la empresa que responde. La que responde se llama </w:t>
      </w:r>
      <w:r>
        <w:rPr>
          <w:b/>
          <w:bCs/>
        </w:rPr>
        <w:t xml:space="preserve">entidad responsable</w:t>
      </w:r>
      <w:r>
        <w:t xml:space="preserve">, y su nombre aparece en el contrato o en el reverso de la tarjeta.</w:t>
      </w:r>
    </w:p>
    <w:p>
      <w:pPr>
        <w:pStyle w:val="Heading4"/>
      </w:pPr>
      <w:r>
        <w:t xml:space="preserve">Quién hace qué</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Banco</w:t>
            </w:r>
          </w:p>
        </w:tc>
        <w:tc>
          <w:tcPr>
            <w:tcW w:type="dxa" w:w="3213"/>
            <w:tcMar>
              <w:top w:type="dxa" w:w="60"/>
              <w:left w:type="dxa" w:w="90"/>
              <w:bottom w:type="dxa" w:w="60"/>
              <w:right w:type="dxa" w:w="90"/>
            </w:tcMar>
          </w:tcPr>
          <w:p>
            <w:r>
              <w:rPr>
                <w:sz w:val="18"/>
                <w:szCs w:val="18"/>
              </w:rPr>
              <w:t xml:space="preserve">Guarda depósitos, procesa pagos y presta dinero.</w:t>
            </w:r>
          </w:p>
        </w:tc>
        <w:tc>
          <w:tcPr>
            <w:tcW w:type="dxa" w:w="3214"/>
            <w:tcMar>
              <w:top w:type="dxa" w:w="60"/>
              <w:left w:type="dxa" w:w="90"/>
              <w:bottom w:type="dxa" w:w="60"/>
              <w:right w:type="dxa" w:w="90"/>
            </w:tcMar>
          </w:tcPr>
          <w:p>
            <w:r>
              <w:rPr>
                <w:sz w:val="18"/>
                <w:szCs w:val="18"/>
              </w:rPr>
              <w:t xml:space="preserve">Tu saldo es una deuda del banco contigo.</w:t>
            </w:r>
          </w:p>
        </w:tc>
      </w:tr>
      <w:tr>
        <w:trPr>
          <w:tblHeader w:val="off"/>
        </w:trPr>
        <w:tc>
          <w:tcPr>
            <w:tcW w:type="dxa" w:w="3213"/>
            <w:tcMar>
              <w:top w:type="dxa" w:w="60"/>
              <w:left w:type="dxa" w:w="90"/>
              <w:bottom w:type="dxa" w:w="60"/>
              <w:right w:type="dxa" w:w="90"/>
            </w:tcMar>
          </w:tcPr>
          <w:p>
            <w:r>
              <w:rPr>
                <w:sz w:val="18"/>
                <w:szCs w:val="18"/>
              </w:rPr>
              <w:t xml:space="preserve">Cooperativa (credit union)</w:t>
            </w:r>
          </w:p>
        </w:tc>
        <w:tc>
          <w:tcPr>
            <w:tcW w:type="dxa" w:w="3213"/>
            <w:tcMar>
              <w:top w:type="dxa" w:w="60"/>
              <w:left w:type="dxa" w:w="90"/>
              <w:bottom w:type="dxa" w:w="60"/>
              <w:right w:type="dxa" w:w="90"/>
            </w:tcMar>
          </w:tcPr>
          <w:p>
            <w:r>
              <w:rPr>
                <w:sz w:val="18"/>
                <w:szCs w:val="18"/>
              </w:rPr>
              <w:t xml:space="preserve">Como un banco, pero es de sus socios.</w:t>
            </w:r>
          </w:p>
        </w:tc>
        <w:tc>
          <w:tcPr>
            <w:tcW w:type="dxa" w:w="3214"/>
            <w:tcMar>
              <w:top w:type="dxa" w:w="60"/>
              <w:left w:type="dxa" w:w="90"/>
              <w:bottom w:type="dxa" w:w="60"/>
              <w:right w:type="dxa" w:w="90"/>
            </w:tcMar>
          </w:tcPr>
          <w:p>
            <w:r>
              <w:rPr>
                <w:sz w:val="18"/>
                <w:szCs w:val="18"/>
              </w:rPr>
              <w:t xml:space="preserve">Pide que te hagas socio.</w:t>
            </w:r>
          </w:p>
        </w:tc>
      </w:tr>
      <w:tr>
        <w:trPr>
          <w:tblHeader w:val="off"/>
        </w:trPr>
        <w:tc>
          <w:tcPr>
            <w:tcW w:type="dxa" w:w="3213"/>
            <w:tcMar>
              <w:top w:type="dxa" w:w="60"/>
              <w:left w:type="dxa" w:w="90"/>
              <w:bottom w:type="dxa" w:w="60"/>
              <w:right w:type="dxa" w:w="90"/>
            </w:tcMar>
          </w:tcPr>
          <w:p>
            <w:r>
              <w:rPr>
                <w:sz w:val="18"/>
                <w:szCs w:val="18"/>
              </w:rPr>
              <w:t xml:space="preserve">Remesadora</w:t>
            </w:r>
          </w:p>
        </w:tc>
        <w:tc>
          <w:tcPr>
            <w:tcW w:type="dxa" w:w="3213"/>
            <w:tcMar>
              <w:top w:type="dxa" w:w="60"/>
              <w:left w:type="dxa" w:w="90"/>
              <w:bottom w:type="dxa" w:w="60"/>
              <w:right w:type="dxa" w:w="90"/>
            </w:tcMar>
          </w:tcPr>
          <w:p>
            <w:r>
              <w:rPr>
                <w:sz w:val="18"/>
                <w:szCs w:val="18"/>
              </w:rPr>
              <w:t xml:space="preserve">Envía dinero a otras personas o países.</w:t>
            </w:r>
          </w:p>
        </w:tc>
        <w:tc>
          <w:tcPr>
            <w:tcW w:type="dxa" w:w="3214"/>
            <w:tcMar>
              <w:top w:type="dxa" w:w="60"/>
              <w:left w:type="dxa" w:w="90"/>
              <w:bottom w:type="dxa" w:w="60"/>
              <w:right w:type="dxa" w:w="90"/>
            </w:tcMar>
          </w:tcPr>
          <w:p>
            <w:r>
              <w:rPr>
                <w:sz w:val="18"/>
                <w:szCs w:val="18"/>
              </w:rPr>
              <w:t xml:space="preserve">Debe tener licencia en tu estado.</w:t>
            </w:r>
          </w:p>
        </w:tc>
      </w:tr>
      <w:tr>
        <w:trPr>
          <w:tblHeader w:val="off"/>
        </w:trPr>
        <w:tc>
          <w:tcPr>
            <w:tcW w:type="dxa" w:w="3213"/>
            <w:tcMar>
              <w:top w:type="dxa" w:w="60"/>
              <w:left w:type="dxa" w:w="90"/>
              <w:bottom w:type="dxa" w:w="60"/>
              <w:right w:type="dxa" w:w="90"/>
            </w:tcMar>
          </w:tcPr>
          <w:p>
            <w:r>
              <w:rPr>
                <w:sz w:val="18"/>
                <w:szCs w:val="18"/>
              </w:rPr>
              <w:t xml:space="preserve">Fintech (app)</w:t>
            </w:r>
          </w:p>
        </w:tc>
        <w:tc>
          <w:tcPr>
            <w:tcW w:type="dxa" w:w="3213"/>
            <w:tcMar>
              <w:top w:type="dxa" w:w="60"/>
              <w:left w:type="dxa" w:w="90"/>
              <w:bottom w:type="dxa" w:w="60"/>
              <w:right w:type="dxa" w:w="90"/>
            </w:tcMar>
          </w:tcPr>
          <w:p>
            <w:r>
              <w:rPr>
                <w:sz w:val="18"/>
                <w:szCs w:val="18"/>
              </w:rPr>
              <w:t xml:space="preserve">Da servicios con tecnología; muchas usan un banco aliado.</w:t>
            </w:r>
          </w:p>
        </w:tc>
        <w:tc>
          <w:tcPr>
            <w:tcW w:type="dxa" w:w="3214"/>
            <w:tcMar>
              <w:top w:type="dxa" w:w="60"/>
              <w:left w:type="dxa" w:w="90"/>
              <w:bottom w:type="dxa" w:w="60"/>
              <w:right w:type="dxa" w:w="90"/>
            </w:tcMar>
          </w:tcPr>
          <w:p>
            <w:r>
              <w:rPr>
                <w:sz w:val="18"/>
                <w:szCs w:val="18"/>
              </w:rPr>
              <w:t xml:space="preserve">Pregunta qué banco guarda tu dinero.</w:t>
            </w:r>
          </w:p>
        </w:tc>
      </w:tr>
      <w:tr>
        <w:trPr>
          <w:tblHeader w:val="off"/>
        </w:trPr>
        <w:tc>
          <w:tcPr>
            <w:tcW w:type="dxa" w:w="3213"/>
            <w:tcMar>
              <w:top w:type="dxa" w:w="60"/>
              <w:left w:type="dxa" w:w="90"/>
              <w:bottom w:type="dxa" w:w="60"/>
              <w:right w:type="dxa" w:w="90"/>
            </w:tcMar>
          </w:tcPr>
          <w:p>
            <w:r>
              <w:rPr>
                <w:sz w:val="18"/>
                <w:szCs w:val="18"/>
              </w:rPr>
              <w:t xml:space="preserve">Aseguradora</w:t>
            </w:r>
          </w:p>
        </w:tc>
        <w:tc>
          <w:tcPr>
            <w:tcW w:type="dxa" w:w="3213"/>
            <w:tcMar>
              <w:top w:type="dxa" w:w="60"/>
              <w:left w:type="dxa" w:w="90"/>
              <w:bottom w:type="dxa" w:w="60"/>
              <w:right w:type="dxa" w:w="90"/>
            </w:tcMar>
          </w:tcPr>
          <w:p>
            <w:r>
              <w:rPr>
                <w:sz w:val="18"/>
                <w:szCs w:val="18"/>
              </w:rPr>
              <w:t xml:space="preserve">Cubre riesgos definidos en una póliza.</w:t>
            </w:r>
          </w:p>
        </w:tc>
        <w:tc>
          <w:tcPr>
            <w:tcW w:type="dxa" w:w="3214"/>
            <w:tcMar>
              <w:top w:type="dxa" w:w="60"/>
              <w:left w:type="dxa" w:w="90"/>
              <w:bottom w:type="dxa" w:w="60"/>
              <w:right w:type="dxa" w:w="90"/>
            </w:tcMar>
          </w:tcPr>
          <w:p>
            <w:r>
              <w:rPr>
                <w:sz w:val="18"/>
                <w:szCs w:val="18"/>
              </w:rPr>
              <w:t xml:space="preserve">Lee qué cubre y qué no.</w:t>
            </w:r>
          </w:p>
        </w:tc>
      </w:tr>
    </w:tbl>
    <w:p/>
    <w:p>
      <w:pPr>
        <w:pStyle w:val="Heading4"/>
      </w:pPr>
      <w:r>
        <w:t xml:space="preserve">Tres pasos para saber quién responde</w:t>
      </w:r>
    </w:p>
    <w:p>
      <w:pPr>
        <w:pStyle w:val="ListParagraph"/>
        <w:numPr>
          <w:ilvl w:val="0"/>
          <w:numId w:val="2"/>
        </w:numPr>
      </w:pPr>
      <w:r>
        <w:rPr>
          <w:b/>
          <w:bCs/>
        </w:rPr>
        <w:t xml:space="preserve">Identifica qué necesitas hacer:</w:t>
      </w:r>
      <w:r>
        <w:t xml:space="preserve"> guardar, pagar, enviar, pedir prestado o asegurar.</w:t>
      </w:r>
    </w:p>
    <w:p>
      <w:pPr>
        <w:pStyle w:val="ListParagraph"/>
        <w:numPr>
          <w:ilvl w:val="0"/>
          <w:numId w:val="2"/>
        </w:numPr>
      </w:pPr>
      <w:r>
        <w:rPr>
          <w:b/>
          <w:bCs/>
        </w:rPr>
        <w:t xml:space="preserve">Busca el nombre legal</w:t>
      </w:r>
      <w:r>
        <w:t xml:space="preserve"> de quien responde por ese servicio, en el contrato o en el reverso de la tarjeta.</w:t>
      </w:r>
    </w:p>
    <w:p>
      <w:pPr>
        <w:pStyle w:val="ListParagraph"/>
        <w:numPr>
          <w:ilvl w:val="0"/>
          <w:numId w:val="2"/>
        </w:numPr>
      </w:pPr>
      <w:r>
        <w:rPr>
          <w:b/>
          <w:bCs/>
        </w:rPr>
        <w:t xml:space="preserve">Guarda su contacto oficial</w:t>
      </w:r>
      <w:r>
        <w:t xml:space="preserve">, sacado de su página, no de un anuncio.</w:t>
      </w:r>
    </w:p>
    <w:p>
      <w:pPr>
        <w:pStyle w:val="Heading4"/>
      </w:pPr>
      <w:r>
        <w:t xml:space="preserve">Todas ganan dinero de alguna forma</w:t>
      </w:r>
    </w:p>
    <w:p>
      <w:r>
        <w:t xml:space="preserve">Las instituciones ganan con comisiones, intereses, un margen en el tipo de cambio, publicidad o pagos por recomendar productos.</w:t>
      </w:r>
    </w:p>
    <w:p>
      <w:r>
        <w:t xml:space="preserve">Una recomendación puede ser útil y tener un interés comercial al mismo tiempo. Saberlo te ayuda a comparar con calma.</w:t>
      </w:r>
    </w:p>
    <w:p>
      <w:pPr>
        <w:pBdr>
          <w:left w:val="single" w:color="1F5C4A" w:sz="18" w:space="8"/>
        </w:pBdr>
        <w:shd w:fill="EAF2EE" w:color="auto" w:val="clear"/>
        <w:spacing w:after="160" w:before="120"/>
        <w:ind w:left="200" w:right="200"/>
      </w:pPr>
      <w:r>
        <w:rPr>
          <w:b/>
          <w:bCs/>
        </w:rPr>
        <w:t xml:space="preserve">Idea clave:</w:t>
      </w:r>
      <w:r>
        <w:t xml:space="preserve"> estar registrada ante un regulador indica que una empresa existe y está autorizada. No significa que cualquier oferta suya te convenga.</w:t>
      </w:r>
    </w:p>
    <w:p>
      <w:pPr>
        <w:pStyle w:val="Heading4"/>
      </w:pPr>
      <w:r>
        <w:t xml:space="preserve">Un caso en un minuto</w:t>
      </w:r>
    </w:p>
    <w:p>
      <w:r>
        <w:t xml:space="preserve">Mar tiene una tarjeta de crédito de una tienda departamental. El logotipo es de la tienda, pero quien le presta el dinero es un banco.</w:t>
      </w:r>
    </w:p>
    <w:p>
      <w:r>
        <w:t xml:space="preserve">Un mes le cobraron un cargo por pago tarde que no le correspondía. En la tienda le dijeron que no podían hacer nada.</w:t>
      </w:r>
    </w:p>
    <w:p>
      <w:r>
        <w:t xml:space="preserve">Mar buscó en su estado de cuenta el nombre del banco emisor, llamó al número oficial y pidió la corrección por escrito. Se la hicieron en una semana.</w:t>
      </w:r>
    </w:p>
    <w:p>
      <w:pPr>
        <w:pStyle w:val="Heading4"/>
      </w:pPr>
      <w:r>
        <w:t xml:space="preserve">Hazlo esta semana</w:t>
      </w:r>
    </w:p>
    <w:p>
      <w:pPr>
        <w:pStyle w:val="ListParagraph"/>
        <w:numPr>
          <w:ilvl w:val="0"/>
          <w:numId w:val="3"/>
        </w:numPr>
      </w:pPr>
      <w:r>
        <w:t xml:space="preserve">Saca todas tus tarjetas y abre tus apps de dinero.</w:t>
      </w:r>
    </w:p>
    <w:p>
      <w:pPr>
        <w:pStyle w:val="ListParagraph"/>
        <w:numPr>
          <w:ilvl w:val="0"/>
          <w:numId w:val="3"/>
        </w:numPr>
      </w:pPr>
      <w:r>
        <w:t xml:space="preserve">En cada una, busca el nombre del banco o empresa responsable.</w:t>
      </w:r>
    </w:p>
    <w:p>
      <w:pPr>
        <w:pStyle w:val="ListParagraph"/>
        <w:numPr>
          <w:ilvl w:val="0"/>
          <w:numId w:val="3"/>
        </w:numPr>
      </w:pPr>
      <w:r>
        <w:t xml:space="preserve">Guarda en tu teléfono sus números oficiales.</w:t>
      </w:r>
    </w:p>
    <w:p>
      <w:pPr>
        <w:pStyle w:val="Heading4"/>
      </w:pPr>
      <w:r>
        <w:t xml:space="preserve">Comprueba lo que entendiste</w:t>
      </w:r>
    </w:p>
    <w:p>
      <w:pPr>
        <w:pStyle w:val="ListParagraph"/>
        <w:numPr>
          <w:ilvl w:val="0"/>
          <w:numId w:val="4"/>
        </w:numPr>
      </w:pPr>
      <w:r>
        <w:t xml:space="preserve">Aparece un cargo desconocido en una tarjeta que compraste en una farmacia. ¿A quién llamas?</w:t>
      </w:r>
    </w:p>
    <w:p>
      <w:r>
        <w:rPr>
          <w:i/>
          <w:iCs/>
        </w:rPr>
        <w:t xml:space="preserve">Respuesta:</w:t>
      </w:r>
      <w:r>
        <w:t xml:space="preserve"> Al banco emisor que aparece en el reverso de la tarjeta, al número oficial.</w:t>
      </w:r>
    </w:p>
    <w:p>
      <w:pPr>
        <w:pStyle w:val="ListParagraph"/>
        <w:numPr>
          <w:ilvl w:val="0"/>
          <w:numId w:val="5"/>
        </w:numPr>
      </w:pPr>
      <w:r>
        <w:t xml:space="preserve">¿Puedes abrir una cuenta en la Reserva Federal?</w:t>
      </w:r>
    </w:p>
    <w:p>
      <w:r>
        <w:rPr>
          <w:i/>
          <w:iCs/>
        </w:rPr>
        <w:t xml:space="preserve">Respuesta:</w:t>
      </w:r>
      <w:r>
        <w:t xml:space="preserve"> No. Es el banco central y no atiende a personas.</w:t>
      </w:r>
    </w:p>
    <w:p>
      <w:pPr>
        <w:pStyle w:val="Heading4"/>
      </w:pPr>
      <w:r>
        <w:t xml:space="preserve">Para recordar</w:t>
      </w:r>
    </w:p>
    <w:p>
      <w:pPr>
        <w:pStyle w:val="ListParagraph"/>
        <w:numPr>
          <w:ilvl w:val="0"/>
          <w:numId w:val="6"/>
        </w:numPr>
      </w:pPr>
      <w:r>
        <w:t xml:space="preserve">El logotipo no siempre es quien responde: busca el nombre legal.</w:t>
      </w:r>
    </w:p>
    <w:p>
      <w:pPr>
        <w:pStyle w:val="ListParagraph"/>
        <w:numPr>
          <w:ilvl w:val="0"/>
          <w:numId w:val="6"/>
        </w:numPr>
      </w:pPr>
      <w:r>
        <w:t xml:space="preserve">Guarda el contacto oficial de cada servicio que usas.</w:t>
      </w:r>
    </w:p>
    <w:p>
      <w:pPr>
        <w:pStyle w:val="ListParagraph"/>
        <w:numPr>
          <w:ilvl w:val="0"/>
          <w:numId w:val="6"/>
        </w:numPr>
      </w:pPr>
      <w:r>
        <w:t xml:space="preserve">Registro ante un regulador no es garantía de buena oferta.</w:t>
      </w:r>
    </w:p>
    <w:p>
      <w:pPr>
        <w:pStyle w:val="Heading3"/>
      </w:pPr>
      <w:r>
        <w:t xml:space="preserve">Profundiza (5 minutos más)</w:t>
      </w:r>
    </w:p>
    <w:p>
      <w:pPr>
        <w:pStyle w:val="Heading4"/>
      </w:pPr>
      <w:r>
        <w:t xml:space="preserve">El mapa del sistema financiero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Institución</w:t>
            </w:r>
          </w:p>
        </w:tc>
        <w:tc>
          <w:tcPr>
            <w:tcW w:type="dxa" w:w="3213"/>
            <w:shd w:fill="1F5C4A" w:color="auto" w:val="clear"/>
            <w:tcMar>
              <w:top w:type="dxa" w:w="60"/>
              <w:left w:type="dxa" w:w="90"/>
              <w:bottom w:type="dxa" w:w="60"/>
              <w:right w:type="dxa" w:w="90"/>
            </w:tcMar>
          </w:tcPr>
          <w:p>
            <w:r>
              <w:rPr>
                <w:b/>
                <w:bCs/>
                <w:color w:val="FFFFFF"/>
                <w:sz w:val="18"/>
                <w:szCs w:val="18"/>
              </w:rPr>
              <w:t xml:space="preserve">Qué hace</w:t>
            </w:r>
          </w:p>
        </w:tc>
        <w:tc>
          <w:tcPr>
            <w:tcW w:type="dxa" w:w="3214"/>
            <w:shd w:fill="1F5C4A" w:color="auto" w:val="clear"/>
            <w:tcMar>
              <w:top w:type="dxa" w:w="60"/>
              <w:left w:type="dxa" w:w="90"/>
              <w:bottom w:type="dxa" w:w="60"/>
              <w:right w:type="dxa" w:w="90"/>
            </w:tcMar>
          </w:tcPr>
          <w:p>
            <w:r>
              <w:rPr>
                <w:b/>
                <w:bCs/>
                <w:color w:val="FFFFFF"/>
                <w:sz w:val="18"/>
                <w:szCs w:val="18"/>
              </w:rPr>
              <w:t xml:space="preserve">Pregunta útil</w:t>
            </w:r>
          </w:p>
        </w:tc>
      </w:tr>
      <w:tr>
        <w:trPr>
          <w:tblHeader w:val="off"/>
        </w:trPr>
        <w:tc>
          <w:tcPr>
            <w:tcW w:type="dxa" w:w="3213"/>
            <w:tcMar>
              <w:top w:type="dxa" w:w="60"/>
              <w:left w:type="dxa" w:w="90"/>
              <w:bottom w:type="dxa" w:w="60"/>
              <w:right w:type="dxa" w:w="90"/>
            </w:tcMar>
          </w:tcPr>
          <w:p>
            <w:r>
              <w:rPr>
                <w:sz w:val="18"/>
                <w:szCs w:val="18"/>
              </w:rPr>
              <w:t xml:space="preserve">Banco central (Reserva Federal)</w:t>
            </w:r>
          </w:p>
        </w:tc>
        <w:tc>
          <w:tcPr>
            <w:tcW w:type="dxa" w:w="3213"/>
            <w:tcMar>
              <w:top w:type="dxa" w:w="60"/>
              <w:left w:type="dxa" w:w="90"/>
              <w:bottom w:type="dxa" w:w="60"/>
              <w:right w:type="dxa" w:w="90"/>
            </w:tcMar>
          </w:tcPr>
          <w:p>
            <w:r>
              <w:rPr>
                <w:sz w:val="18"/>
                <w:szCs w:val="18"/>
              </w:rPr>
              <w:t xml:space="preserve">Funciones públicas: estabilidad y política monetaria. No abre cuentas a personas.</w:t>
            </w:r>
          </w:p>
        </w:tc>
        <w:tc>
          <w:tcPr>
            <w:tcW w:type="dxa" w:w="3214"/>
            <w:tcMar>
              <w:top w:type="dxa" w:w="60"/>
              <w:left w:type="dxa" w:w="90"/>
              <w:bottom w:type="dxa" w:w="60"/>
              <w:right w:type="dxa" w:w="90"/>
            </w:tcMar>
          </w:tcPr>
          <w:p>
            <w:r>
              <w:rPr>
                <w:sz w:val="18"/>
                <w:szCs w:val="18"/>
              </w:rPr>
              <w:t xml:space="preserve">No es donde reclamas un cargo.</w:t>
            </w:r>
          </w:p>
        </w:tc>
      </w:tr>
      <w:tr>
        <w:trPr>
          <w:tblHeader w:val="off"/>
        </w:trPr>
        <w:tc>
          <w:tcPr>
            <w:tcW w:type="dxa" w:w="3213"/>
            <w:tcMar>
              <w:top w:type="dxa" w:w="60"/>
              <w:left w:type="dxa" w:w="90"/>
              <w:bottom w:type="dxa" w:w="60"/>
              <w:right w:type="dxa" w:w="90"/>
            </w:tcMar>
          </w:tcPr>
          <w:p>
            <w:r>
              <w:rPr>
                <w:sz w:val="18"/>
                <w:szCs w:val="18"/>
              </w:rPr>
              <w:t xml:space="preserve">Banco</w:t>
            </w:r>
          </w:p>
        </w:tc>
        <w:tc>
          <w:tcPr>
            <w:tcW w:type="dxa" w:w="3213"/>
            <w:tcMar>
              <w:top w:type="dxa" w:w="60"/>
              <w:left w:type="dxa" w:w="90"/>
              <w:bottom w:type="dxa" w:w="60"/>
              <w:right w:type="dxa" w:w="90"/>
            </w:tcMar>
          </w:tcPr>
          <w:p>
            <w:r>
              <w:rPr>
                <w:sz w:val="18"/>
                <w:szCs w:val="18"/>
              </w:rPr>
              <w:t xml:space="preserve">Recibe depósitos, procesa pagos y presta.</w:t>
            </w:r>
          </w:p>
        </w:tc>
        <w:tc>
          <w:tcPr>
            <w:tcW w:type="dxa" w:w="3214"/>
            <w:tcMar>
              <w:top w:type="dxa" w:w="60"/>
              <w:left w:type="dxa" w:w="90"/>
              <w:bottom w:type="dxa" w:w="60"/>
              <w:right w:type="dxa" w:w="90"/>
            </w:tcMar>
          </w:tcPr>
          <w:p>
            <w:r>
              <w:rPr>
                <w:sz w:val="18"/>
                <w:szCs w:val="18"/>
              </w:rPr>
              <w:t xml:space="preserve">¿Quién me debe mi saldo?</w:t>
            </w:r>
          </w:p>
        </w:tc>
      </w:tr>
      <w:tr>
        <w:trPr>
          <w:tblHeader w:val="off"/>
        </w:trPr>
        <w:tc>
          <w:tcPr>
            <w:tcW w:type="dxa" w:w="3213"/>
            <w:tcMar>
              <w:top w:type="dxa" w:w="60"/>
              <w:left w:type="dxa" w:w="90"/>
              <w:bottom w:type="dxa" w:w="60"/>
              <w:right w:type="dxa" w:w="90"/>
            </w:tcMar>
          </w:tcPr>
          <w:p>
            <w:r>
              <w:rPr>
                <w:sz w:val="18"/>
                <w:szCs w:val="18"/>
              </w:rPr>
              <w:t xml:space="preserve">Cooperativa</w:t>
            </w:r>
          </w:p>
        </w:tc>
        <w:tc>
          <w:tcPr>
            <w:tcW w:type="dxa" w:w="3213"/>
            <w:tcMar>
              <w:top w:type="dxa" w:w="60"/>
              <w:left w:type="dxa" w:w="90"/>
              <w:bottom w:type="dxa" w:w="60"/>
              <w:right w:type="dxa" w:w="90"/>
            </w:tcMar>
          </w:tcPr>
          <w:p>
            <w:r>
              <w:rPr>
                <w:sz w:val="18"/>
                <w:szCs w:val="18"/>
              </w:rPr>
              <w:t xml:space="preserve">Como un banco, pero es de sus socios.</w:t>
            </w:r>
          </w:p>
        </w:tc>
        <w:tc>
          <w:tcPr>
            <w:tcW w:type="dxa" w:w="3214"/>
            <w:tcMar>
              <w:top w:type="dxa" w:w="60"/>
              <w:left w:type="dxa" w:w="90"/>
              <w:bottom w:type="dxa" w:w="60"/>
              <w:right w:type="dxa" w:w="90"/>
            </w:tcMar>
          </w:tcPr>
          <w:p>
            <w:r>
              <w:rPr>
                <w:sz w:val="18"/>
                <w:szCs w:val="18"/>
              </w:rPr>
              <w:t xml:space="preserve">¿Puedo ser socio?</w:t>
            </w:r>
          </w:p>
        </w:tc>
      </w:tr>
      <w:tr>
        <w:trPr>
          <w:tblHeader w:val="off"/>
        </w:trPr>
        <w:tc>
          <w:tcPr>
            <w:tcW w:type="dxa" w:w="3213"/>
            <w:tcMar>
              <w:top w:type="dxa" w:w="60"/>
              <w:left w:type="dxa" w:w="90"/>
              <w:bottom w:type="dxa" w:w="60"/>
              <w:right w:type="dxa" w:w="90"/>
            </w:tcMar>
          </w:tcPr>
          <w:p>
            <w:r>
              <w:rPr>
                <w:sz w:val="18"/>
                <w:szCs w:val="18"/>
              </w:rPr>
              <w:t xml:space="preserve">Aseguradora</w:t>
            </w:r>
          </w:p>
        </w:tc>
        <w:tc>
          <w:tcPr>
            <w:tcW w:type="dxa" w:w="3213"/>
            <w:tcMar>
              <w:top w:type="dxa" w:w="60"/>
              <w:left w:type="dxa" w:w="90"/>
              <w:bottom w:type="dxa" w:w="60"/>
              <w:right w:type="dxa" w:w="90"/>
            </w:tcMar>
          </w:tcPr>
          <w:p>
            <w:r>
              <w:rPr>
                <w:sz w:val="18"/>
                <w:szCs w:val="18"/>
              </w:rPr>
              <w:t xml:space="preserve">Asume riesgos definidos en una póliza.</w:t>
            </w:r>
          </w:p>
        </w:tc>
        <w:tc>
          <w:tcPr>
            <w:tcW w:type="dxa" w:w="3214"/>
            <w:tcMar>
              <w:top w:type="dxa" w:w="60"/>
              <w:left w:type="dxa" w:w="90"/>
              <w:bottom w:type="dxa" w:w="60"/>
              <w:right w:type="dxa" w:w="90"/>
            </w:tcMar>
          </w:tcPr>
          <w:p>
            <w:r>
              <w:rPr>
                <w:sz w:val="18"/>
                <w:szCs w:val="18"/>
              </w:rPr>
              <w:t xml:space="preserve">¿Qué cubre y qué no?</w:t>
            </w:r>
          </w:p>
        </w:tc>
      </w:tr>
      <w:tr>
        <w:trPr>
          <w:tblHeader w:val="off"/>
        </w:trPr>
        <w:tc>
          <w:tcPr>
            <w:tcW w:type="dxa" w:w="3213"/>
            <w:tcMar>
              <w:top w:type="dxa" w:w="60"/>
              <w:left w:type="dxa" w:w="90"/>
              <w:bottom w:type="dxa" w:w="60"/>
              <w:right w:type="dxa" w:w="90"/>
            </w:tcMar>
          </w:tcPr>
          <w:p>
            <w:r>
              <w:rPr>
                <w:sz w:val="18"/>
                <w:szCs w:val="18"/>
              </w:rPr>
              <w:t xml:space="preserve">Remesadora</w:t>
            </w:r>
          </w:p>
        </w:tc>
        <w:tc>
          <w:tcPr>
            <w:tcW w:type="dxa" w:w="3213"/>
            <w:tcMar>
              <w:top w:type="dxa" w:w="60"/>
              <w:left w:type="dxa" w:w="90"/>
              <w:bottom w:type="dxa" w:w="60"/>
              <w:right w:type="dxa" w:w="90"/>
            </w:tcMar>
          </w:tcPr>
          <w:p>
            <w:r>
              <w:rPr>
                <w:sz w:val="18"/>
                <w:szCs w:val="18"/>
              </w:rPr>
              <w:t xml:space="preserve">Envía dinero a otras personas o países.</w:t>
            </w:r>
          </w:p>
        </w:tc>
        <w:tc>
          <w:tcPr>
            <w:tcW w:type="dxa" w:w="3214"/>
            <w:tcMar>
              <w:top w:type="dxa" w:w="60"/>
              <w:left w:type="dxa" w:w="90"/>
              <w:bottom w:type="dxa" w:w="60"/>
              <w:right w:type="dxa" w:w="90"/>
            </w:tcMar>
          </w:tcPr>
          <w:p>
            <w:r>
              <w:rPr>
                <w:sz w:val="18"/>
                <w:szCs w:val="18"/>
              </w:rPr>
              <w:t xml:space="preserve">¿Quién responde si no llega?</w:t>
            </w:r>
          </w:p>
        </w:tc>
      </w:tr>
      <w:tr>
        <w:trPr>
          <w:tblHeader w:val="off"/>
        </w:trPr>
        <w:tc>
          <w:tcPr>
            <w:tcW w:type="dxa" w:w="3213"/>
            <w:tcMar>
              <w:top w:type="dxa" w:w="60"/>
              <w:left w:type="dxa" w:w="90"/>
              <w:bottom w:type="dxa" w:w="60"/>
              <w:right w:type="dxa" w:w="90"/>
            </w:tcMar>
          </w:tcPr>
          <w:p>
            <w:r>
              <w:rPr>
                <w:sz w:val="18"/>
                <w:szCs w:val="18"/>
              </w:rPr>
              <w:t xml:space="preserve">Intermediario de inversión</w:t>
            </w:r>
          </w:p>
        </w:tc>
        <w:tc>
          <w:tcPr>
            <w:tcW w:type="dxa" w:w="3213"/>
            <w:tcMar>
              <w:top w:type="dxa" w:w="60"/>
              <w:left w:type="dxa" w:w="90"/>
              <w:bottom w:type="dxa" w:w="60"/>
              <w:right w:type="dxa" w:w="90"/>
            </w:tcMar>
          </w:tcPr>
          <w:p>
            <w:r>
              <w:rPr>
                <w:sz w:val="18"/>
                <w:szCs w:val="18"/>
              </w:rPr>
              <w:t xml:space="preserve">Compra y vende inversiones por ti.</w:t>
            </w:r>
          </w:p>
        </w:tc>
        <w:tc>
          <w:tcPr>
            <w:tcW w:type="dxa" w:w="3214"/>
            <w:tcMar>
              <w:top w:type="dxa" w:w="60"/>
              <w:left w:type="dxa" w:w="90"/>
              <w:bottom w:type="dxa" w:w="60"/>
              <w:right w:type="dxa" w:w="90"/>
            </w:tcMar>
          </w:tcPr>
          <w:p>
            <w:r>
              <w:rPr>
                <w:sz w:val="18"/>
                <w:szCs w:val="18"/>
              </w:rPr>
              <w:t xml:space="preserve">¿Quién guarda lo que compré?</w:t>
            </w:r>
          </w:p>
        </w:tc>
      </w:tr>
      <w:tr>
        <w:trPr>
          <w:tblHeader w:val="off"/>
        </w:trPr>
        <w:tc>
          <w:tcPr>
            <w:tcW w:type="dxa" w:w="3213"/>
            <w:tcMar>
              <w:top w:type="dxa" w:w="60"/>
              <w:left w:type="dxa" w:w="90"/>
              <w:bottom w:type="dxa" w:w="60"/>
              <w:right w:type="dxa" w:w="90"/>
            </w:tcMar>
          </w:tcPr>
          <w:p>
            <w:r>
              <w:rPr>
                <w:sz w:val="18"/>
                <w:szCs w:val="18"/>
              </w:rPr>
              <w:t xml:space="preserve">Fintech</w:t>
            </w:r>
          </w:p>
        </w:tc>
        <w:tc>
          <w:tcPr>
            <w:tcW w:type="dxa" w:w="3213"/>
            <w:tcMar>
              <w:top w:type="dxa" w:w="60"/>
              <w:left w:type="dxa" w:w="90"/>
              <w:bottom w:type="dxa" w:w="60"/>
              <w:right w:type="dxa" w:w="90"/>
            </w:tcMar>
          </w:tcPr>
          <w:p>
            <w:r>
              <w:rPr>
                <w:sz w:val="18"/>
                <w:szCs w:val="18"/>
              </w:rPr>
              <w:t xml:space="preserve">Usa tecnología para dar servicios, muchas veces con un banco aliado.</w:t>
            </w:r>
          </w:p>
        </w:tc>
        <w:tc>
          <w:tcPr>
            <w:tcW w:type="dxa" w:w="3214"/>
            <w:tcMar>
              <w:top w:type="dxa" w:w="60"/>
              <w:left w:type="dxa" w:w="90"/>
              <w:bottom w:type="dxa" w:w="60"/>
              <w:right w:type="dxa" w:w="90"/>
            </w:tcMar>
          </w:tcPr>
          <w:p>
            <w:r>
              <w:rPr>
                <w:sz w:val="18"/>
                <w:szCs w:val="18"/>
              </w:rPr>
              <w:t xml:space="preserve">¿Qué banco guarda mi dinero?</w:t>
            </w:r>
          </w:p>
        </w:tc>
      </w:tr>
    </w:tbl>
    <w:p/>
    <w:p>
      <w:pPr>
        <w:pStyle w:val="Heading4"/>
      </w:pPr>
      <w:r>
        <w:t xml:space="preserve">Un pago con tarjeta paso a paso</w:t>
      </w:r>
    </w:p>
    <w:p>
      <w:r>
        <w:t xml:space="preserve">Tú autorizas el pago. El comercio lo acepta. Una red, como Visa o Mastercard, lo procesa. Un banco carga tu cuenta o te presta.</w:t>
      </w:r>
    </w:p>
    <w:p>
      <w:r>
        <w:t xml:space="preserve">El logotipo de la red en tu tarjeta no es quien responde por tu cuenta. Quien responde es el banco emisor.</w:t>
      </w:r>
    </w:p>
    <w:p>
      <w:pPr>
        <w:pStyle w:val="Heading4"/>
      </w:pPr>
      <w:r>
        <w:t xml:space="preserve">Quién supervisa</w:t>
      </w:r>
    </w:p>
    <w:p>
      <w:r>
        <w:t xml:space="preserve">Cada institución está supervisada según lo que hace. En California, el </w:t>
      </w:r>
      <w:r>
        <w:rPr>
          <w:b/>
          <w:bCs/>
        </w:rPr>
        <w:t xml:space="preserve">DFPI</w:t>
      </w:r>
      <w:r>
        <w:t xml:space="preserve"> supervisa a remesadoras, prestamistas y otras empresas financieras. A nivel federal, el </w:t>
      </w:r>
      <w:r>
        <w:rPr>
          <w:b/>
          <w:bCs/>
        </w:rPr>
        <w:t xml:space="preserve">CFPB</w:t>
      </w:r>
      <w:r>
        <w:t xml:space="preserve"> protege a los consumidores de productos financieros.</w:t>
      </w:r>
    </w:p>
    <w:p>
      <w:r>
        <w:t xml:space="preserve">Busca siempre el nombre legal exacto. Una empresa falsa puede copiar el nombre o el logotipo de una real.</w:t>
      </w:r>
    </w:p>
    <w:p>
      <w:pPr>
        <w:pBdr>
          <w:left w:val="single" w:color="1F5C4A" w:sz="18" w:space="8"/>
        </w:pBdr>
        <w:shd w:fill="EAF2EE" w:color="auto" w:val="clear"/>
        <w:spacing w:after="160" w:before="120"/>
        <w:ind w:left="200" w:right="200"/>
      </w:pPr>
      <w:r>
        <w:rPr>
          <w:b/>
          <w:bCs/>
        </w:rPr>
        <w:t xml:space="preserve">Dato adicional:</w:t>
      </w:r>
      <w:r>
        <w:t xml:space="preserve"> puedes presentar una queja gratuita ante el [CFPB](https://www.consumerfinance.gov/es/enviar-una-queja/) contra bancos, remesadoras, apps de pago y cobradores. La empresa debe responder, normalmente en 15 días.</w:t>
      </w:r>
    </w:p>
    <w:p>
      <w:pPr>
        <w:pStyle w:val="Heading4"/>
      </w:pPr>
      <w:r>
        <w:t xml:space="preserve">Cómo prestan los bancos</w:t>
      </w:r>
    </w:p>
    <w:p>
      <w:r>
        <w:t xml:space="preserve">Cuando un banco presta, crea un depósito en la cuenta de quien recibe el préstamo.</w:t>
      </w:r>
    </w:p>
    <w:p>
      <w:r>
        <w:t xml:space="preserve">Aun así, no puede prestar sin límite: el capital que debe tener, los riesgos y las reglas lo restringen. Por eso te revisan antes de prestarte.</w:t>
      </w:r>
    </w:p>
    <w:p>
      <w:pPr>
        <w:pStyle w:val="Heading4"/>
      </w:pPr>
      <w:r>
        <w:t xml:space="preserve">Preguntas para cualquier servicio nuevo</w:t>
      </w:r>
    </w:p>
    <w:p>
      <w:r>
        <w:t xml:space="preserve">Antes de usar un servicio financiero nuevo, pregunta:</w:t>
      </w:r>
    </w:p>
    <w:p>
      <w:pPr>
        <w:pStyle w:val="ListParagraph"/>
        <w:numPr>
          <w:ilvl w:val="0"/>
          <w:numId w:val="7"/>
        </w:numPr>
      </w:pPr>
      <w:r>
        <w:t xml:space="preserve">¿Quién es la empresa responsable y dónde está registrada?</w:t>
      </w:r>
    </w:p>
    <w:p>
      <w:pPr>
        <w:pStyle w:val="ListParagraph"/>
        <w:numPr>
          <w:ilvl w:val="0"/>
          <w:numId w:val="7"/>
        </w:numPr>
      </w:pPr>
      <w:r>
        <w:t xml:space="preserve">¿Cuánto cuesta en total y cómo gana dinero la empresa?</w:t>
      </w:r>
    </w:p>
    <w:p>
      <w:pPr>
        <w:pStyle w:val="ListParagraph"/>
        <w:numPr>
          <w:ilvl w:val="0"/>
          <w:numId w:val="7"/>
        </w:numPr>
      </w:pPr>
      <w:r>
        <w:t xml:space="preserve">¿Qué pasa si algo sale mal y a quién reclamo?</w:t>
      </w:r>
    </w:p>
    <w:p>
      <w:pPr>
        <w:pStyle w:val="ListParagraph"/>
        <w:numPr>
          <w:ilvl w:val="0"/>
          <w:numId w:val="7"/>
        </w:numPr>
      </w:pPr>
      <w:r>
        <w:t xml:space="preserve">¿Cómo cancelo y recupero mi dinero?</w:t>
      </w:r>
    </w:p>
    <w:p>
      <w:r>
        <w:t xml:space="preserve">Si no te pueden responder con claridad, es una señal para buscar otra opción.</w:t>
      </w:r>
    </w:p>
    <w:p>
      <w:pPr>
        <w:pStyle w:val="Heading4"/>
      </w:pPr>
      <w:r>
        <w:t xml:space="preserve">Casos</w:t>
      </w:r>
    </w:p>
    <w:p>
      <w:r>
        <w:rPr>
          <w:b/>
          <w:bCs/>
        </w:rPr>
        <w:t xml:space="preserve">Caso 1. La tarjeta de la farmacia</w:t>
      </w:r>
    </w:p>
    <w:p>
      <w:r>
        <w:t xml:space="preserve">Luis compró una tarjeta prepagada en una farmacia. Aparece un cargo que no reconoce. En la farmacia le dicen que no pueden ayudarlo.</w:t>
      </w:r>
    </w:p>
    <w:p>
      <w:pPr>
        <w:pStyle w:val="ListParagraph"/>
        <w:numPr>
          <w:ilvl w:val="0"/>
          <w:numId w:val="6"/>
        </w:numPr>
      </w:pPr>
      <w:r>
        <w:rPr>
          <w:i/>
          <w:iCs/>
        </w:rPr>
        <w:t xml:space="preserve">¿A quién debe llamar?</w:t>
      </w:r>
      <w:r>
        <w:t xml:space="preserve"> Al banco emisor que aparece en el reverso de la tarjeta, al número impreso ahí.</w:t>
      </w:r>
    </w:p>
    <w:p>
      <w:pPr>
        <w:pStyle w:val="ListParagraph"/>
        <w:numPr>
          <w:ilvl w:val="0"/>
          <w:numId w:val="6"/>
        </w:numPr>
      </w:pPr>
      <w:r>
        <w:rPr>
          <w:i/>
          <w:iCs/>
        </w:rPr>
        <w:t xml:space="preserve">¿Qué debe guardar?</w:t>
      </w:r>
      <w:r>
        <w:t xml:space="preserve"> El número de reporte y la fecha de su llamada.</w:t>
      </w:r>
    </w:p>
    <w:p>
      <w:r>
        <w:rPr>
          <w:b/>
          <w:bCs/>
        </w:rPr>
        <w:t xml:space="preserve">Caso 2. Las cuatro necesidades de Alex</w:t>
      </w:r>
    </w:p>
    <w:p>
      <w:r>
        <w:t xml:space="preserve">Alex necesita guardar la renta, recibir pagos de clientes, enviar dinero a México y asegurar su camioneta.</w:t>
      </w:r>
    </w:p>
    <w:p>
      <w:pPr>
        <w:pStyle w:val="ListParagraph"/>
        <w:numPr>
          <w:ilvl w:val="0"/>
          <w:numId w:val="6"/>
        </w:numPr>
      </w:pPr>
      <w:r>
        <w:rPr>
          <w:i/>
          <w:iCs/>
        </w:rPr>
        <w:t xml:space="preserve">¿Necesita cuatro instituciones?</w:t>
      </w:r>
      <w:r>
        <w:t xml:space="preserve"> No necesariamente. Para cada necesidad anota el servicio, quién responde, costo, acceso y cómo reclamar.</w:t>
      </w:r>
    </w:p>
    <w:p>
      <w:r>
        <w:rPr>
          <w:b/>
          <w:bCs/>
        </w:rPr>
        <w:t xml:space="preserve">Caso 3. La app de Daniela</w:t>
      </w:r>
    </w:p>
    <w:p>
      <w:r>
        <w:t xml:space="preserve">Daniela recibe los pagos de sus pasteles en una app. La app dice que "trabaja con bancos".</w:t>
      </w:r>
    </w:p>
    <w:p>
      <w:pPr>
        <w:pStyle w:val="ListParagraph"/>
        <w:numPr>
          <w:ilvl w:val="0"/>
          <w:numId w:val="6"/>
        </w:numPr>
      </w:pPr>
      <w:r>
        <w:rPr>
          <w:i/>
          <w:iCs/>
        </w:rPr>
        <w:t xml:space="preserve">¿Qué debe buscar?</w:t>
      </w:r>
      <w:r>
        <w:t xml:space="preserve"> El nombre del banco aliado en los términos de la app, y verificarlo en FDIC BankFind.</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Llamar a la tienda o a la app que no responde</w:t>
            </w:r>
          </w:p>
        </w:tc>
        <w:tc>
          <w:tcPr>
            <w:tcW w:type="dxa" w:w="3213"/>
            <w:tcMar>
              <w:top w:type="dxa" w:w="60"/>
              <w:left w:type="dxa" w:w="90"/>
              <w:bottom w:type="dxa" w:w="60"/>
              <w:right w:type="dxa" w:w="90"/>
            </w:tcMar>
          </w:tcPr>
          <w:p>
            <w:r>
              <w:rPr>
                <w:sz w:val="18"/>
                <w:szCs w:val="18"/>
              </w:rPr>
              <w:t xml:space="preserve">Pierdes tiempo y el problema crece</w:t>
            </w:r>
          </w:p>
        </w:tc>
        <w:tc>
          <w:tcPr>
            <w:tcW w:type="dxa" w:w="3214"/>
            <w:tcMar>
              <w:top w:type="dxa" w:w="60"/>
              <w:left w:type="dxa" w:w="90"/>
              <w:bottom w:type="dxa" w:w="60"/>
              <w:right w:type="dxa" w:w="90"/>
            </w:tcMar>
          </w:tcPr>
          <w:p>
            <w:r>
              <w:rPr>
                <w:sz w:val="18"/>
                <w:szCs w:val="18"/>
              </w:rPr>
              <w:t xml:space="preserve">Busca la entidad responsable en el contrato</w:t>
            </w:r>
          </w:p>
        </w:tc>
      </w:tr>
      <w:tr>
        <w:trPr>
          <w:tblHeader w:val="off"/>
        </w:trPr>
        <w:tc>
          <w:tcPr>
            <w:tcW w:type="dxa" w:w="3213"/>
            <w:tcMar>
              <w:top w:type="dxa" w:w="60"/>
              <w:left w:type="dxa" w:w="90"/>
              <w:bottom w:type="dxa" w:w="60"/>
              <w:right w:type="dxa" w:w="90"/>
            </w:tcMar>
          </w:tcPr>
          <w:p>
            <w:r>
              <w:rPr>
                <w:sz w:val="18"/>
                <w:szCs w:val="18"/>
              </w:rPr>
              <w:t xml:space="preserve">Usar el teléfono de un mensaje o anuncio</w:t>
            </w:r>
          </w:p>
        </w:tc>
        <w:tc>
          <w:tcPr>
            <w:tcW w:type="dxa" w:w="3213"/>
            <w:tcMar>
              <w:top w:type="dxa" w:w="60"/>
              <w:left w:type="dxa" w:w="90"/>
              <w:bottom w:type="dxa" w:w="60"/>
              <w:right w:type="dxa" w:w="90"/>
            </w:tcMar>
          </w:tcPr>
          <w:p>
            <w:r>
              <w:rPr>
                <w:sz w:val="18"/>
                <w:szCs w:val="18"/>
              </w:rPr>
              <w:t xml:space="preserve">Puede ser una estafa</w:t>
            </w:r>
          </w:p>
        </w:tc>
        <w:tc>
          <w:tcPr>
            <w:tcW w:type="dxa" w:w="3214"/>
            <w:tcMar>
              <w:top w:type="dxa" w:w="60"/>
              <w:left w:type="dxa" w:w="90"/>
              <w:bottom w:type="dxa" w:w="60"/>
              <w:right w:type="dxa" w:w="90"/>
            </w:tcMar>
          </w:tcPr>
          <w:p>
            <w:r>
              <w:rPr>
                <w:sz w:val="18"/>
                <w:szCs w:val="18"/>
              </w:rPr>
              <w:t xml:space="preserve">Usa el contacto de la página oficial</w:t>
            </w:r>
          </w:p>
        </w:tc>
      </w:tr>
      <w:tr>
        <w:trPr>
          <w:tblHeader w:val="off"/>
        </w:trPr>
        <w:tc>
          <w:tcPr>
            <w:tcW w:type="dxa" w:w="3213"/>
            <w:tcMar>
              <w:top w:type="dxa" w:w="60"/>
              <w:left w:type="dxa" w:w="90"/>
              <w:bottom w:type="dxa" w:w="60"/>
              <w:right w:type="dxa" w:w="90"/>
            </w:tcMar>
          </w:tcPr>
          <w:p>
            <w:r>
              <w:rPr>
                <w:sz w:val="18"/>
                <w:szCs w:val="18"/>
              </w:rPr>
              <w:t xml:space="preserve">Creer que "registrada" es igual a "me conviene"</w:t>
            </w:r>
          </w:p>
        </w:tc>
        <w:tc>
          <w:tcPr>
            <w:tcW w:type="dxa" w:w="3213"/>
            <w:tcMar>
              <w:top w:type="dxa" w:w="60"/>
              <w:left w:type="dxa" w:w="90"/>
              <w:bottom w:type="dxa" w:w="60"/>
              <w:right w:type="dxa" w:w="90"/>
            </w:tcMar>
          </w:tcPr>
          <w:p>
            <w:r>
              <w:rPr>
                <w:sz w:val="18"/>
                <w:szCs w:val="18"/>
              </w:rPr>
              <w:t xml:space="preserve">Aceptas una oferta cara</w:t>
            </w:r>
          </w:p>
        </w:tc>
        <w:tc>
          <w:tcPr>
            <w:tcW w:type="dxa" w:w="3214"/>
            <w:tcMar>
              <w:top w:type="dxa" w:w="60"/>
              <w:left w:type="dxa" w:w="90"/>
              <w:bottom w:type="dxa" w:w="60"/>
              <w:right w:type="dxa" w:w="90"/>
            </w:tcMar>
          </w:tcPr>
          <w:p>
            <w:r>
              <w:rPr>
                <w:sz w:val="18"/>
                <w:szCs w:val="18"/>
              </w:rPr>
              <w:t xml:space="preserve">Compara siempre con otras opciones</w:t>
            </w:r>
          </w:p>
        </w:tc>
      </w:tr>
      <w:tr>
        <w:trPr>
          <w:tblHeader w:val="off"/>
        </w:trPr>
        <w:tc>
          <w:tcPr>
            <w:tcW w:type="dxa" w:w="3213"/>
            <w:tcMar>
              <w:top w:type="dxa" w:w="60"/>
              <w:left w:type="dxa" w:w="90"/>
              <w:bottom w:type="dxa" w:w="60"/>
              <w:right w:type="dxa" w:w="90"/>
            </w:tcMar>
          </w:tcPr>
          <w:p>
            <w:r>
              <w:rPr>
                <w:sz w:val="18"/>
                <w:szCs w:val="18"/>
              </w:rPr>
              <w:t xml:space="preserve">No guardar el número de reporte</w:t>
            </w:r>
          </w:p>
        </w:tc>
        <w:tc>
          <w:tcPr>
            <w:tcW w:type="dxa" w:w="3213"/>
            <w:tcMar>
              <w:top w:type="dxa" w:w="60"/>
              <w:left w:type="dxa" w:w="90"/>
              <w:bottom w:type="dxa" w:w="60"/>
              <w:right w:type="dxa" w:w="90"/>
            </w:tcMar>
          </w:tcPr>
          <w:p>
            <w:r>
              <w:rPr>
                <w:sz w:val="18"/>
                <w:szCs w:val="18"/>
              </w:rPr>
              <w:t xml:space="preserve">No puedes demostrar que reclamaste</w:t>
            </w:r>
          </w:p>
        </w:tc>
        <w:tc>
          <w:tcPr>
            <w:tcW w:type="dxa" w:w="3214"/>
            <w:tcMar>
              <w:top w:type="dxa" w:w="60"/>
              <w:left w:type="dxa" w:w="90"/>
              <w:bottom w:type="dxa" w:w="60"/>
              <w:right w:type="dxa" w:w="90"/>
            </w:tcMar>
          </w:tcPr>
          <w:p>
            <w:r>
              <w:rPr>
                <w:sz w:val="18"/>
                <w:szCs w:val="18"/>
              </w:rPr>
              <w:t xml:space="preserve">Anota fecha, nombre y número</w:t>
            </w:r>
          </w:p>
        </w:tc>
      </w:tr>
    </w:tbl>
    <w:p/>
    <w:p>
      <w:pPr>
        <w:pStyle w:val="Heading3"/>
      </w:pPr>
      <w:r>
        <w:t xml:space="preserve">Practica</w:t>
      </w:r>
    </w:p>
    <w:p>
      <w:pPr>
        <w:pStyle w:val="Heading4"/>
      </w:pPr>
      <w:r>
        <w:t xml:space="preserve">Actividad interactiva</w:t>
      </w:r>
    </w:p>
    <w:p>
      <w:r>
        <w:rPr>
          <w:b/>
          <w:bCs/>
        </w:rPr>
        <w:t xml:space="preserve">¿Quién responde? (relaciona columnas H5P):</w:t>
      </w:r>
      <w:r>
        <w:t xml:space="preserve"> une cada problema con la institución que debe atenderlo.</w:t>
      </w:r>
    </w:p>
    <w:p>
      <w:pPr>
        <w:pStyle w:val="Heading4"/>
      </w:pPr>
      <w:r>
        <w:t xml:space="preserve">Quiz</w:t>
      </w:r>
    </w:p>
    <w:p>
      <w:pPr>
        <w:pStyle w:val="ListParagraph"/>
        <w:numPr>
          <w:ilvl w:val="0"/>
          <w:numId w:val="8"/>
        </w:numPr>
      </w:pPr>
      <w:r>
        <w:t xml:space="preserve">¿Puedes abrir una cuenta en el banco central? a) Sí · b) No</w:t>
      </w:r>
    </w:p>
    <w:p>
      <w:pPr>
        <w:pStyle w:val="ListParagraph"/>
        <w:numPr>
          <w:ilvl w:val="0"/>
          <w:numId w:val="8"/>
        </w:numPr>
      </w:pPr>
      <w:r>
        <w:t xml:space="preserve">¿Quién debe explicar el deducible de una póliza? a) La aseguradora · b) El banco central · c) La remesadora</w:t>
      </w:r>
    </w:p>
    <w:p>
      <w:pPr>
        <w:pStyle w:val="ListParagraph"/>
        <w:numPr>
          <w:ilvl w:val="0"/>
          <w:numId w:val="8"/>
        </w:numPr>
      </w:pPr>
      <w:r>
        <w:t xml:space="preserve">Una empresa está registrada ante un regulador. ¿Eso garantiza que su oferta te conviene? a) Sí · b) No</w:t>
      </w:r>
    </w:p>
    <w:p>
      <w:r>
        <w:rPr>
          <w:b/>
          <w:bCs/>
        </w:rPr>
        <w:t xml:space="preserve">Respuestas:</w:t>
      </w:r>
      <w:r>
        <w:t xml:space="preserve"> 1-b: no atiende a personas. 2-a: la póliza es suya. 3-b: registro no es garantía.</w:t>
      </w:r>
    </w:p>
    <w:p>
      <w:pPr>
        <w:pStyle w:val="Heading4"/>
      </w:pPr>
      <w:r>
        <w:t xml:space="preserve">Ponlo en práctica</w:t>
      </w:r>
    </w:p>
    <w:p>
      <w:r>
        <w:t xml:space="preserve">Para cada servicio financiero que usas, escribe: marca, entidad responsable, función y cómo la verificaste. </w:t>
      </w:r>
      <w:r>
        <w:rPr>
          <w:b/>
          <w:bCs/>
        </w:rPr>
        <w:t xml:space="preserve">Respuesta:</w:t>
      </w:r>
      <w:r>
        <w:t xml:space="preserve"> Por ejemplo: "App de pagos X · banco aliado Y · guarda mi dinero · lo verifiqué en FDIC BankFind el 28 de septiembre". Un logotipo no basta.</w:t>
      </w:r>
    </w:p>
    <w:p>
      <w:pPr>
        <w:pStyle w:val="Heading4"/>
      </w:pPr>
      <w:r>
        <w:t xml:space="preserve">A tu plan</w:t>
      </w:r>
    </w:p>
    <w:p>
      <w:r>
        <w:t xml:space="preserve">Arma tu mapa de servicios: qué usas, quién responde y su contacto oficial.</w:t>
      </w:r>
    </w:p>
    <w:p>
      <w:pPr>
        <w:pStyle w:val="Heading3"/>
      </w:pPr>
      <w:r>
        <w:t xml:space="preserve">Para saber más</w:t>
      </w:r>
    </w:p>
    <w:p>
      <w:pPr>
        <w:pStyle w:val="ListParagraph"/>
        <w:numPr>
          <w:ilvl w:val="0"/>
          <w:numId w:val="6"/>
        </w:numPr>
      </w:pPr>
      <w:r>
        <w:rPr>
          <w:b/>
          <w:bCs/>
        </w:rPr>
        <w:t xml:space="preserve">Presentar una queja</w:t>
      </w:r>
      <w:r>
        <w:t xml:space="preserve"> (CFPB · español): https://www.consumerfinance.gov/es/enviar-una-queja/ — </w:t>
      </w:r>
      <w:r>
        <w:rPr>
          <w:b/>
          <w:bCs/>
        </w:rPr>
        <w:t xml:space="preserve">Qué buscar:</w:t>
      </w:r>
      <w:r>
        <w:t xml:space="preserve"> los pasos para quejarte de un banco, una app de pagos o una remesadora, y qué información debes tener lista.</w:t>
      </w:r>
    </w:p>
    <w:p>
      <w:pPr>
        <w:pStyle w:val="ListParagraph"/>
        <w:numPr>
          <w:ilvl w:val="0"/>
          <w:numId w:val="6"/>
        </w:numPr>
      </w:pPr>
      <w:r>
        <w:rPr>
          <w:b/>
          <w:bCs/>
        </w:rPr>
        <w:t xml:space="preserve">Verificar un banco asegurado</w:t>
      </w:r>
      <w:r>
        <w:t xml:space="preserve"> (FDIC BankFind · inglés): https://banks.data.fdic.gov/bankfind-suite/ — </w:t>
      </w:r>
      <w:r>
        <w:rPr>
          <w:b/>
          <w:bCs/>
        </w:rPr>
        <w:t xml:space="preserve">Qué buscar:</w:t>
      </w:r>
      <w:r>
        <w:t xml:space="preserve"> escribe el nombre del banco de tu tarjeta o de tu app para confirmar que existe y está asegurado.</w:t>
      </w:r>
    </w:p>
    <w:p>
      <w:pPr>
        <w:pStyle w:val="ListParagraph"/>
        <w:numPr>
          <w:ilvl w:val="0"/>
          <w:numId w:val="6"/>
        </w:numPr>
      </w:pPr>
      <w:r>
        <w:rPr>
          <w:b/>
          <w:bCs/>
        </w:rPr>
        <w:t xml:space="preserve">DFPI de California</w:t>
      </w:r>
      <w:r>
        <w:t xml:space="preserve"> (DFPI · español e inglés): https://dfpi.ca.gov — </w:t>
      </w:r>
      <w:r>
        <w:rPr>
          <w:b/>
          <w:bCs/>
        </w:rPr>
        <w:t xml:space="preserve">Qué buscar:</w:t>
      </w:r>
      <w:r>
        <w:t xml:space="preserve"> "Verificar una licencia" para confirmar si una empresa financiera tiene permiso en California.</w:t>
      </w:r>
    </w:p>
    <w:p>
      <w:pPr>
        <w:pStyle w:val="Heading3"/>
      </w:pPr>
      <w:r>
        <w:t xml:space="preserve">Palabras clave</w:t>
      </w:r>
    </w:p>
    <w:p>
      <w:pPr>
        <w:pStyle w:val="ListParagraph"/>
        <w:numPr>
          <w:ilvl w:val="0"/>
          <w:numId w:val="6"/>
        </w:numPr>
      </w:pPr>
      <w:r>
        <w:rPr>
          <w:i/>
          <w:iCs/>
        </w:rPr>
        <w:t xml:space="preserve">Entidad responsable:</w:t>
      </w:r>
      <w:r>
        <w:t xml:space="preserve"> la empresa que responde por el servicio según el contrato.</w:t>
      </w:r>
    </w:p>
    <w:p>
      <w:pPr>
        <w:pStyle w:val="ListParagraph"/>
        <w:numPr>
          <w:ilvl w:val="0"/>
          <w:numId w:val="6"/>
        </w:numPr>
      </w:pPr>
      <w:r>
        <w:rPr>
          <w:i/>
          <w:iCs/>
        </w:rPr>
        <w:t xml:space="preserve">Banco central:</w:t>
      </w:r>
      <w:r>
        <w:t xml:space="preserve"> institución pública que no atiende cuentas personales.</w:t>
      </w:r>
    </w:p>
    <w:p>
      <w:pPr>
        <w:pStyle w:val="ListParagraph"/>
        <w:numPr>
          <w:ilvl w:val="0"/>
          <w:numId w:val="6"/>
        </w:numPr>
      </w:pPr>
      <w:r>
        <w:rPr>
          <w:i/>
          <w:iCs/>
        </w:rPr>
        <w:t xml:space="preserve">Fintech:</w:t>
      </w:r>
      <w:r>
        <w:t xml:space="preserve"> empresa que usa tecnología para dar servicios financieros.</w:t>
      </w:r>
    </w:p>
    <w:p>
      <w:pPr>
        <w:pStyle w:val="ListParagraph"/>
        <w:numPr>
          <w:ilvl w:val="0"/>
          <w:numId w:val="6"/>
        </w:numPr>
      </w:pPr>
      <w:r>
        <w:rPr>
          <w:i/>
          <w:iCs/>
        </w:rPr>
        <w:t xml:space="preserve">Margen cambiario:</w:t>
      </w:r>
      <w:r>
        <w:t xml:space="preserve"> diferencia entre una tasa de referencia y la que te ofrecen.</w:t>
      </w:r>
    </w:p>
    <w:p>
      <w:pPr>
        <w:pStyle w:val="Heading3"/>
      </w:pPr>
      <w:r>
        <w:t xml:space="preserve">Fuentes</w:t>
      </w:r>
    </w:p>
    <w:p>
      <w:r>
        <w:t xml:space="preserve">[S06] Reserva Federal · CFPB, quejas de consumidores · DFPI, licencias.</w:t>
      </w:r>
    </w:p>
    <w:p>
      <w:r>
        <w:br w:type="page"/>
      </w:r>
    </w:p>
    <w:p>
      <w:pPr>
        <w:pStyle w:val="Heading2"/>
      </w:pPr>
      <w:r>
        <w:t xml:space="preserve">M2 U02. ¿Una app de dinero es siempre un banco?</w:t>
      </w:r>
    </w:p>
    <w:p>
      <w:r>
        <w:rPr>
          <w:b/>
          <w:bCs/>
        </w:rPr>
        <w:t xml:space="preserve">Lo que lograrás:</w:t>
      </w:r>
      <w:r>
        <w:t xml:space="preserve"> Comparar bancos, cooperativas y apps según quién guarda tu dinero, qué protección tiene y cómo funciona en tu vida.</w:t>
      </w:r>
    </w:p>
    <w:p>
      <w:r>
        <w:rPr>
          <w:b/>
          <w:bCs/>
        </w:rPr>
        <w:t xml:space="preserve">Para empezar:</w:t>
      </w:r>
      <w:r>
        <w:t xml:space="preserve"> Daniela guarda sus ahorros en una app que le paga buenos intereses. Un día leyó en las noticias que otra app había cerrado y sus clientes no podían sacar su dinero. Se preguntó si a ella le podía pasar. En esta lección aprenderás a saber si tu dinero está protegido.</w:t>
      </w:r>
    </w:p>
    <w:p>
      <w:pPr>
        <w:pStyle w:val="Heading3"/>
      </w:pPr>
      <w:r>
        <w:t xml:space="preserve">Lo esencial (5 minutos)</w:t>
      </w:r>
    </w:p>
    <w:p>
      <w:pPr>
        <w:pStyle w:val="Heading4"/>
      </w:pPr>
      <w:r>
        <w:t xml:space="preserve">"Digital" no significa "banco"</w:t>
      </w:r>
    </w:p>
    <w:p>
      <w:r>
        <w:t xml:space="preserve">"Digital" describe cómo usas un servicio, no qué licencia tiene la empresa.</w:t>
      </w:r>
    </w:p>
    <w:p>
      <w:r>
        <w:t xml:space="preserve">Una empresa puede darte servicios con una app sin ser banco. Otra puede ser una cooperativa, que es de sus socios. Y un banco tradicional también tiene app.</w:t>
      </w:r>
    </w:p>
    <w:p>
      <w:pPr>
        <w:pStyle w:val="Heading4"/>
      </w:pPr>
      <w:r>
        <w:t xml:space="preserve">El seguro de depósitos</w:t>
      </w:r>
    </w:p>
    <w:p>
      <w:r>
        <w:t xml:space="preserve">En un banco asegurado por la </w:t>
      </w:r>
      <w:r>
        <w:rPr>
          <w:b/>
          <w:bCs/>
        </w:rPr>
        <w:t xml:space="preserve">FDIC</w:t>
      </w:r>
      <w:r>
        <w:t xml:space="preserve">, tu dinero está protegido hasta </w:t>
      </w:r>
      <w:r>
        <w:rPr>
          <w:b/>
          <w:bCs/>
        </w:rPr>
        <w:t xml:space="preserve">250,000 dólares</w:t>
      </w:r>
      <w:r>
        <w:t xml:space="preserve"> por persona, por banco y por tipo de cuenta, si el banco quiebra.</w:t>
      </w:r>
    </w:p>
    <w:p>
      <w:r>
        <w:t xml:space="preserve">En las cooperativas, la protección equivalente es de la </w:t>
      </w:r>
      <w:r>
        <w:rPr>
          <w:b/>
          <w:bCs/>
        </w:rPr>
        <w:t xml:space="preserve">NCUA</w:t>
      </w:r>
      <w:r>
        <w:t xml:space="preserve">.</w:t>
      </w:r>
    </w:p>
    <w:p>
      <w:r>
        <w:t xml:space="preserve">Ese seguro </w:t>
      </w:r>
      <w:r>
        <w:rPr>
          <w:b/>
          <w:bCs/>
        </w:rPr>
        <w:t xml:space="preserve">no</w:t>
      </w:r>
      <w:r>
        <w:t xml:space="preserve"> protege contra estafas ni contra la quiebra de una app que no es banco.</w:t>
      </w:r>
    </w:p>
    <w:p>
      <w:pPr>
        <w:pStyle w:val="Heading4"/>
      </w:pPr>
      <w:r>
        <w:t xml:space="preserve">¿Está asegurado?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Depósitos en banco o cooperativa asegurados</w:t>
            </w:r>
          </w:p>
        </w:tc>
        <w:tc>
          <w:tcPr>
            <w:tcW w:type="dxa" w:w="3213"/>
            <w:tcMar>
              <w:top w:type="dxa" w:w="60"/>
              <w:left w:type="dxa" w:w="90"/>
              <w:bottom w:type="dxa" w:w="60"/>
              <w:right w:type="dxa" w:w="90"/>
            </w:tcMar>
          </w:tcPr>
          <w:p>
            <w:r>
              <w:rPr>
                <w:sz w:val="18"/>
                <w:szCs w:val="18"/>
              </w:rPr>
              <w:t xml:space="preserve">Cuenta de cheques, de ahorro, certificado de depósito.</w:t>
            </w:r>
          </w:p>
        </w:tc>
        <w:tc>
          <w:tcPr>
            <w:tcW w:type="dxa" w:w="3214"/>
            <w:tcMar>
              <w:top w:type="dxa" w:w="60"/>
              <w:left w:type="dxa" w:w="90"/>
              <w:bottom w:type="dxa" w:w="60"/>
              <w:right w:type="dxa" w:w="90"/>
            </w:tcMar>
          </w:tcPr>
          <w:p>
            <w:r>
              <w:rPr>
                <w:sz w:val="18"/>
                <w:szCs w:val="18"/>
              </w:rPr>
              <w:t xml:space="preserve">Sí, hasta el límite.</w:t>
            </w:r>
          </w:p>
        </w:tc>
      </w:tr>
      <w:tr>
        <w:trPr>
          <w:tblHeader w:val="off"/>
        </w:trPr>
        <w:tc>
          <w:tcPr>
            <w:tcW w:type="dxa" w:w="3213"/>
            <w:tcMar>
              <w:top w:type="dxa" w:w="60"/>
              <w:left w:type="dxa" w:w="90"/>
              <w:bottom w:type="dxa" w:w="60"/>
              <w:right w:type="dxa" w:w="90"/>
            </w:tcMar>
          </w:tcPr>
          <w:p>
            <w:r>
              <w:rPr>
                <w:sz w:val="18"/>
                <w:szCs w:val="18"/>
              </w:rPr>
              <w:t xml:space="preserve">Inversiones</w:t>
            </w:r>
          </w:p>
        </w:tc>
        <w:tc>
          <w:tcPr>
            <w:tcW w:type="dxa" w:w="3213"/>
            <w:tcMar>
              <w:top w:type="dxa" w:w="60"/>
              <w:left w:type="dxa" w:w="90"/>
              <w:bottom w:type="dxa" w:w="60"/>
              <w:right w:type="dxa" w:w="90"/>
            </w:tcMar>
          </w:tcPr>
          <w:p>
            <w:r>
              <w:rPr>
                <w:sz w:val="18"/>
                <w:szCs w:val="18"/>
              </w:rPr>
              <w:t xml:space="preserve">Acciones, fondos, criptomonedas, aunque las venda un banco.</w:t>
            </w:r>
          </w:p>
        </w:tc>
        <w:tc>
          <w:tcPr>
            <w:tcW w:type="dxa" w:w="3214"/>
            <w:tcMar>
              <w:top w:type="dxa" w:w="60"/>
              <w:left w:type="dxa" w:w="90"/>
              <w:bottom w:type="dxa" w:w="60"/>
              <w:right w:type="dxa" w:w="90"/>
            </w:tcMar>
          </w:tcPr>
          <w:p>
            <w:r>
              <w:rPr>
                <w:sz w:val="18"/>
                <w:szCs w:val="18"/>
              </w:rPr>
              <w:t xml:space="preserve">No son depósitos asegurados.</w:t>
            </w:r>
          </w:p>
        </w:tc>
      </w:tr>
      <w:tr>
        <w:trPr>
          <w:tblHeader w:val="off"/>
        </w:trPr>
        <w:tc>
          <w:tcPr>
            <w:tcW w:type="dxa" w:w="3213"/>
            <w:tcMar>
              <w:top w:type="dxa" w:w="60"/>
              <w:left w:type="dxa" w:w="90"/>
              <w:bottom w:type="dxa" w:w="60"/>
              <w:right w:type="dxa" w:w="90"/>
            </w:tcMar>
          </w:tcPr>
          <w:p>
            <w:r>
              <w:rPr>
                <w:sz w:val="18"/>
                <w:szCs w:val="18"/>
              </w:rPr>
              <w:t xml:space="preserve">Saldo en una app</w:t>
            </w:r>
          </w:p>
        </w:tc>
        <w:tc>
          <w:tcPr>
            <w:tcW w:type="dxa" w:w="3213"/>
            <w:tcMar>
              <w:top w:type="dxa" w:w="60"/>
              <w:left w:type="dxa" w:w="90"/>
              <w:bottom w:type="dxa" w:w="60"/>
              <w:right w:type="dxa" w:w="90"/>
            </w:tcMar>
          </w:tcPr>
          <w:p>
            <w:r>
              <w:rPr>
                <w:sz w:val="18"/>
                <w:szCs w:val="18"/>
              </w:rPr>
              <w:t xml:space="preserve">Depende de si la app deposita tu dinero en un banco asegurado a tu nombre.</w:t>
            </w:r>
          </w:p>
        </w:tc>
        <w:tc>
          <w:tcPr>
            <w:tcW w:type="dxa" w:w="3214"/>
            <w:tcMar>
              <w:top w:type="dxa" w:w="60"/>
              <w:left w:type="dxa" w:w="90"/>
              <w:bottom w:type="dxa" w:w="60"/>
              <w:right w:type="dxa" w:w="90"/>
            </w:tcMar>
          </w:tcPr>
          <w:p>
            <w:r>
              <w:rPr>
                <w:sz w:val="18"/>
                <w:szCs w:val="18"/>
              </w:rPr>
              <w:t xml:space="preserve">Pregunta y verifica.</w:t>
            </w:r>
          </w:p>
        </w:tc>
      </w:tr>
    </w:tbl>
    <w:p/>
    <w:p>
      <w:pPr>
        <w:pStyle w:val="Heading4"/>
      </w:pPr>
      <w:r>
        <w:t xml:space="preserve">Tres pasos antes de guardar tu dinero</w:t>
      </w:r>
    </w:p>
    <w:p>
      <w:pPr>
        <w:pStyle w:val="ListParagraph"/>
        <w:numPr>
          <w:ilvl w:val="0"/>
          <w:numId w:val="9"/>
        </w:numPr>
      </w:pPr>
      <w:r>
        <w:rPr>
          <w:b/>
          <w:bCs/>
        </w:rPr>
        <w:t xml:space="preserve">Busca el nombre legal</w:t>
      </w:r>
      <w:r>
        <w:t xml:space="preserve"> de la empresa y de su banco aliado.</w:t>
      </w:r>
    </w:p>
    <w:p>
      <w:pPr>
        <w:pStyle w:val="ListParagraph"/>
        <w:numPr>
          <w:ilvl w:val="0"/>
          <w:numId w:val="9"/>
        </w:numPr>
      </w:pPr>
      <w:r>
        <w:rPr>
          <w:b/>
          <w:bCs/>
        </w:rPr>
        <w:t xml:space="preserve">Comprueba</w:t>
      </w:r>
      <w:r>
        <w:t xml:space="preserve"> que el banco esté asegurado por la FDIC o la cooperativa por la NCUA.</w:t>
      </w:r>
    </w:p>
    <w:p>
      <w:pPr>
        <w:pStyle w:val="ListParagraph"/>
        <w:numPr>
          <w:ilvl w:val="0"/>
          <w:numId w:val="9"/>
        </w:numPr>
      </w:pPr>
      <w:r>
        <w:rPr>
          <w:b/>
          <w:bCs/>
        </w:rPr>
        <w:t xml:space="preserve">Revisa cómo depositas, retiras y pides ayuda</w:t>
      </w:r>
      <w:r>
        <w:t xml:space="preserve"> si algo falla.</w:t>
      </w:r>
    </w:p>
    <w:p>
      <w:pPr>
        <w:pStyle w:val="Heading4"/>
      </w:pPr>
      <w:r>
        <w:t xml:space="preserve">La prueba del teléfono perdido</w:t>
      </w:r>
    </w:p>
    <w:p>
      <w:r>
        <w:t xml:space="preserve">Imagina que perdiste tu teléfono y mañana debes pagar la renta. ¿Puedes sacar tu dinero?</w:t>
      </w:r>
    </w:p>
    <w:p>
      <w:r>
        <w:t xml:space="preserve">Si tu único acceso es la app, necesitas un plan B: una tarjeta física, una sucursal, un teléfono de ayuda o una forma segura de recuperar tu cuenta.</w:t>
      </w:r>
    </w:p>
    <w:p>
      <w:pPr>
        <w:pBdr>
          <w:left w:val="single" w:color="1F5C4A" w:sz="18" w:space="8"/>
        </w:pBdr>
        <w:shd w:fill="EAF2EE" w:color="auto" w:val="clear"/>
        <w:spacing w:after="160" w:before="120"/>
        <w:ind w:left="200" w:right="200"/>
      </w:pPr>
      <w:r>
        <w:rPr>
          <w:b/>
          <w:bCs/>
        </w:rPr>
        <w:t xml:space="preserve">Idea clave:</w:t>
      </w:r>
      <w:r>
        <w:t xml:space="preserve"> compara por cómo usas el dinero, no por la etiqueta de la empresa.</w:t>
      </w:r>
    </w:p>
    <w:p>
      <w:pPr>
        <w:pStyle w:val="Heading4"/>
      </w:pPr>
      <w:r>
        <w:t xml:space="preserve">Un caso en un minuto</w:t>
      </w:r>
    </w:p>
    <w:p>
      <w:r>
        <w:t xml:space="preserve">Luis cobra por nómina y casi todo lo paga con su teléfono. Abrió una cuenta en una app porque no tenía que ir a una sucursal.</w:t>
      </w:r>
    </w:p>
    <w:p>
      <w:r>
        <w:t xml:space="preserve">Revisó los términos y encontró el nombre del banco aliado. Lo buscó en BankFind: estaba asegurado. También pidió una tarjeta física y anotó en papel el teléfono de ayuda.</w:t>
      </w:r>
    </w:p>
    <w:p>
      <w:r>
        <w:t xml:space="preserve">Ahora usa su app tranquilo, sabiendo dónde está su dinero y qué hacer si pierde el teléfono.</w:t>
      </w:r>
    </w:p>
    <w:p>
      <w:pPr>
        <w:pStyle w:val="Heading4"/>
      </w:pPr>
      <w:r>
        <w:t xml:space="preserve">Hazlo esta semana</w:t>
      </w:r>
    </w:p>
    <w:p>
      <w:pPr>
        <w:pStyle w:val="ListParagraph"/>
        <w:numPr>
          <w:ilvl w:val="0"/>
          <w:numId w:val="10"/>
        </w:numPr>
      </w:pPr>
      <w:r>
        <w:t xml:space="preserve">Busca el nombre del banco que guarda tu dinero.</w:t>
      </w:r>
    </w:p>
    <w:p>
      <w:pPr>
        <w:pStyle w:val="ListParagraph"/>
        <w:numPr>
          <w:ilvl w:val="0"/>
          <w:numId w:val="10"/>
        </w:numPr>
      </w:pPr>
      <w:r>
        <w:t xml:space="preserve">Verifícalo en FDIC BankFind o en NCUA.</w:t>
      </w:r>
    </w:p>
    <w:p>
      <w:pPr>
        <w:pStyle w:val="ListParagraph"/>
        <w:numPr>
          <w:ilvl w:val="0"/>
          <w:numId w:val="10"/>
        </w:numPr>
      </w:pPr>
      <w:r>
        <w:t xml:space="preserve">Anota en papel el teléfono de ayuda de tu banco o app.</w:t>
      </w:r>
    </w:p>
    <w:p>
      <w:pPr>
        <w:pStyle w:val="Heading4"/>
      </w:pPr>
      <w:r>
        <w:t xml:space="preserve">Comprueba lo que entendiste</w:t>
      </w:r>
    </w:p>
    <w:p>
      <w:pPr>
        <w:pStyle w:val="ListParagraph"/>
        <w:numPr>
          <w:ilvl w:val="0"/>
          <w:numId w:val="11"/>
        </w:numPr>
      </w:pPr>
      <w:r>
        <w:t xml:space="preserve">Compras acciones en la app de un banco. ¿Están aseguradas por la FDIC?</w:t>
      </w:r>
    </w:p>
    <w:p>
      <w:r>
        <w:rPr>
          <w:i/>
          <w:iCs/>
        </w:rPr>
        <w:t xml:space="preserve">Respuesta:</w:t>
      </w:r>
      <w:r>
        <w:t xml:space="preserve"> No. Las inversiones no son depósitos asegurados, aunque las venda un banco.</w:t>
      </w:r>
    </w:p>
    <w:p>
      <w:pPr>
        <w:pStyle w:val="ListParagraph"/>
        <w:numPr>
          <w:ilvl w:val="0"/>
          <w:numId w:val="12"/>
        </w:numPr>
      </w:pPr>
      <w:r>
        <w:t xml:space="preserve">¿El seguro de depósitos te protege si te estafan?</w:t>
      </w:r>
    </w:p>
    <w:p>
      <w:r>
        <w:rPr>
          <w:i/>
          <w:iCs/>
        </w:rPr>
        <w:t xml:space="preserve">Respuesta:</w:t>
      </w:r>
      <w:r>
        <w:t xml:space="preserve"> No. Protege si quiebra el banco asegurado.</w:t>
      </w:r>
    </w:p>
    <w:p>
      <w:pPr>
        <w:pStyle w:val="Heading4"/>
      </w:pPr>
      <w:r>
        <w:t xml:space="preserve">Para recordar</w:t>
      </w:r>
    </w:p>
    <w:p>
      <w:pPr>
        <w:pStyle w:val="ListParagraph"/>
        <w:numPr>
          <w:ilvl w:val="0"/>
          <w:numId w:val="6"/>
        </w:numPr>
      </w:pPr>
      <w:r>
        <w:t xml:space="preserve">Verifica el banco que guarda tu dinero en FDIC BankFind o NCUA.</w:t>
      </w:r>
    </w:p>
    <w:p>
      <w:pPr>
        <w:pStyle w:val="ListParagraph"/>
        <w:numPr>
          <w:ilvl w:val="0"/>
          <w:numId w:val="6"/>
        </w:numPr>
      </w:pPr>
      <w:r>
        <w:t xml:space="preserve">Las inversiones no están aseguradas como los depósitos.</w:t>
      </w:r>
    </w:p>
    <w:p>
      <w:pPr>
        <w:pStyle w:val="ListParagraph"/>
        <w:numPr>
          <w:ilvl w:val="0"/>
          <w:numId w:val="6"/>
        </w:numPr>
      </w:pPr>
      <w:r>
        <w:t xml:space="preserve">Ten un plan B si pierdes tu teléfono.</w:t>
      </w:r>
    </w:p>
    <w:p>
      <w:pPr>
        <w:pStyle w:val="Heading3"/>
      </w:pPr>
      <w:r>
        <w:t xml:space="preserve">Profundiza (5 minutos más)</w:t>
      </w:r>
    </w:p>
    <w:p>
      <w:pPr>
        <w:pStyle w:val="Heading4"/>
      </w:pPr>
      <w:r>
        <w:t xml:space="preserve">Si usas una app</w:t>
      </w:r>
    </w:p>
    <w:p>
      <w:r>
        <w:t xml:space="preserve">Pregunta tres cosas:</w:t>
      </w:r>
    </w:p>
    <w:p>
      <w:pPr>
        <w:pStyle w:val="ListParagraph"/>
        <w:numPr>
          <w:ilvl w:val="0"/>
          <w:numId w:val="13"/>
        </w:numPr>
      </w:pPr>
      <w:r>
        <w:t xml:space="preserve">¿En qué banco se deposita mi dinero?</w:t>
      </w:r>
    </w:p>
    <w:p>
      <w:pPr>
        <w:pStyle w:val="ListParagraph"/>
        <w:numPr>
          <w:ilvl w:val="0"/>
          <w:numId w:val="13"/>
        </w:numPr>
      </w:pPr>
      <w:r>
        <w:t xml:space="preserve">¿Quién lleva el registro de mi saldo?</w:t>
      </w:r>
    </w:p>
    <w:p>
      <w:pPr>
        <w:pStyle w:val="ListParagraph"/>
        <w:numPr>
          <w:ilvl w:val="0"/>
          <w:numId w:val="13"/>
        </w:numPr>
      </w:pPr>
      <w:r>
        <w:t xml:space="preserve">¿Bajo qué condiciones aplica la protección de la FDIC?</w:t>
      </w:r>
    </w:p>
    <w:p>
      <w:r>
        <w:t xml:space="preserve">Busca las respuestas en los términos de la app y verifica al banco en BankFind. Si la app no dice qué banco guarda tu dinero, es una señal para tener cuidado.</w:t>
      </w:r>
    </w:p>
    <w:p>
      <w:pPr>
        <w:pBdr>
          <w:left w:val="single" w:color="1F5C4A" w:sz="18" w:space="8"/>
        </w:pBdr>
        <w:shd w:fill="EAF2EE" w:color="auto" w:val="clear"/>
        <w:spacing w:after="160" w:before="120"/>
        <w:ind w:left="200" w:right="200"/>
      </w:pPr>
      <w:r>
        <w:rPr>
          <w:b/>
          <w:bCs/>
        </w:rPr>
        <w:t xml:space="preserve">Dato adicional:</w:t>
      </w:r>
      <w:r>
        <w:t xml:space="preserve"> cuando una empresa intermediaria entre la app y el banco quiebra, los clientes pueden tardar meses en recuperar su dinero aunque el banco esté asegurado. Por eso conviene no tener todo tu dinero en un solo lugar.</w:t>
      </w:r>
    </w:p>
    <w:p>
      <w:pPr>
        <w:pStyle w:val="Heading4"/>
      </w:pPr>
      <w:r>
        <w:t xml:space="preserve">Compara por función y acceso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Pregunta</w:t>
            </w:r>
          </w:p>
        </w:tc>
        <w:tc>
          <w:tcPr>
            <w:tcW w:type="dxa" w:w="4820"/>
            <w:shd w:fill="1F5C4A" w:color="auto" w:val="clear"/>
            <w:tcMar>
              <w:top w:type="dxa" w:w="60"/>
              <w:left w:type="dxa" w:w="90"/>
              <w:bottom w:type="dxa" w:w="60"/>
              <w:right w:type="dxa" w:w="90"/>
            </w:tcMar>
          </w:tcPr>
          <w:p>
            <w:r>
              <w:rPr>
                <w:b/>
                <w:bCs/>
                <w:color w:val="FFFFFF"/>
                <w:sz w:val="18"/>
                <w:szCs w:val="18"/>
              </w:rPr>
              <w:t xml:space="preserve">Por qué importa</w:t>
            </w:r>
          </w:p>
        </w:tc>
      </w:tr>
      <w:tr>
        <w:trPr>
          <w:tblHeader w:val="off"/>
        </w:trPr>
        <w:tc>
          <w:tcPr>
            <w:tcW w:type="dxa" w:w="4820"/>
            <w:tcMar>
              <w:top w:type="dxa" w:w="60"/>
              <w:left w:type="dxa" w:w="90"/>
              <w:bottom w:type="dxa" w:w="60"/>
              <w:right w:type="dxa" w:w="90"/>
            </w:tcMar>
          </w:tcPr>
          <w:p>
            <w:r>
              <w:rPr>
                <w:sz w:val="18"/>
                <w:szCs w:val="18"/>
              </w:rPr>
              <w:t xml:space="preserve">¿Cómo cobro: efectivo, nómina, app?</w:t>
            </w:r>
          </w:p>
        </w:tc>
        <w:tc>
          <w:tcPr>
            <w:tcW w:type="dxa" w:w="4820"/>
            <w:tcMar>
              <w:top w:type="dxa" w:w="60"/>
              <w:left w:type="dxa" w:w="90"/>
              <w:bottom w:type="dxa" w:w="60"/>
              <w:right w:type="dxa" w:w="90"/>
            </w:tcMar>
          </w:tcPr>
          <w:p>
            <w:r>
              <w:rPr>
                <w:sz w:val="18"/>
                <w:szCs w:val="18"/>
              </w:rPr>
              <w:t xml:space="preserve">Define cómo vas a depositar.</w:t>
            </w:r>
          </w:p>
        </w:tc>
      </w:tr>
      <w:tr>
        <w:trPr>
          <w:tblHeader w:val="off"/>
        </w:trPr>
        <w:tc>
          <w:tcPr>
            <w:tcW w:type="dxa" w:w="4820"/>
            <w:tcMar>
              <w:top w:type="dxa" w:w="60"/>
              <w:left w:type="dxa" w:w="90"/>
              <w:bottom w:type="dxa" w:w="60"/>
              <w:right w:type="dxa" w:w="90"/>
            </w:tcMar>
          </w:tcPr>
          <w:p>
            <w:r>
              <w:rPr>
                <w:sz w:val="18"/>
                <w:szCs w:val="18"/>
              </w:rPr>
              <w:t xml:space="preserve">¿Dónde deposito efectivo y cuánto cuesta?</w:t>
            </w:r>
          </w:p>
        </w:tc>
        <w:tc>
          <w:tcPr>
            <w:tcW w:type="dxa" w:w="4820"/>
            <w:tcMar>
              <w:top w:type="dxa" w:w="60"/>
              <w:left w:type="dxa" w:w="90"/>
              <w:bottom w:type="dxa" w:w="60"/>
              <w:right w:type="dxa" w:w="90"/>
            </w:tcMar>
          </w:tcPr>
          <w:p>
            <w:r>
              <w:rPr>
                <w:sz w:val="18"/>
                <w:szCs w:val="18"/>
              </w:rPr>
              <w:t xml:space="preserve">Muchas apps cobran por depositar efectivo.</w:t>
            </w:r>
          </w:p>
        </w:tc>
      </w:tr>
      <w:tr>
        <w:trPr>
          <w:tblHeader w:val="off"/>
        </w:trPr>
        <w:tc>
          <w:tcPr>
            <w:tcW w:type="dxa" w:w="4820"/>
            <w:tcMar>
              <w:top w:type="dxa" w:w="60"/>
              <w:left w:type="dxa" w:w="90"/>
              <w:bottom w:type="dxa" w:w="60"/>
              <w:right w:type="dxa" w:w="90"/>
            </w:tcMar>
          </w:tcPr>
          <w:p>
            <w:r>
              <w:rPr>
                <w:sz w:val="18"/>
                <w:szCs w:val="18"/>
              </w:rPr>
              <w:t xml:space="preserve">¿Atienden en español?</w:t>
            </w:r>
          </w:p>
        </w:tc>
        <w:tc>
          <w:tcPr>
            <w:tcW w:type="dxa" w:w="4820"/>
            <w:tcMar>
              <w:top w:type="dxa" w:w="60"/>
              <w:left w:type="dxa" w:w="90"/>
              <w:bottom w:type="dxa" w:w="60"/>
              <w:right w:type="dxa" w:w="90"/>
            </w:tcMar>
          </w:tcPr>
          <w:p>
            <w:r>
              <w:rPr>
                <w:sz w:val="18"/>
                <w:szCs w:val="18"/>
              </w:rPr>
              <w:t xml:space="preserve">Resolver un problema en tu idioma es parte del servicio.</w:t>
            </w:r>
          </w:p>
        </w:tc>
      </w:tr>
      <w:tr>
        <w:trPr>
          <w:tblHeader w:val="off"/>
        </w:trPr>
        <w:tc>
          <w:tcPr>
            <w:tcW w:type="dxa" w:w="4820"/>
            <w:tcMar>
              <w:top w:type="dxa" w:w="60"/>
              <w:left w:type="dxa" w:w="90"/>
              <w:bottom w:type="dxa" w:w="60"/>
              <w:right w:type="dxa" w:w="90"/>
            </w:tcMar>
          </w:tcPr>
          <w:p>
            <w:r>
              <w:rPr>
                <w:sz w:val="18"/>
                <w:szCs w:val="18"/>
              </w:rPr>
              <w:t xml:space="preserve">¿Qué pasa si pierdo el teléfono?</w:t>
            </w:r>
          </w:p>
        </w:tc>
        <w:tc>
          <w:tcPr>
            <w:tcW w:type="dxa" w:w="4820"/>
            <w:tcMar>
              <w:top w:type="dxa" w:w="60"/>
              <w:left w:type="dxa" w:w="90"/>
              <w:bottom w:type="dxa" w:w="60"/>
              <w:right w:type="dxa" w:w="90"/>
            </w:tcMar>
          </w:tcPr>
          <w:p>
            <w:r>
              <w:rPr>
                <w:sz w:val="18"/>
                <w:szCs w:val="18"/>
              </w:rPr>
              <w:t xml:space="preserve">Una sola vía de acceso te puede dejar sin dinero.</w:t>
            </w:r>
          </w:p>
        </w:tc>
      </w:tr>
      <w:tr>
        <w:trPr>
          <w:tblHeader w:val="off"/>
        </w:trPr>
        <w:tc>
          <w:tcPr>
            <w:tcW w:type="dxa" w:w="4820"/>
            <w:tcMar>
              <w:top w:type="dxa" w:w="60"/>
              <w:left w:type="dxa" w:w="90"/>
              <w:bottom w:type="dxa" w:w="60"/>
              <w:right w:type="dxa" w:w="90"/>
            </w:tcMar>
          </w:tcPr>
          <w:p>
            <w:r>
              <w:rPr>
                <w:sz w:val="18"/>
                <w:szCs w:val="18"/>
              </w:rPr>
              <w:t xml:space="preserve">¿Piden hacerse socio?</w:t>
            </w:r>
          </w:p>
        </w:tc>
        <w:tc>
          <w:tcPr>
            <w:tcW w:type="dxa" w:w="4820"/>
            <w:tcMar>
              <w:top w:type="dxa" w:w="60"/>
              <w:left w:type="dxa" w:w="90"/>
              <w:bottom w:type="dxa" w:w="60"/>
              <w:right w:type="dxa" w:w="90"/>
            </w:tcMar>
          </w:tcPr>
          <w:p>
            <w:r>
              <w:rPr>
                <w:sz w:val="18"/>
                <w:szCs w:val="18"/>
              </w:rPr>
              <w:t xml:space="preserve">En cooperativas, la aportación de socio no siempre se puede gastar.</w:t>
            </w:r>
          </w:p>
        </w:tc>
      </w:tr>
    </w:tbl>
    <w:p/>
    <w:p>
      <w:pPr>
        <w:pStyle w:val="Heading4"/>
      </w:pPr>
      <w:r>
        <w:t xml:space="preserve">La cuenta "gratis" que sale cara</w:t>
      </w:r>
    </w:p>
    <w:p>
      <w:r>
        <w:t xml:space="preserve">La cuenta A cobra 5 al mes e incluye depósitos de efectivo. La cuenta B no cobra mensualidad, pero cada depósito de efectivo cuesta 3 y haces 4 al mes.</w:t>
      </w:r>
    </w:p>
    <w:p>
      <w:pPr>
        <w:pStyle w:val="ListParagraph"/>
        <w:numPr>
          <w:ilvl w:val="0"/>
          <w:numId w:val="6"/>
        </w:numPr>
      </w:pPr>
      <w:r>
        <w:t xml:space="preserve">Cuenta B al año (12 × 3 × 4): </w:t>
      </w:r>
      <w:r>
        <w:rPr>
          <w:b/>
          <w:bCs/>
        </w:rPr>
        <w:t xml:space="preserve">144</w:t>
      </w:r>
    </w:p>
    <w:p>
      <w:pPr>
        <w:pStyle w:val="ListParagraph"/>
        <w:numPr>
          <w:ilvl w:val="0"/>
          <w:numId w:val="6"/>
        </w:numPr>
      </w:pPr>
      <w:r>
        <w:t xml:space="preserve">Cuenta A al año (12 × 5): </w:t>
      </w:r>
      <w:r>
        <w:rPr>
          <w:b/>
          <w:bCs/>
        </w:rPr>
        <w:t xml:space="preserve">60</w:t>
      </w:r>
    </w:p>
    <w:p>
      <w:pPr>
        <w:pStyle w:val="ListParagraph"/>
        <w:numPr>
          <w:ilvl w:val="0"/>
          <w:numId w:val="6"/>
        </w:numPr>
      </w:pPr>
      <w:r>
        <w:t xml:space="preserve">Lo que te cuesta de más la "gratis": </w:t>
      </w:r>
      <w:r>
        <w:rPr>
          <w:b/>
          <w:bCs/>
        </w:rPr>
        <w:t xml:space="preserve">84</w:t>
      </w:r>
    </w:p>
    <w:p>
      <w:r>
        <w:t xml:space="preserve">Para quien deposita efectivo seguido, la cuenta "gratis" es la más cara.</w:t>
      </w:r>
    </w:p>
    <w:p>
      <w:pPr>
        <w:pStyle w:val="Heading4"/>
      </w:pPr>
      <w:r>
        <w:t xml:space="preserve">El límite de 250,000</w:t>
      </w:r>
    </w:p>
    <w:p>
      <w:r>
        <w:t xml:space="preserve">El límite es por persona, por banco y por tipo de cuenta. Si tienes dos cuentas individuales en el mismo banco, se suman.</w:t>
      </w:r>
    </w:p>
    <w:p>
      <w:r>
        <w:t xml:space="preserve">Tener cuentas en bancos distintos o con distinto tipo de titularidad puede darte más protección. Casi nadie llega a ese límite, pero conviene saberlo.</w:t>
      </w:r>
    </w:p>
    <w:p>
      <w:pPr>
        <w:pStyle w:val="Heading4"/>
      </w:pPr>
      <w:r>
        <w:t xml:space="preserve">Qué ofrecen las cooperativas</w:t>
      </w:r>
    </w:p>
    <w:p>
      <w:r>
        <w:t xml:space="preserve">Las cooperativas suelen tener cuotas más bajas, préstamos con tasas más bajas y atención más cercana.</w:t>
      </w:r>
    </w:p>
    <w:p>
      <w:r>
        <w:t xml:space="preserve">Algunas en California están especializadas en comunidades inmigrantes y aceptan ITIN, pasaporte o matrícula consular. En la matriz comparativa del programa encontrarás varias.</w:t>
      </w:r>
    </w:p>
    <w:p>
      <w:r>
        <w:t xml:space="preserve">Para ser socio, normalmente debes vivir, trabajar o estudiar en cierta zona, o pertenecer a un grupo. Pregunta los requisitos.</w:t>
      </w:r>
    </w:p>
    <w:p>
      <w:pPr>
        <w:pStyle w:val="Heading4"/>
      </w:pPr>
      <w:r>
        <w:t xml:space="preserve">Casos</w:t>
      </w:r>
    </w:p>
    <w:p>
      <w:r>
        <w:rPr>
          <w:b/>
          <w:bCs/>
        </w:rPr>
        <w:t xml:space="preserve">Caso 1. "Trabajamos con bancos"</w:t>
      </w:r>
    </w:p>
    <w:p>
      <w:r>
        <w:t xml:space="preserve">Una app le dice a Daniela que su dinero está protegido porque "trabaja con bancos".</w:t>
      </w:r>
    </w:p>
    <w:p>
      <w:pPr>
        <w:pStyle w:val="ListParagraph"/>
        <w:numPr>
          <w:ilvl w:val="0"/>
          <w:numId w:val="6"/>
        </w:numPr>
      </w:pPr>
      <w:r>
        <w:rPr>
          <w:i/>
          <w:iCs/>
        </w:rPr>
        <w:t xml:space="preserve">¿Qué hace Daniela?</w:t>
      </w:r>
      <w:r>
        <w:t xml:space="preserve"> Busca en los términos el nombre del banco y lo verifica en BankFind.</w:t>
      </w:r>
    </w:p>
    <w:p>
      <w:pPr>
        <w:pStyle w:val="ListParagraph"/>
        <w:numPr>
          <w:ilvl w:val="0"/>
          <w:numId w:val="6"/>
        </w:numPr>
      </w:pPr>
      <w:r>
        <w:rPr>
          <w:i/>
          <w:iCs/>
        </w:rPr>
        <w:t xml:space="preserve">¿Qué más pregunta?</w:t>
      </w:r>
      <w:r>
        <w:t xml:space="preserve"> Si su dinero está a su nombre en ese banco y cómo lo recuperaría si la app cierra.</w:t>
      </w:r>
    </w:p>
    <w:p>
      <w:r>
        <w:rPr>
          <w:b/>
          <w:bCs/>
        </w:rPr>
        <w:t xml:space="preserve">Caso 2. El teléfono de Luis</w:t>
      </w:r>
    </w:p>
    <w:p>
      <w:r>
        <w:t xml:space="preserve">Luis perdió su teléfono y su único acceso a su dinero era una app.</w:t>
      </w:r>
    </w:p>
    <w:p>
      <w:pPr>
        <w:pStyle w:val="ListParagraph"/>
        <w:numPr>
          <w:ilvl w:val="0"/>
          <w:numId w:val="6"/>
        </w:numPr>
      </w:pPr>
      <w:r>
        <w:rPr>
          <w:i/>
          <w:iCs/>
        </w:rPr>
        <w:t xml:space="preserve">¿Qué aprendió?</w:t>
      </w:r>
      <w:r>
        <w:t xml:space="preserve"> A pedir una tarjeta física y a guardar en papel el teléfono de ayuda de su app.</w:t>
      </w:r>
    </w:p>
    <w:p>
      <w:r>
        <w:rPr>
          <w:b/>
          <w:bCs/>
        </w:rPr>
        <w:t xml:space="preserve">Caso 3. La cooperativa de Mar</w:t>
      </w:r>
    </w:p>
    <w:p>
      <w:r>
        <w:t xml:space="preserve">Una cooperativa le pide a Mar 5 dólares para hacerse socia.</w:t>
      </w:r>
    </w:p>
    <w:p>
      <w:pPr>
        <w:pStyle w:val="ListParagraph"/>
        <w:numPr>
          <w:ilvl w:val="0"/>
          <w:numId w:val="6"/>
        </w:numPr>
      </w:pPr>
      <w:r>
        <w:rPr>
          <w:i/>
          <w:iCs/>
        </w:rPr>
        <w:t xml:space="preserve">¿Puede gastar esos 5?</w:t>
      </w:r>
      <w:r>
        <w:t xml:space="preserve"> Normalmente no: es su aportación de socia y se queda en la cuenta mientras sea socia.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Creer que toda app es un banco</w:t>
            </w:r>
          </w:p>
        </w:tc>
        <w:tc>
          <w:tcPr>
            <w:tcW w:type="dxa" w:w="3213"/>
            <w:tcMar>
              <w:top w:type="dxa" w:w="60"/>
              <w:left w:type="dxa" w:w="90"/>
              <w:bottom w:type="dxa" w:w="60"/>
              <w:right w:type="dxa" w:w="90"/>
            </w:tcMar>
          </w:tcPr>
          <w:p>
            <w:r>
              <w:rPr>
                <w:sz w:val="18"/>
                <w:szCs w:val="18"/>
              </w:rPr>
              <w:t xml:space="preserve">Tu dinero puede no estar asegurado</w:t>
            </w:r>
          </w:p>
        </w:tc>
        <w:tc>
          <w:tcPr>
            <w:tcW w:type="dxa" w:w="3214"/>
            <w:tcMar>
              <w:top w:type="dxa" w:w="60"/>
              <w:left w:type="dxa" w:w="90"/>
              <w:bottom w:type="dxa" w:w="60"/>
              <w:right w:type="dxa" w:w="90"/>
            </w:tcMar>
          </w:tcPr>
          <w:p>
            <w:r>
              <w:rPr>
                <w:sz w:val="18"/>
                <w:szCs w:val="18"/>
              </w:rPr>
              <w:t xml:space="preserve">Busca y verifica el banco aliado</w:t>
            </w:r>
          </w:p>
        </w:tc>
      </w:tr>
      <w:tr>
        <w:trPr>
          <w:tblHeader w:val="off"/>
        </w:trPr>
        <w:tc>
          <w:tcPr>
            <w:tcW w:type="dxa" w:w="3213"/>
            <w:tcMar>
              <w:top w:type="dxa" w:w="60"/>
              <w:left w:type="dxa" w:w="90"/>
              <w:bottom w:type="dxa" w:w="60"/>
              <w:right w:type="dxa" w:w="90"/>
            </w:tcMar>
          </w:tcPr>
          <w:p>
            <w:r>
              <w:rPr>
                <w:sz w:val="18"/>
                <w:szCs w:val="18"/>
              </w:rPr>
              <w:t xml:space="preserve">Pensar que las inversiones están aseguradas</w:t>
            </w:r>
          </w:p>
        </w:tc>
        <w:tc>
          <w:tcPr>
            <w:tcW w:type="dxa" w:w="3213"/>
            <w:tcMar>
              <w:top w:type="dxa" w:w="60"/>
              <w:left w:type="dxa" w:w="90"/>
              <w:bottom w:type="dxa" w:w="60"/>
              <w:right w:type="dxa" w:w="90"/>
            </w:tcMar>
          </w:tcPr>
          <w:p>
            <w:r>
              <w:rPr>
                <w:sz w:val="18"/>
                <w:szCs w:val="18"/>
              </w:rPr>
              <w:t xml:space="preserve">Puedes perder dinero sin protección</w:t>
            </w:r>
          </w:p>
        </w:tc>
        <w:tc>
          <w:tcPr>
            <w:tcW w:type="dxa" w:w="3214"/>
            <w:tcMar>
              <w:top w:type="dxa" w:w="60"/>
              <w:left w:type="dxa" w:w="90"/>
              <w:bottom w:type="dxa" w:w="60"/>
              <w:right w:type="dxa" w:w="90"/>
            </w:tcMar>
          </w:tcPr>
          <w:p>
            <w:r>
              <w:rPr>
                <w:sz w:val="18"/>
                <w:szCs w:val="18"/>
              </w:rPr>
              <w:t xml:space="preserve">Separa depósitos de inversiones</w:t>
            </w:r>
          </w:p>
        </w:tc>
      </w:tr>
      <w:tr>
        <w:trPr>
          <w:tblHeader w:val="off"/>
        </w:trPr>
        <w:tc>
          <w:tcPr>
            <w:tcW w:type="dxa" w:w="3213"/>
            <w:tcMar>
              <w:top w:type="dxa" w:w="60"/>
              <w:left w:type="dxa" w:w="90"/>
              <w:bottom w:type="dxa" w:w="60"/>
              <w:right w:type="dxa" w:w="90"/>
            </w:tcMar>
          </w:tcPr>
          <w:p>
            <w:r>
              <w:rPr>
                <w:sz w:val="18"/>
                <w:szCs w:val="18"/>
              </w:rPr>
              <w:t xml:space="preserve">Depender solo del teléfono</w:t>
            </w:r>
          </w:p>
        </w:tc>
        <w:tc>
          <w:tcPr>
            <w:tcW w:type="dxa" w:w="3213"/>
            <w:tcMar>
              <w:top w:type="dxa" w:w="60"/>
              <w:left w:type="dxa" w:w="90"/>
              <w:bottom w:type="dxa" w:w="60"/>
              <w:right w:type="dxa" w:w="90"/>
            </w:tcMar>
          </w:tcPr>
          <w:p>
            <w:r>
              <w:rPr>
                <w:sz w:val="18"/>
                <w:szCs w:val="18"/>
              </w:rPr>
              <w:t xml:space="preserve">Te quedas sin acceso a tu dinero</w:t>
            </w:r>
          </w:p>
        </w:tc>
        <w:tc>
          <w:tcPr>
            <w:tcW w:type="dxa" w:w="3214"/>
            <w:tcMar>
              <w:top w:type="dxa" w:w="60"/>
              <w:left w:type="dxa" w:w="90"/>
              <w:bottom w:type="dxa" w:w="60"/>
              <w:right w:type="dxa" w:w="90"/>
            </w:tcMar>
          </w:tcPr>
          <w:p>
            <w:r>
              <w:rPr>
                <w:sz w:val="18"/>
                <w:szCs w:val="18"/>
              </w:rPr>
              <w:t xml:space="preserve">Ten tarjeta física y un contacto de ayuda</w:t>
            </w:r>
          </w:p>
        </w:tc>
      </w:tr>
      <w:tr>
        <w:trPr>
          <w:tblHeader w:val="off"/>
        </w:trPr>
        <w:tc>
          <w:tcPr>
            <w:tcW w:type="dxa" w:w="3213"/>
            <w:tcMar>
              <w:top w:type="dxa" w:w="60"/>
              <w:left w:type="dxa" w:w="90"/>
              <w:bottom w:type="dxa" w:w="60"/>
              <w:right w:type="dxa" w:w="90"/>
            </w:tcMar>
          </w:tcPr>
          <w:p>
            <w:r>
              <w:rPr>
                <w:sz w:val="18"/>
                <w:szCs w:val="18"/>
              </w:rPr>
              <w:t xml:space="preserve">Elegir la cuenta "gratis" sin ver tus hábitos</w:t>
            </w:r>
          </w:p>
        </w:tc>
        <w:tc>
          <w:tcPr>
            <w:tcW w:type="dxa" w:w="3213"/>
            <w:tcMar>
              <w:top w:type="dxa" w:w="60"/>
              <w:left w:type="dxa" w:w="90"/>
              <w:bottom w:type="dxa" w:w="60"/>
              <w:right w:type="dxa" w:w="90"/>
            </w:tcMar>
          </w:tcPr>
          <w:p>
            <w:r>
              <w:rPr>
                <w:sz w:val="18"/>
                <w:szCs w:val="18"/>
              </w:rPr>
              <w:t xml:space="preserve">Pagas más en comisiones</w:t>
            </w:r>
          </w:p>
        </w:tc>
        <w:tc>
          <w:tcPr>
            <w:tcW w:type="dxa" w:w="3214"/>
            <w:tcMar>
              <w:top w:type="dxa" w:w="60"/>
              <w:left w:type="dxa" w:w="90"/>
              <w:bottom w:type="dxa" w:w="60"/>
              <w:right w:type="dxa" w:w="90"/>
            </w:tcMar>
          </w:tcPr>
          <w:p>
            <w:r>
              <w:rPr>
                <w:sz w:val="18"/>
                <w:szCs w:val="18"/>
              </w:rPr>
              <w:t xml:space="preserve">Calcula el costo según cómo usas tu dinero</w:t>
            </w:r>
          </w:p>
        </w:tc>
      </w:tr>
    </w:tbl>
    <w:p/>
    <w:p>
      <w:pPr>
        <w:pStyle w:val="Heading3"/>
      </w:pPr>
      <w:r>
        <w:t xml:space="preserve">Practica</w:t>
      </w:r>
    </w:p>
    <w:p>
      <w:pPr>
        <w:pStyle w:val="Heading4"/>
      </w:pPr>
      <w:r>
        <w:t xml:space="preserve">Actividad interactiva</w:t>
      </w:r>
    </w:p>
    <w:p>
      <w:r>
        <w:rPr>
          <w:b/>
          <w:bCs/>
        </w:rPr>
        <w:t xml:space="preserve">¿Banco, cooperativa o app? (juego de clasificación H5P):</w:t>
      </w:r>
      <w:r>
        <w:t xml:space="preserve"> lee descripciones y decide qué tipo de institución es y qué verificarías.</w:t>
      </w:r>
    </w:p>
    <w:p>
      <w:pPr>
        <w:pStyle w:val="Heading4"/>
      </w:pPr>
      <w:r>
        <w:t xml:space="preserve">Quiz</w:t>
      </w:r>
    </w:p>
    <w:p>
      <w:pPr>
        <w:pStyle w:val="ListParagraph"/>
        <w:numPr>
          <w:ilvl w:val="0"/>
          <w:numId w:val="14"/>
        </w:numPr>
      </w:pPr>
      <w:r>
        <w:t xml:space="preserve">¿"Digital" significa que es un banco? a) Sí · b) No</w:t>
      </w:r>
    </w:p>
    <w:p>
      <w:pPr>
        <w:pStyle w:val="ListParagraph"/>
        <w:numPr>
          <w:ilvl w:val="0"/>
          <w:numId w:val="14"/>
        </w:numPr>
      </w:pPr>
      <w:r>
        <w:t xml:space="preserve">¿Una inversión comprada en un banco está asegurada por la FDIC? a) Sí · b) No</w:t>
      </w:r>
    </w:p>
    <w:p>
      <w:pPr>
        <w:pStyle w:val="ListParagraph"/>
        <w:numPr>
          <w:ilvl w:val="0"/>
          <w:numId w:val="14"/>
        </w:numPr>
      </w:pPr>
      <w:r>
        <w:t xml:space="preserve">¿El seguro de depósitos protege contra una estafa? a) Sí · b) No</w:t>
      </w:r>
    </w:p>
    <w:p>
      <w:r>
        <w:rPr>
          <w:b/>
          <w:bCs/>
        </w:rPr>
        <w:t xml:space="preserve">Respuestas:</w:t>
      </w:r>
      <w:r>
        <w:t xml:space="preserve"> 1-b: describe el acceso, no la licencia. 2-b: las inversiones no son depósitos. 3-b: solo protege si quiebra el banco.</w:t>
      </w:r>
    </w:p>
    <w:p>
      <w:pPr>
        <w:pStyle w:val="Heading4"/>
      </w:pPr>
      <w:r>
        <w:t xml:space="preserve">Ponlo en práctica</w:t>
      </w:r>
    </w:p>
    <w:p>
      <w:r>
        <w:t xml:space="preserve">Una app dice "trabajamos con bancos". ¿Qué cuatro datos necesitas para saber si tu dinero está protegido? </w:t>
      </w:r>
      <w:r>
        <w:rPr>
          <w:b/>
          <w:bCs/>
        </w:rPr>
        <w:t xml:space="preserve">Respuesta:</w:t>
      </w:r>
      <w:r>
        <w:t xml:space="preserve"> El nombre del banco, que ese banco esté asegurado, cómo está registrada tu cuenta (a tu nombre) y las condiciones del acuerdo entre la app y el banco.</w:t>
      </w:r>
    </w:p>
    <w:p>
      <w:pPr>
        <w:pStyle w:val="Heading4"/>
      </w:pPr>
      <w:r>
        <w:t xml:space="preserve">A tu plan</w:t>
      </w:r>
    </w:p>
    <w:p>
      <w:r>
        <w:t xml:space="preserve">Verifica en BankFind o NCUA dónde está tu dinero. Guarda la consulta y la fecha.</w:t>
      </w:r>
    </w:p>
    <w:p>
      <w:pPr>
        <w:pStyle w:val="Heading3"/>
      </w:pPr>
      <w:r>
        <w:t xml:space="preserve">Para saber más</w:t>
      </w:r>
    </w:p>
    <w:p>
      <w:pPr>
        <w:pStyle w:val="ListParagraph"/>
        <w:numPr>
          <w:ilvl w:val="0"/>
          <w:numId w:val="6"/>
        </w:numPr>
      </w:pPr>
      <w:r>
        <w:rPr>
          <w:b/>
          <w:bCs/>
        </w:rPr>
        <w:t xml:space="preserve">Verificar un banco asegurado</w:t>
      </w:r>
      <w:r>
        <w:t xml:space="preserve"> (FDIC BankFind · inglés): https://banks.data.fdic.gov/bankfind-suite/ — </w:t>
      </w:r>
      <w:r>
        <w:rPr>
          <w:b/>
          <w:bCs/>
        </w:rPr>
        <w:t xml:space="preserve">Qué buscar:</w:t>
      </w:r>
      <w:r>
        <w:t xml:space="preserve"> escribe el nombre del banco y confirma que dice "FDIC Insured".</w:t>
      </w:r>
    </w:p>
    <w:p>
      <w:pPr>
        <w:pStyle w:val="ListParagraph"/>
        <w:numPr>
          <w:ilvl w:val="0"/>
          <w:numId w:val="6"/>
        </w:numPr>
      </w:pPr>
      <w:r>
        <w:rPr>
          <w:b/>
          <w:bCs/>
        </w:rPr>
        <w:t xml:space="preserve">Buscar una cooperativa asegurada</w:t>
      </w:r>
      <w:r>
        <w:t xml:space="preserve"> (NCUA · inglés): https://mapping.ncua.gov — </w:t>
      </w:r>
      <w:r>
        <w:rPr>
          <w:b/>
          <w:bCs/>
        </w:rPr>
        <w:t xml:space="preserve">Qué buscar:</w:t>
      </w:r>
      <w:r>
        <w:t xml:space="preserve"> escribe el nombre de la cooperativa o tu código postal para ver las aseguradas cerca de ti.</w:t>
      </w:r>
    </w:p>
    <w:p>
      <w:pPr>
        <w:pStyle w:val="ListParagraph"/>
        <w:numPr>
          <w:ilvl w:val="0"/>
          <w:numId w:val="6"/>
        </w:numPr>
      </w:pPr>
      <w:r>
        <w:rPr>
          <w:b/>
          <w:bCs/>
        </w:rPr>
        <w:t xml:space="preserve">Seguro de depósitos y apps</w:t>
      </w:r>
      <w:r>
        <w:t xml:space="preserve"> (FDIC · inglés): https://www.fdic.gov/resources/deposit-insurance — </w:t>
      </w:r>
      <w:r>
        <w:rPr>
          <w:b/>
          <w:bCs/>
        </w:rPr>
        <w:t xml:space="preserve">Qué buscar:</w:t>
      </w:r>
      <w:r>
        <w:t xml:space="preserve"> la sección sobre apps y empresas que no son bancos ("fintech") y qué está y qué no está asegurado.</w:t>
      </w:r>
    </w:p>
    <w:p>
      <w:pPr>
        <w:pStyle w:val="Heading3"/>
      </w:pPr>
      <w:r>
        <w:t xml:space="preserve">Palabras clave</w:t>
      </w:r>
    </w:p>
    <w:p>
      <w:pPr>
        <w:pStyle w:val="ListParagraph"/>
        <w:numPr>
          <w:ilvl w:val="0"/>
          <w:numId w:val="6"/>
        </w:numPr>
      </w:pPr>
      <w:r>
        <w:rPr>
          <w:i/>
          <w:iCs/>
        </w:rPr>
        <w:t xml:space="preserve">Seguro de depósitos:</w:t>
      </w:r>
      <w:r>
        <w:t xml:space="preserve"> protección de tu dinero si quiebra el banco o la cooperativa.</w:t>
      </w:r>
    </w:p>
    <w:p>
      <w:pPr>
        <w:pStyle w:val="ListParagraph"/>
        <w:numPr>
          <w:ilvl w:val="0"/>
          <w:numId w:val="6"/>
        </w:numPr>
      </w:pPr>
      <w:r>
        <w:rPr>
          <w:i/>
          <w:iCs/>
        </w:rPr>
        <w:t xml:space="preserve">Cooperativa:</w:t>
      </w:r>
      <w:r>
        <w:t xml:space="preserve"> institución financiera de sus socios.</w:t>
      </w:r>
    </w:p>
    <w:p>
      <w:pPr>
        <w:pStyle w:val="ListParagraph"/>
        <w:numPr>
          <w:ilvl w:val="0"/>
          <w:numId w:val="6"/>
        </w:numPr>
      </w:pPr>
      <w:r>
        <w:rPr>
          <w:i/>
          <w:iCs/>
        </w:rPr>
        <w:t xml:space="preserve">Neobanco:</w:t>
      </w:r>
      <w:r>
        <w:t xml:space="preserve"> nombre comercial de servicios digitales; verifica el banco detrás.</w:t>
      </w:r>
    </w:p>
    <w:p>
      <w:pPr>
        <w:pStyle w:val="ListParagraph"/>
        <w:numPr>
          <w:ilvl w:val="0"/>
          <w:numId w:val="6"/>
        </w:numPr>
      </w:pPr>
      <w:r>
        <w:rPr>
          <w:i/>
          <w:iCs/>
        </w:rPr>
        <w:t xml:space="preserve">Banco aliado:</w:t>
      </w:r>
      <w:r>
        <w:t xml:space="preserve"> el banco que guarda el dinero de los clientes de una app.</w:t>
      </w:r>
    </w:p>
    <w:p>
      <w:pPr>
        <w:pStyle w:val="Heading3"/>
      </w:pPr>
      <w:r>
        <w:t xml:space="preserve">Fuentes</w:t>
      </w:r>
    </w:p>
    <w:p>
      <w:r>
        <w:t xml:space="preserve">[S07] NCUA · [S08] FDIC, apps de terceros · [S09] FDIC BankFind · [R02] FDIC, seguro de depósitos · [R03] NCUA, cobertura.</w:t>
      </w:r>
    </w:p>
    <w:p>
      <w:r>
        <w:br w:type="page"/>
      </w:r>
    </w:p>
    <w:p>
      <w:pPr>
        <w:pStyle w:val="Heading2"/>
      </w:pPr>
      <w:r>
        <w:t xml:space="preserve">M2 U03. ¿Qué identificación me sirve para trámites financieros?</w:t>
      </w:r>
    </w:p>
    <w:p>
      <w:r>
        <w:rPr>
          <w:b/>
          <w:bCs/>
        </w:rPr>
        <w:t xml:space="preserve">Lo que lograrás:</w:t>
      </w:r>
      <w:r>
        <w:t xml:space="preserve"> Conocer qué documentos suelen aceptar bancos, cooperativas y remesadoras, y cómo tramitar los que te faltan sin riesgos.</w:t>
      </w:r>
    </w:p>
    <w:p>
      <w:r>
        <w:rPr>
          <w:b/>
          <w:bCs/>
        </w:rPr>
        <w:t xml:space="preserve">Para empezar:</w:t>
      </w:r>
      <w:r>
        <w:t xml:space="preserve"> Luis fue a abrir una cuenta con su pasaporte y le dijeron que no. En otro banco, con los mismos documentos, se la abrieron en veinte minutos. No era él: cada institución acepta documentos distintos. En esta lección aprenderás qué preguntar antes de ir.</w:t>
      </w:r>
    </w:p>
    <w:p>
      <w:pPr>
        <w:pStyle w:val="Heading3"/>
      </w:pPr>
      <w:r>
        <w:t xml:space="preserve">Lo esencial (5 minutos)</w:t>
      </w:r>
    </w:p>
    <w:p>
      <w:pPr>
        <w:pStyle w:val="Heading4"/>
      </w:pPr>
      <w:r>
        <w:t xml:space="preserve">Por qué te piden identificación</w:t>
      </w:r>
    </w:p>
    <w:p>
      <w:r>
        <w:t xml:space="preserve">Las instituciones financieras están obligadas por ley a verificar la identidad de sus clientes. Es para prevenir fraudes, no para juzgarte.</w:t>
      </w:r>
    </w:p>
    <w:p>
      <w:r>
        <w:t xml:space="preserve">La ley les permite aceptar, según su política, un número fiscal (SSN o ITIN) o el número de un pasaporte u otra identificación oficial.</w:t>
      </w:r>
    </w:p>
    <w:p>
      <w:r>
        <w:t xml:space="preserve">Por eso cada banco pide cosas distintas.</w:t>
      </w:r>
    </w:p>
    <w:p>
      <w:pPr>
        <w:pStyle w:val="Heading4"/>
      </w:pPr>
      <w:r>
        <w:t xml:space="preserve">Documentos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Pasaporte</w:t>
            </w:r>
          </w:p>
        </w:tc>
        <w:tc>
          <w:tcPr>
            <w:tcW w:type="dxa" w:w="3213"/>
            <w:tcMar>
              <w:top w:type="dxa" w:w="60"/>
              <w:left w:type="dxa" w:w="90"/>
              <w:bottom w:type="dxa" w:w="60"/>
              <w:right w:type="dxa" w:w="90"/>
            </w:tcMar>
          </w:tcPr>
          <w:p>
            <w:r>
              <w:rPr>
                <w:sz w:val="18"/>
                <w:szCs w:val="18"/>
              </w:rPr>
              <w:t xml:space="preserve">Identificación aceptada casi en todas partes.</w:t>
            </w:r>
          </w:p>
        </w:tc>
        <w:tc>
          <w:tcPr>
            <w:tcW w:type="dxa" w:w="3214"/>
            <w:tcMar>
              <w:top w:type="dxa" w:w="60"/>
              <w:left w:type="dxa" w:w="90"/>
              <w:bottom w:type="dxa" w:w="60"/>
              <w:right w:type="dxa" w:w="90"/>
            </w:tcMar>
          </w:tcPr>
          <w:p>
            <w:r>
              <w:rPr>
                <w:sz w:val="18"/>
                <w:szCs w:val="18"/>
              </w:rPr>
              <w:t xml:space="preserve">Revisa que esté vigente.</w:t>
            </w:r>
          </w:p>
        </w:tc>
      </w:tr>
      <w:tr>
        <w:trPr>
          <w:tblHeader w:val="off"/>
        </w:trPr>
        <w:tc>
          <w:tcPr>
            <w:tcW w:type="dxa" w:w="3213"/>
            <w:tcMar>
              <w:top w:type="dxa" w:w="60"/>
              <w:left w:type="dxa" w:w="90"/>
              <w:bottom w:type="dxa" w:w="60"/>
              <w:right w:type="dxa" w:w="90"/>
            </w:tcMar>
          </w:tcPr>
          <w:p>
            <w:r>
              <w:rPr>
                <w:sz w:val="18"/>
                <w:szCs w:val="18"/>
              </w:rPr>
              <w:t xml:space="preserve">Matrícula consular</w:t>
            </w:r>
          </w:p>
        </w:tc>
        <w:tc>
          <w:tcPr>
            <w:tcW w:type="dxa" w:w="3213"/>
            <w:tcMar>
              <w:top w:type="dxa" w:w="60"/>
              <w:left w:type="dxa" w:w="90"/>
              <w:bottom w:type="dxa" w:w="60"/>
              <w:right w:type="dxa" w:w="90"/>
            </w:tcMar>
          </w:tcPr>
          <w:p>
            <w:r>
              <w:rPr>
                <w:sz w:val="18"/>
                <w:szCs w:val="18"/>
              </w:rPr>
              <w:t xml:space="preserve">Identificación del consulado de México. Muchas instituciones la aceptan.</w:t>
            </w:r>
          </w:p>
        </w:tc>
        <w:tc>
          <w:tcPr>
            <w:tcW w:type="dxa" w:w="3214"/>
            <w:tcMar>
              <w:top w:type="dxa" w:w="60"/>
              <w:left w:type="dxa" w:w="90"/>
              <w:bottom w:type="dxa" w:w="60"/>
              <w:right w:type="dxa" w:w="90"/>
            </w:tcMar>
          </w:tcPr>
          <w:p>
            <w:r>
              <w:rPr>
                <w:sz w:val="18"/>
                <w:szCs w:val="18"/>
              </w:rPr>
              <w:t xml:space="preserve">A veces piden otra identificación.</w:t>
            </w:r>
          </w:p>
        </w:tc>
      </w:tr>
      <w:tr>
        <w:trPr>
          <w:tblHeader w:val="off"/>
        </w:trPr>
        <w:tc>
          <w:tcPr>
            <w:tcW w:type="dxa" w:w="3213"/>
            <w:tcMar>
              <w:top w:type="dxa" w:w="60"/>
              <w:left w:type="dxa" w:w="90"/>
              <w:bottom w:type="dxa" w:w="60"/>
              <w:right w:type="dxa" w:w="90"/>
            </w:tcMar>
          </w:tcPr>
          <w:p>
            <w:r>
              <w:rPr>
                <w:sz w:val="18"/>
                <w:szCs w:val="18"/>
              </w:rPr>
              <w:t xml:space="preserve">Licencia AB 60</w:t>
            </w:r>
          </w:p>
        </w:tc>
        <w:tc>
          <w:tcPr>
            <w:tcW w:type="dxa" w:w="3213"/>
            <w:tcMar>
              <w:top w:type="dxa" w:w="60"/>
              <w:left w:type="dxa" w:w="90"/>
              <w:bottom w:type="dxa" w:w="60"/>
              <w:right w:type="dxa" w:w="90"/>
            </w:tcMar>
          </w:tcPr>
          <w:p>
            <w:r>
              <w:rPr>
                <w:sz w:val="18"/>
                <w:szCs w:val="18"/>
              </w:rPr>
              <w:t xml:space="preserve">Licencia de manejo de California.</w:t>
            </w:r>
          </w:p>
        </w:tc>
        <w:tc>
          <w:tcPr>
            <w:tcW w:type="dxa" w:w="3214"/>
            <w:tcMar>
              <w:top w:type="dxa" w:w="60"/>
              <w:left w:type="dxa" w:w="90"/>
              <w:bottom w:type="dxa" w:w="60"/>
              <w:right w:type="dxa" w:w="90"/>
            </w:tcMar>
          </w:tcPr>
          <w:p>
            <w:r>
              <w:rPr>
                <w:sz w:val="18"/>
                <w:szCs w:val="18"/>
              </w:rPr>
              <w:t xml:space="preserve">No sirve para trámites federales.</w:t>
            </w:r>
          </w:p>
        </w:tc>
      </w:tr>
      <w:tr>
        <w:trPr>
          <w:tblHeader w:val="off"/>
        </w:trPr>
        <w:tc>
          <w:tcPr>
            <w:tcW w:type="dxa" w:w="3213"/>
            <w:tcMar>
              <w:top w:type="dxa" w:w="60"/>
              <w:left w:type="dxa" w:w="90"/>
              <w:bottom w:type="dxa" w:w="60"/>
              <w:right w:type="dxa" w:w="90"/>
            </w:tcMar>
          </w:tcPr>
          <w:p>
            <w:r>
              <w:rPr>
                <w:sz w:val="18"/>
                <w:szCs w:val="18"/>
              </w:rPr>
              <w:t xml:space="preserve">ITIN</w:t>
            </w:r>
          </w:p>
        </w:tc>
        <w:tc>
          <w:tcPr>
            <w:tcW w:type="dxa" w:w="3213"/>
            <w:tcMar>
              <w:top w:type="dxa" w:w="60"/>
              <w:left w:type="dxa" w:w="90"/>
              <w:bottom w:type="dxa" w:w="60"/>
              <w:right w:type="dxa" w:w="90"/>
            </w:tcMar>
          </w:tcPr>
          <w:p>
            <w:r>
              <w:rPr>
                <w:sz w:val="18"/>
                <w:szCs w:val="18"/>
              </w:rPr>
              <w:t xml:space="preserve">Número fiscal. Algunas instituciones lo aceptan en lugar del SSN.</w:t>
            </w:r>
          </w:p>
        </w:tc>
        <w:tc>
          <w:tcPr>
            <w:tcW w:type="dxa" w:w="3214"/>
            <w:tcMar>
              <w:top w:type="dxa" w:w="60"/>
              <w:left w:type="dxa" w:w="90"/>
              <w:bottom w:type="dxa" w:w="60"/>
              <w:right w:type="dxa" w:w="90"/>
            </w:tcMar>
          </w:tcPr>
          <w:p>
            <w:r>
              <w:rPr>
                <w:sz w:val="18"/>
                <w:szCs w:val="18"/>
              </w:rPr>
              <w:t xml:space="preserve">No es identificación con foto.</w:t>
            </w:r>
          </w:p>
        </w:tc>
      </w:tr>
    </w:tbl>
    <w:p/>
    <w:p>
      <w:pPr>
        <w:pStyle w:val="Heading4"/>
      </w:pPr>
      <w:r>
        <w:t xml:space="preserve">Tres pasos antes de ir</w:t>
      </w:r>
    </w:p>
    <w:p>
      <w:pPr>
        <w:pStyle w:val="ListParagraph"/>
        <w:numPr>
          <w:ilvl w:val="0"/>
          <w:numId w:val="15"/>
        </w:numPr>
      </w:pPr>
      <w:r>
        <w:rPr>
          <w:b/>
          <w:bCs/>
        </w:rPr>
        <w:t xml:space="preserve">Haz una lista</w:t>
      </w:r>
      <w:r>
        <w:t xml:space="preserve"> de los documentos que tienes y cuándo vencen.</w:t>
      </w:r>
    </w:p>
    <w:p>
      <w:pPr>
        <w:pStyle w:val="ListParagraph"/>
        <w:numPr>
          <w:ilvl w:val="0"/>
          <w:numId w:val="15"/>
        </w:numPr>
      </w:pPr>
      <w:r>
        <w:rPr>
          <w:b/>
          <w:bCs/>
        </w:rPr>
        <w:t xml:space="preserve">Llama y pregunta</w:t>
      </w:r>
      <w:r>
        <w:t xml:space="preserve"> qué combinación de documentos acepta esa cuenta, en sucursal o en línea.</w:t>
      </w:r>
    </w:p>
    <w:p>
      <w:pPr>
        <w:pStyle w:val="ListParagraph"/>
        <w:numPr>
          <w:ilvl w:val="0"/>
          <w:numId w:val="15"/>
        </w:numPr>
      </w:pPr>
      <w:r>
        <w:rPr>
          <w:b/>
          <w:bCs/>
        </w:rPr>
        <w:t xml:space="preserve">Anota el nombre</w:t>
      </w:r>
      <w:r>
        <w:t xml:space="preserve"> de quien te atendió o pide la respuesta por escrito.</w:t>
      </w:r>
    </w:p>
    <w:p>
      <w:pPr>
        <w:pStyle w:val="Heading4"/>
      </w:pPr>
      <w:r>
        <w:t xml:space="preserve">La pregunta exacta</w:t>
      </w:r>
    </w:p>
    <w:p>
      <w:r>
        <w:t xml:space="preserve">"Quiero abrir una cuenta de cheques en sucursal. No tengo SSN; tengo pasaporte y matrícula consular. ¿Qué documentos aceptan y cuánto necesito para abrirla?"</w:t>
      </w:r>
    </w:p>
    <w:p>
      <w:r>
        <w:t xml:space="preserve">Con esta pregunta evitas vueltas y sabes a qué vas.</w:t>
      </w:r>
    </w:p>
    <w:p>
      <w:pPr>
        <w:pBdr>
          <w:left w:val="single" w:color="1F5C4A" w:sz="18" w:space="8"/>
        </w:pBdr>
        <w:shd w:fill="EAF2EE" w:color="auto" w:val="clear"/>
        <w:spacing w:after="160" w:before="120"/>
        <w:ind w:left="200" w:right="200"/>
      </w:pPr>
      <w:r>
        <w:rPr>
          <w:b/>
          <w:bCs/>
        </w:rPr>
        <w:t xml:space="preserve">Idea clave:</w:t>
      </w:r>
      <w:r>
        <w:t xml:space="preserve"> si un banco dice que no, pregunta en otro. Las cooperativas y las cuentas Bank On suelen aceptar más combinaciones de documentos.</w:t>
      </w:r>
    </w:p>
    <w:p>
      <w:pPr>
        <w:pStyle w:val="Heading4"/>
      </w:pPr>
      <w:r>
        <w:t xml:space="preserve">Un caso en un minuto</w:t>
      </w:r>
    </w:p>
    <w:p>
      <w:r>
        <w:t xml:space="preserve">Daniela quería abrir una cuenta con su pasaporte salvadoreño y su licencia AB 60. En un banco le dijeron que necesitaba SSN.</w:t>
      </w:r>
    </w:p>
    <w:p>
      <w:r>
        <w:t xml:space="preserve">En una cooperativa cercana le explicaron que aceptaban su pasaporte como identificación principal y la licencia como segunda identificación. Abrió su cuenta con 25 dólares.</w:t>
      </w:r>
    </w:p>
    <w:p>
      <w:r>
        <w:t xml:space="preserve">Aprendió que el "no" de un banco no es el "no" de todos.</w:t>
      </w:r>
    </w:p>
    <w:p>
      <w:pPr>
        <w:pStyle w:val="Heading4"/>
      </w:pPr>
      <w:r>
        <w:t xml:space="preserve">Hazlo esta semana</w:t>
      </w:r>
    </w:p>
    <w:p>
      <w:pPr>
        <w:pStyle w:val="ListParagraph"/>
        <w:numPr>
          <w:ilvl w:val="0"/>
          <w:numId w:val="16"/>
        </w:numPr>
      </w:pPr>
      <w:r>
        <w:t xml:space="preserve">Haz la lista de tus documentos y su fecha de vencimiento.</w:t>
      </w:r>
    </w:p>
    <w:p>
      <w:pPr>
        <w:pStyle w:val="ListParagraph"/>
        <w:numPr>
          <w:ilvl w:val="0"/>
          <w:numId w:val="16"/>
        </w:numPr>
      </w:pPr>
      <w:r>
        <w:t xml:space="preserve">Llama a un banco y a una cooperativa con la pregunta exacta.</w:t>
      </w:r>
    </w:p>
    <w:p>
      <w:pPr>
        <w:pStyle w:val="ListParagraph"/>
        <w:numPr>
          <w:ilvl w:val="0"/>
          <w:numId w:val="16"/>
        </w:numPr>
      </w:pPr>
      <w:r>
        <w:t xml:space="preserve">Anota qué te respondieron y con quién hablaste.</w:t>
      </w:r>
    </w:p>
    <w:p>
      <w:pPr>
        <w:pStyle w:val="Heading4"/>
      </w:pPr>
      <w:r>
        <w:t xml:space="preserve">Comprueba lo que entendiste</w:t>
      </w:r>
    </w:p>
    <w:p>
      <w:pPr>
        <w:pStyle w:val="ListParagraph"/>
        <w:numPr>
          <w:ilvl w:val="0"/>
          <w:numId w:val="17"/>
        </w:numPr>
      </w:pPr>
      <w:r>
        <w:t xml:space="preserve">¿La licencia AB 60 sirve como REAL ID para trámites federales?</w:t>
      </w:r>
    </w:p>
    <w:p>
      <w:r>
        <w:rPr>
          <w:i/>
          <w:iCs/>
        </w:rPr>
        <w:t xml:space="preserve">Respuesta:</w:t>
      </w:r>
      <w:r>
        <w:t xml:space="preserve"> No. Sirve para manejar y como identificación en California, pero no para fines federales.</w:t>
      </w:r>
    </w:p>
    <w:p>
      <w:pPr>
        <w:pStyle w:val="ListParagraph"/>
        <w:numPr>
          <w:ilvl w:val="0"/>
          <w:numId w:val="18"/>
        </w:numPr>
      </w:pPr>
      <w:r>
        <w:t xml:space="preserve">¿Dónde se tramita la matrícula consular?</w:t>
      </w:r>
    </w:p>
    <w:p>
      <w:r>
        <w:rPr>
          <w:i/>
          <w:iCs/>
        </w:rPr>
        <w:t xml:space="preserve">Respuesta:</w:t>
      </w:r>
      <w:r>
        <w:t xml:space="preserve"> Solo en el consulado, con cita en el sistema oficial.</w:t>
      </w:r>
    </w:p>
    <w:p>
      <w:pPr>
        <w:pStyle w:val="Heading4"/>
      </w:pPr>
      <w:r>
        <w:t xml:space="preserve">Para recordar</w:t>
      </w:r>
    </w:p>
    <w:p>
      <w:pPr>
        <w:pStyle w:val="ListParagraph"/>
        <w:numPr>
          <w:ilvl w:val="0"/>
          <w:numId w:val="6"/>
        </w:numPr>
      </w:pPr>
      <w:r>
        <w:t xml:space="preserve">Cada institución acepta documentos distintos: pregunta antes.</w:t>
      </w:r>
    </w:p>
    <w:p>
      <w:pPr>
        <w:pStyle w:val="ListParagraph"/>
        <w:numPr>
          <w:ilvl w:val="0"/>
          <w:numId w:val="6"/>
        </w:numPr>
      </w:pPr>
      <w:r>
        <w:t xml:space="preserve">Tramita documentos solo por vías oficiales y gratuitas.</w:t>
      </w:r>
    </w:p>
    <w:p>
      <w:pPr>
        <w:pStyle w:val="ListParagraph"/>
        <w:numPr>
          <w:ilvl w:val="0"/>
          <w:numId w:val="6"/>
        </w:numPr>
      </w:pPr>
      <w:r>
        <w:t xml:space="preserve">No mandes fotos de tu identificación a desconocidos.</w:t>
      </w:r>
    </w:p>
    <w:p>
      <w:pPr>
        <w:pStyle w:val="Heading3"/>
      </w:pPr>
      <w:r>
        <w:t xml:space="preserve">Profundiza (5 minutos más)</w:t>
      </w:r>
    </w:p>
    <w:p>
      <w:pPr>
        <w:pStyle w:val="Heading4"/>
      </w:pPr>
      <w:r>
        <w:t xml:space="preserve">Documentos: para qué sirven y sus límites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Documento</w:t>
            </w:r>
          </w:p>
        </w:tc>
        <w:tc>
          <w:tcPr>
            <w:tcW w:type="dxa" w:w="3213"/>
            <w:shd w:fill="1F5C4A" w:color="auto" w:val="clear"/>
            <w:tcMar>
              <w:top w:type="dxa" w:w="60"/>
              <w:left w:type="dxa" w:w="90"/>
              <w:bottom w:type="dxa" w:w="60"/>
              <w:right w:type="dxa" w:w="90"/>
            </w:tcMar>
          </w:tcPr>
          <w:p>
            <w:r>
              <w:rPr>
                <w:b/>
                <w:bCs/>
                <w:color w:val="FFFFFF"/>
                <w:sz w:val="18"/>
                <w:szCs w:val="18"/>
              </w:rPr>
              <w:t xml:space="preserve">Para qué sirve</w:t>
            </w:r>
          </w:p>
        </w:tc>
        <w:tc>
          <w:tcPr>
            <w:tcW w:type="dxa" w:w="3214"/>
            <w:shd w:fill="1F5C4A" w:color="auto" w:val="clear"/>
            <w:tcMar>
              <w:top w:type="dxa" w:w="60"/>
              <w:left w:type="dxa" w:w="90"/>
              <w:bottom w:type="dxa" w:w="60"/>
              <w:right w:type="dxa" w:w="90"/>
            </w:tcMar>
          </w:tcPr>
          <w:p>
            <w:r>
              <w:rPr>
                <w:b/>
                <w:bCs/>
                <w:color w:val="FFFFFF"/>
                <w:sz w:val="18"/>
                <w:szCs w:val="18"/>
              </w:rPr>
              <w:t xml:space="preserve">Límites</w:t>
            </w:r>
          </w:p>
        </w:tc>
      </w:tr>
      <w:tr>
        <w:trPr>
          <w:tblHeader w:val="off"/>
        </w:trPr>
        <w:tc>
          <w:tcPr>
            <w:tcW w:type="dxa" w:w="3213"/>
            <w:tcMar>
              <w:top w:type="dxa" w:w="60"/>
              <w:left w:type="dxa" w:w="90"/>
              <w:bottom w:type="dxa" w:w="60"/>
              <w:right w:type="dxa" w:w="90"/>
            </w:tcMar>
          </w:tcPr>
          <w:p>
            <w:r>
              <w:rPr>
                <w:sz w:val="18"/>
                <w:szCs w:val="18"/>
              </w:rPr>
              <w:t xml:space="preserve">Pasaporte</w:t>
            </w:r>
          </w:p>
        </w:tc>
        <w:tc>
          <w:tcPr>
            <w:tcW w:type="dxa" w:w="3213"/>
            <w:tcMar>
              <w:top w:type="dxa" w:w="60"/>
              <w:left w:type="dxa" w:w="90"/>
              <w:bottom w:type="dxa" w:w="60"/>
              <w:right w:type="dxa" w:w="90"/>
            </w:tcMar>
          </w:tcPr>
          <w:p>
            <w:r>
              <w:rPr>
                <w:sz w:val="18"/>
                <w:szCs w:val="18"/>
              </w:rPr>
              <w:t xml:space="preserve">Identificación aceptada casi en todas partes</w:t>
            </w:r>
          </w:p>
        </w:tc>
        <w:tc>
          <w:tcPr>
            <w:tcW w:type="dxa" w:w="3214"/>
            <w:tcMar>
              <w:top w:type="dxa" w:w="60"/>
              <w:left w:type="dxa" w:w="90"/>
              <w:bottom w:type="dxa" w:w="60"/>
              <w:right w:type="dxa" w:w="90"/>
            </w:tcMar>
          </w:tcPr>
          <w:p>
            <w:r>
              <w:rPr>
                <w:sz w:val="18"/>
                <w:szCs w:val="18"/>
              </w:rPr>
              <w:t xml:space="preserve">Vigencia</w:t>
            </w:r>
          </w:p>
        </w:tc>
      </w:tr>
      <w:tr>
        <w:trPr>
          <w:tblHeader w:val="off"/>
        </w:trPr>
        <w:tc>
          <w:tcPr>
            <w:tcW w:type="dxa" w:w="3213"/>
            <w:tcMar>
              <w:top w:type="dxa" w:w="60"/>
              <w:left w:type="dxa" w:w="90"/>
              <w:bottom w:type="dxa" w:w="60"/>
              <w:right w:type="dxa" w:w="90"/>
            </w:tcMar>
          </w:tcPr>
          <w:p>
            <w:r>
              <w:rPr>
                <w:sz w:val="18"/>
                <w:szCs w:val="18"/>
              </w:rPr>
              <w:t xml:space="preserve">Matrícula consular</w:t>
            </w:r>
          </w:p>
        </w:tc>
        <w:tc>
          <w:tcPr>
            <w:tcW w:type="dxa" w:w="3213"/>
            <w:tcMar>
              <w:top w:type="dxa" w:w="60"/>
              <w:left w:type="dxa" w:w="90"/>
              <w:bottom w:type="dxa" w:w="60"/>
              <w:right w:type="dxa" w:w="90"/>
            </w:tcMar>
          </w:tcPr>
          <w:p>
            <w:r>
              <w:rPr>
                <w:sz w:val="18"/>
                <w:szCs w:val="18"/>
              </w:rPr>
              <w:t xml:space="preserve">Identificación del consulado de México</w:t>
            </w:r>
          </w:p>
        </w:tc>
        <w:tc>
          <w:tcPr>
            <w:tcW w:type="dxa" w:w="3214"/>
            <w:tcMar>
              <w:top w:type="dxa" w:w="60"/>
              <w:left w:type="dxa" w:w="90"/>
              <w:bottom w:type="dxa" w:w="60"/>
              <w:right w:type="dxa" w:w="90"/>
            </w:tcMar>
          </w:tcPr>
          <w:p>
            <w:r>
              <w:rPr>
                <w:sz w:val="18"/>
                <w:szCs w:val="18"/>
              </w:rPr>
              <w:t xml:space="preserve">No todas la aceptan; a veces piden otra</w:t>
            </w:r>
          </w:p>
        </w:tc>
      </w:tr>
      <w:tr>
        <w:trPr>
          <w:tblHeader w:val="off"/>
        </w:trPr>
        <w:tc>
          <w:tcPr>
            <w:tcW w:type="dxa" w:w="3213"/>
            <w:tcMar>
              <w:top w:type="dxa" w:w="60"/>
              <w:left w:type="dxa" w:w="90"/>
              <w:bottom w:type="dxa" w:w="60"/>
              <w:right w:type="dxa" w:w="90"/>
            </w:tcMar>
          </w:tcPr>
          <w:p>
            <w:r>
              <w:rPr>
                <w:sz w:val="18"/>
                <w:szCs w:val="18"/>
              </w:rPr>
              <w:t xml:space="preserve">Licencia AB 60</w:t>
            </w:r>
          </w:p>
        </w:tc>
        <w:tc>
          <w:tcPr>
            <w:tcW w:type="dxa" w:w="3213"/>
            <w:tcMar>
              <w:top w:type="dxa" w:w="60"/>
              <w:left w:type="dxa" w:w="90"/>
              <w:bottom w:type="dxa" w:w="60"/>
              <w:right w:type="dxa" w:w="90"/>
            </w:tcMar>
          </w:tcPr>
          <w:p>
            <w:r>
              <w:rPr>
                <w:sz w:val="18"/>
                <w:szCs w:val="18"/>
              </w:rPr>
              <w:t xml:space="preserve">Manejar e identificarte en California</w:t>
            </w:r>
          </w:p>
        </w:tc>
        <w:tc>
          <w:tcPr>
            <w:tcW w:type="dxa" w:w="3214"/>
            <w:tcMar>
              <w:top w:type="dxa" w:w="60"/>
              <w:left w:type="dxa" w:w="90"/>
              <w:bottom w:type="dxa" w:w="60"/>
              <w:right w:type="dxa" w:w="90"/>
            </w:tcMar>
          </w:tcPr>
          <w:p>
            <w:r>
              <w:rPr>
                <w:sz w:val="18"/>
                <w:szCs w:val="18"/>
              </w:rPr>
              <w:t xml:space="preserve">No es REAL ID</w:t>
            </w:r>
          </w:p>
        </w:tc>
      </w:tr>
      <w:tr>
        <w:trPr>
          <w:tblHeader w:val="off"/>
        </w:trPr>
        <w:tc>
          <w:tcPr>
            <w:tcW w:type="dxa" w:w="3213"/>
            <w:tcMar>
              <w:top w:type="dxa" w:w="60"/>
              <w:left w:type="dxa" w:w="90"/>
              <w:bottom w:type="dxa" w:w="60"/>
              <w:right w:type="dxa" w:w="90"/>
            </w:tcMar>
          </w:tcPr>
          <w:p>
            <w:r>
              <w:rPr>
                <w:sz w:val="18"/>
                <w:szCs w:val="18"/>
              </w:rPr>
              <w:t xml:space="preserve">ITIN</w:t>
            </w:r>
          </w:p>
        </w:tc>
        <w:tc>
          <w:tcPr>
            <w:tcW w:type="dxa" w:w="3213"/>
            <w:tcMar>
              <w:top w:type="dxa" w:w="60"/>
              <w:left w:type="dxa" w:w="90"/>
              <w:bottom w:type="dxa" w:w="60"/>
              <w:right w:type="dxa" w:w="90"/>
            </w:tcMar>
          </w:tcPr>
          <w:p>
            <w:r>
              <w:rPr>
                <w:sz w:val="18"/>
                <w:szCs w:val="18"/>
              </w:rPr>
              <w:t xml:space="preserve">Número fiscal en lugar del SSN</w:t>
            </w:r>
          </w:p>
        </w:tc>
        <w:tc>
          <w:tcPr>
            <w:tcW w:type="dxa" w:w="3214"/>
            <w:tcMar>
              <w:top w:type="dxa" w:w="60"/>
              <w:left w:type="dxa" w:w="90"/>
              <w:bottom w:type="dxa" w:w="60"/>
              <w:right w:type="dxa" w:w="90"/>
            </w:tcMar>
          </w:tcPr>
          <w:p>
            <w:r>
              <w:rPr>
                <w:sz w:val="18"/>
                <w:szCs w:val="18"/>
              </w:rPr>
              <w:t xml:space="preserve">No es identificación con foto ni permiso de trabajo</w:t>
            </w:r>
          </w:p>
        </w:tc>
      </w:tr>
      <w:tr>
        <w:trPr>
          <w:tblHeader w:val="off"/>
        </w:trPr>
        <w:tc>
          <w:tcPr>
            <w:tcW w:type="dxa" w:w="3213"/>
            <w:tcMar>
              <w:top w:type="dxa" w:w="60"/>
              <w:left w:type="dxa" w:w="90"/>
              <w:bottom w:type="dxa" w:w="60"/>
              <w:right w:type="dxa" w:w="90"/>
            </w:tcMar>
          </w:tcPr>
          <w:p>
            <w:r>
              <w:rPr>
                <w:sz w:val="18"/>
                <w:szCs w:val="18"/>
              </w:rPr>
              <w:t xml:space="preserve">Comprobante de domicilio</w:t>
            </w:r>
          </w:p>
        </w:tc>
        <w:tc>
          <w:tcPr>
            <w:tcW w:type="dxa" w:w="3213"/>
            <w:tcMar>
              <w:top w:type="dxa" w:w="60"/>
              <w:left w:type="dxa" w:w="90"/>
              <w:bottom w:type="dxa" w:w="60"/>
              <w:right w:type="dxa" w:w="90"/>
            </w:tcMar>
          </w:tcPr>
          <w:p>
            <w:r>
              <w:rPr>
                <w:sz w:val="18"/>
                <w:szCs w:val="18"/>
              </w:rPr>
              <w:t xml:space="preserve">Recibo de servicios o contrato de renta</w:t>
            </w:r>
          </w:p>
        </w:tc>
        <w:tc>
          <w:tcPr>
            <w:tcW w:type="dxa" w:w="3214"/>
            <w:tcMar>
              <w:top w:type="dxa" w:w="60"/>
              <w:left w:type="dxa" w:w="90"/>
              <w:bottom w:type="dxa" w:w="60"/>
              <w:right w:type="dxa" w:w="90"/>
            </w:tcMar>
          </w:tcPr>
          <w:p>
            <w:r>
              <w:rPr>
                <w:sz w:val="18"/>
                <w:szCs w:val="18"/>
              </w:rPr>
              <w:t xml:space="preserve">Debe estar a tu nombre o acompañarse de otro documento</w:t>
            </w:r>
          </w:p>
        </w:tc>
      </w:tr>
    </w:tbl>
    <w:p/>
    <w:p>
      <w:pPr>
        <w:pStyle w:val="Heading4"/>
      </w:pPr>
      <w:r>
        <w:t xml:space="preserve">Cómo tramitar sin riesgos</w:t>
      </w:r>
    </w:p>
    <w:p>
      <w:pPr>
        <w:pStyle w:val="ListParagraph"/>
        <w:numPr>
          <w:ilvl w:val="0"/>
          <w:numId w:val="6"/>
        </w:numPr>
      </w:pPr>
      <w:r>
        <w:rPr>
          <w:b/>
          <w:bCs/>
        </w:rPr>
        <w:t xml:space="preserve">Matrícula consular y pasaporte mexicano:</w:t>
      </w:r>
      <w:r>
        <w:t xml:space="preserve"> solo en el consulado, con cita en el sistema oficial MiConsulado.</w:t>
      </w:r>
    </w:p>
    <w:p>
      <w:pPr>
        <w:pStyle w:val="ListParagraph"/>
        <w:numPr>
          <w:ilvl w:val="0"/>
          <w:numId w:val="6"/>
        </w:numPr>
      </w:pPr>
      <w:r>
        <w:rPr>
          <w:b/>
          <w:bCs/>
        </w:rPr>
        <w:t xml:space="preserve">Licencia AB 60:</w:t>
      </w:r>
      <w:r>
        <w:t xml:space="preserve"> en el DMV de California, con cita en su página oficial.</w:t>
      </w:r>
    </w:p>
    <w:p>
      <w:pPr>
        <w:pStyle w:val="ListParagraph"/>
        <w:numPr>
          <w:ilvl w:val="0"/>
          <w:numId w:val="6"/>
        </w:numPr>
      </w:pPr>
      <w:r>
        <w:rPr>
          <w:b/>
          <w:bCs/>
        </w:rPr>
        <w:t xml:space="preserve">ITIN:</w:t>
      </w:r>
      <w:r>
        <w:t xml:space="preserve"> con el formulario W-7 del IRS (M1 U11).</w:t>
      </w:r>
    </w:p>
    <w:p>
      <w:pPr>
        <w:pStyle w:val="ListParagraph"/>
        <w:numPr>
          <w:ilvl w:val="0"/>
          <w:numId w:val="6"/>
        </w:numPr>
      </w:pPr>
      <w:r>
        <w:rPr>
          <w:b/>
          <w:bCs/>
        </w:rPr>
        <w:t xml:space="preserve">Documentos de El Salvador y otros países:</w:t>
      </w:r>
      <w:r>
        <w:t xml:space="preserve"> en el consulado de tu país, con cita en su página oficial.</w:t>
      </w:r>
    </w:p>
    <w:p>
      <w:r>
        <w:t xml:space="preserve">Desconfía de quien vende citas o promete trámites "más rápidos". Las citas oficiales son gratis.</w:t>
      </w:r>
    </w:p>
    <w:p>
      <w:pPr>
        <w:pBdr>
          <w:left w:val="single" w:color="1F5C4A" w:sz="18" w:space="8"/>
        </w:pBdr>
        <w:shd w:fill="EAF2EE" w:color="auto" w:val="clear"/>
        <w:spacing w:after="160" w:before="120"/>
        <w:ind w:left="200" w:right="200"/>
      </w:pPr>
      <w:r>
        <w:rPr>
          <w:b/>
          <w:bCs/>
        </w:rPr>
        <w:t xml:space="preserve">Dato adicional:</w:t>
      </w:r>
      <w:r>
        <w:t xml:space="preserve"> la licencia AB 60 tiene una marca en el frente que dice "Federal Limits Apply". Aun así, en California sirve como identificación para muchos trámites, y la ley estatal prohíbe discriminar a quien la usa.</w:t>
      </w:r>
    </w:p>
    <w:p>
      <w:pPr>
        <w:pStyle w:val="Heading4"/>
      </w:pPr>
      <w:r>
        <w:t xml:space="preserve">Si te rechazan</w:t>
      </w:r>
    </w:p>
    <w:p>
      <w:r>
        <w:t xml:space="preserve">Pide la razón del rechazo.</w:t>
      </w:r>
    </w:p>
    <w:p>
      <w:r>
        <w:t xml:space="preserve">Si se debe a un reporte de tu historial bancario, por ejemplo de </w:t>
      </w:r>
      <w:r>
        <w:rPr>
          <w:b/>
          <w:bCs/>
        </w:rPr>
        <w:t xml:space="preserve">ChexSystems</w:t>
      </w:r>
      <w:r>
        <w:t xml:space="preserve">, tienes derecho a saber qué empresa lo emitió y a pedir una copia gratuita. Si hay un error, puedes disputarlo.</w:t>
      </w:r>
    </w:p>
    <w:p>
      <w:pPr>
        <w:pStyle w:val="Heading4"/>
      </w:pPr>
      <w:r>
        <w:t xml:space="preserve">Protege tus documentos</w:t>
      </w:r>
    </w:p>
    <w:p>
      <w:r>
        <w:t xml:space="preserve">No entregues originales a nadie que no sea la institución oficial.</w:t>
      </w:r>
    </w:p>
    <w:p>
      <w:r>
        <w:t xml:space="preserve">No mandes fotos de tu identificación por mensajes a desconocidos ni las publiques en redes. Con esos datos pueden abrir cuentas a tu nombre.</w:t>
      </w:r>
    </w:p>
    <w:p>
      <w:pPr>
        <w:pStyle w:val="Heading4"/>
      </w:pPr>
      <w:r>
        <w:t xml:space="preserve">Comprobante de domicilio</w:t>
      </w:r>
    </w:p>
    <w:p>
      <w:r>
        <w:t xml:space="preserve">Muchas instituciones piden un comprobante de domicilio. Sirven recibos de luz, agua o gas, un contrato de renta o una carta del banco.</w:t>
      </w:r>
    </w:p>
    <w:p>
      <w:r>
        <w:t xml:space="preserve">Si los servicios no están a tu nombre, pregunta qué otras opciones aceptan: a veces una carta de la persona con quien vives, con su recibo, o correo oficial a tu nombre.</w:t>
      </w:r>
    </w:p>
    <w:p>
      <w:pPr>
        <w:pStyle w:val="Heading4"/>
      </w:pPr>
      <w:r>
        <w:t xml:space="preserve">La ley de California te protege</w:t>
      </w:r>
    </w:p>
    <w:p>
      <w:r>
        <w:t xml:space="preserve">En California es ilegal que un negocio te discrimine por tu origen nacional o por el idioma que hablas.</w:t>
      </w:r>
    </w:p>
    <w:p>
      <w:r>
        <w:t xml:space="preserve">Si sientes que te negaron un servicio por eso, puedes consultar al Departamento de Derechos Civiles de California.</w:t>
      </w:r>
    </w:p>
    <w:p>
      <w:pPr>
        <w:pStyle w:val="Heading4"/>
      </w:pPr>
      <w:r>
        <w:t xml:space="preserve">Casos</w:t>
      </w:r>
    </w:p>
    <w:p>
      <w:r>
        <w:rPr>
          <w:b/>
          <w:bCs/>
        </w:rPr>
        <w:t xml:space="preserve">Caso 1. Luis y la cuenta en sucursal</w:t>
      </w:r>
    </w:p>
    <w:p>
      <w:r>
        <w:t xml:space="preserve">Luis tiene pasaporte y matrícula consular, pero no SSN ni ITIN. Llama a dos bancos y a una cooperativa.</w:t>
      </w:r>
    </w:p>
    <w:p>
      <w:pPr>
        <w:pStyle w:val="ListParagraph"/>
        <w:numPr>
          <w:ilvl w:val="0"/>
          <w:numId w:val="6"/>
        </w:numPr>
      </w:pPr>
      <w:r>
        <w:rPr>
          <w:i/>
          <w:iCs/>
        </w:rPr>
        <w:t xml:space="preserve">¿Qué descubre?</w:t>
      </w:r>
      <w:r>
        <w:t xml:space="preserve"> Un banco acepta su combinación en sucursal, otro exige SSN y la cooperativa la acepta si se hace socio.</w:t>
      </w:r>
    </w:p>
    <w:p>
      <w:r>
        <w:rPr>
          <w:b/>
          <w:bCs/>
        </w:rPr>
        <w:t xml:space="preserve">Caso 2. La cita que se vende</w:t>
      </w:r>
    </w:p>
    <w:p>
      <w:r>
        <w:t xml:space="preserve">A Alex le ofrecen una cita en el consulado "rápida" por 80 dólares.</w:t>
      </w:r>
    </w:p>
    <w:p>
      <w:pPr>
        <w:pStyle w:val="ListParagraph"/>
        <w:numPr>
          <w:ilvl w:val="0"/>
          <w:numId w:val="6"/>
        </w:numPr>
      </w:pPr>
      <w:r>
        <w:rPr>
          <w:i/>
          <w:iCs/>
        </w:rPr>
        <w:t xml:space="preserve">¿Qué hace?</w:t>
      </w:r>
      <w:r>
        <w:t xml:space="preserve"> No paga. Las citas se sacan gratis en el sistema oficial.</w:t>
      </w:r>
    </w:p>
    <w:p>
      <w:r>
        <w:rPr>
          <w:b/>
          <w:bCs/>
        </w:rPr>
        <w:t xml:space="preserve">Caso 3. La identificación de Daniela</w:t>
      </w:r>
    </w:p>
    <w:p>
      <w:r>
        <w:t xml:space="preserve">Daniela tiene su pasaporte salvadoreño vencido.</w:t>
      </w:r>
    </w:p>
    <w:p>
      <w:pPr>
        <w:pStyle w:val="ListParagraph"/>
        <w:numPr>
          <w:ilvl w:val="0"/>
          <w:numId w:val="6"/>
        </w:numPr>
      </w:pPr>
      <w:r>
        <w:rPr>
          <w:i/>
          <w:iCs/>
        </w:rPr>
        <w:t xml:space="preserve">¿Qué hace antes de abrir su cuenta?</w:t>
      </w:r>
      <w:r>
        <w:t xml:space="preserve"> Pide cita en el consulado de El Salvador para renovarlo, y mientras tanto pregunta qué otra combinación de documentos acepta el banco.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Ir al banco sin preguntar</w:t>
            </w:r>
          </w:p>
        </w:tc>
        <w:tc>
          <w:tcPr>
            <w:tcW w:type="dxa" w:w="3213"/>
            <w:tcMar>
              <w:top w:type="dxa" w:w="60"/>
              <w:left w:type="dxa" w:w="90"/>
              <w:bottom w:type="dxa" w:w="60"/>
              <w:right w:type="dxa" w:w="90"/>
            </w:tcMar>
          </w:tcPr>
          <w:p>
            <w:r>
              <w:rPr>
                <w:sz w:val="18"/>
                <w:szCs w:val="18"/>
              </w:rPr>
              <w:t xml:space="preserve">Pierdes el día y te frustras</w:t>
            </w:r>
          </w:p>
        </w:tc>
        <w:tc>
          <w:tcPr>
            <w:tcW w:type="dxa" w:w="3214"/>
            <w:tcMar>
              <w:top w:type="dxa" w:w="60"/>
              <w:left w:type="dxa" w:w="90"/>
              <w:bottom w:type="dxa" w:w="60"/>
              <w:right w:type="dxa" w:w="90"/>
            </w:tcMar>
          </w:tcPr>
          <w:p>
            <w:r>
              <w:rPr>
                <w:sz w:val="18"/>
                <w:szCs w:val="18"/>
              </w:rPr>
              <w:t xml:space="preserve">Llama antes con la pregunta exacta</w:t>
            </w:r>
          </w:p>
        </w:tc>
      </w:tr>
      <w:tr>
        <w:trPr>
          <w:tblHeader w:val="off"/>
        </w:trPr>
        <w:tc>
          <w:tcPr>
            <w:tcW w:type="dxa" w:w="3213"/>
            <w:tcMar>
              <w:top w:type="dxa" w:w="60"/>
              <w:left w:type="dxa" w:w="90"/>
              <w:bottom w:type="dxa" w:w="60"/>
              <w:right w:type="dxa" w:w="90"/>
            </w:tcMar>
          </w:tcPr>
          <w:p>
            <w:r>
              <w:rPr>
                <w:sz w:val="18"/>
                <w:szCs w:val="18"/>
              </w:rPr>
              <w:t xml:space="preserve">Pagar por una cita consular</w:t>
            </w:r>
          </w:p>
        </w:tc>
        <w:tc>
          <w:tcPr>
            <w:tcW w:type="dxa" w:w="3213"/>
            <w:tcMar>
              <w:top w:type="dxa" w:w="60"/>
              <w:left w:type="dxa" w:w="90"/>
              <w:bottom w:type="dxa" w:w="60"/>
              <w:right w:type="dxa" w:w="90"/>
            </w:tcMar>
          </w:tcPr>
          <w:p>
            <w:r>
              <w:rPr>
                <w:sz w:val="18"/>
                <w:szCs w:val="18"/>
              </w:rPr>
              <w:t xml:space="preserve">Pierdes dinero y a veces tus datos</w:t>
            </w:r>
          </w:p>
        </w:tc>
        <w:tc>
          <w:tcPr>
            <w:tcW w:type="dxa" w:w="3214"/>
            <w:tcMar>
              <w:top w:type="dxa" w:w="60"/>
              <w:left w:type="dxa" w:w="90"/>
              <w:bottom w:type="dxa" w:w="60"/>
              <w:right w:type="dxa" w:w="90"/>
            </w:tcMar>
          </w:tcPr>
          <w:p>
            <w:r>
              <w:rPr>
                <w:sz w:val="18"/>
                <w:szCs w:val="18"/>
              </w:rPr>
              <w:t xml:space="preserve">Saca tu cita gratis en el sistema oficial</w:t>
            </w:r>
          </w:p>
        </w:tc>
      </w:tr>
      <w:tr>
        <w:trPr>
          <w:tblHeader w:val="off"/>
        </w:trPr>
        <w:tc>
          <w:tcPr>
            <w:tcW w:type="dxa" w:w="3213"/>
            <w:tcMar>
              <w:top w:type="dxa" w:w="60"/>
              <w:left w:type="dxa" w:w="90"/>
              <w:bottom w:type="dxa" w:w="60"/>
              <w:right w:type="dxa" w:w="90"/>
            </w:tcMar>
          </w:tcPr>
          <w:p>
            <w:r>
              <w:rPr>
                <w:sz w:val="18"/>
                <w:szCs w:val="18"/>
              </w:rPr>
              <w:t xml:space="preserve">Rendirte después del primer "no"</w:t>
            </w:r>
          </w:p>
        </w:tc>
        <w:tc>
          <w:tcPr>
            <w:tcW w:type="dxa" w:w="3213"/>
            <w:tcMar>
              <w:top w:type="dxa" w:w="60"/>
              <w:left w:type="dxa" w:w="90"/>
              <w:bottom w:type="dxa" w:w="60"/>
              <w:right w:type="dxa" w:w="90"/>
            </w:tcMar>
          </w:tcPr>
          <w:p>
            <w:r>
              <w:rPr>
                <w:sz w:val="18"/>
                <w:szCs w:val="18"/>
              </w:rPr>
              <w:t xml:space="preserve">Te quedas sin cuenta</w:t>
            </w:r>
          </w:p>
        </w:tc>
        <w:tc>
          <w:tcPr>
            <w:tcW w:type="dxa" w:w="3214"/>
            <w:tcMar>
              <w:top w:type="dxa" w:w="60"/>
              <w:left w:type="dxa" w:w="90"/>
              <w:bottom w:type="dxa" w:w="60"/>
              <w:right w:type="dxa" w:w="90"/>
            </w:tcMar>
          </w:tcPr>
          <w:p>
            <w:r>
              <w:rPr>
                <w:sz w:val="18"/>
                <w:szCs w:val="18"/>
              </w:rPr>
              <w:t xml:space="preserve">Pregunta en otro banco o cooperativa</w:t>
            </w:r>
          </w:p>
        </w:tc>
      </w:tr>
      <w:tr>
        <w:trPr>
          <w:tblHeader w:val="off"/>
        </w:trPr>
        <w:tc>
          <w:tcPr>
            <w:tcW w:type="dxa" w:w="3213"/>
            <w:tcMar>
              <w:top w:type="dxa" w:w="60"/>
              <w:left w:type="dxa" w:w="90"/>
              <w:bottom w:type="dxa" w:w="60"/>
              <w:right w:type="dxa" w:w="90"/>
            </w:tcMar>
          </w:tcPr>
          <w:p>
            <w:r>
              <w:rPr>
                <w:sz w:val="18"/>
                <w:szCs w:val="18"/>
              </w:rPr>
              <w:t xml:space="preserve">Mandar fotos de tu identificación</w:t>
            </w:r>
          </w:p>
        </w:tc>
        <w:tc>
          <w:tcPr>
            <w:tcW w:type="dxa" w:w="3213"/>
            <w:tcMar>
              <w:top w:type="dxa" w:w="60"/>
              <w:left w:type="dxa" w:w="90"/>
              <w:bottom w:type="dxa" w:w="60"/>
              <w:right w:type="dxa" w:w="90"/>
            </w:tcMar>
          </w:tcPr>
          <w:p>
            <w:r>
              <w:rPr>
                <w:sz w:val="18"/>
                <w:szCs w:val="18"/>
              </w:rPr>
              <w:t xml:space="preserve">Robo de identidad</w:t>
            </w:r>
          </w:p>
        </w:tc>
        <w:tc>
          <w:tcPr>
            <w:tcW w:type="dxa" w:w="3214"/>
            <w:tcMar>
              <w:top w:type="dxa" w:w="60"/>
              <w:left w:type="dxa" w:w="90"/>
              <w:bottom w:type="dxa" w:w="60"/>
              <w:right w:type="dxa" w:w="90"/>
            </w:tcMar>
          </w:tcPr>
          <w:p>
            <w:r>
              <w:rPr>
                <w:sz w:val="18"/>
                <w:szCs w:val="18"/>
              </w:rPr>
              <w:t xml:space="preserve">Entrégala solo a la institución oficial</w:t>
            </w:r>
          </w:p>
        </w:tc>
      </w:tr>
    </w:tbl>
    <w:p/>
    <w:p>
      <w:pPr>
        <w:pStyle w:val="Heading3"/>
      </w:pPr>
      <w:r>
        <w:t xml:space="preserve">Practica</w:t>
      </w:r>
    </w:p>
    <w:p>
      <w:pPr>
        <w:pStyle w:val="Heading4"/>
      </w:pPr>
      <w:r>
        <w:t xml:space="preserve">Actividad interactiva</w:t>
      </w:r>
    </w:p>
    <w:p>
      <w:r>
        <w:rPr>
          <w:b/>
          <w:bCs/>
        </w:rPr>
        <w:t xml:space="preserve">Mi kit de documentos (lista interactiva H5P):</w:t>
      </w:r>
      <w:r>
        <w:t xml:space="preserve"> marca los documentos que tienes y el sistema te dice qué preguntar en cada tipo de institución.</w:t>
      </w:r>
    </w:p>
    <w:p>
      <w:pPr>
        <w:pStyle w:val="Heading4"/>
      </w:pPr>
      <w:r>
        <w:t xml:space="preserve">Quiz</w:t>
      </w:r>
    </w:p>
    <w:p>
      <w:pPr>
        <w:pStyle w:val="ListParagraph"/>
        <w:numPr>
          <w:ilvl w:val="0"/>
          <w:numId w:val="19"/>
        </w:numPr>
      </w:pPr>
      <w:r>
        <w:t xml:space="preserve">¿La licencia AB 60 sirve como REAL ID? a) Sí · b) No</w:t>
      </w:r>
    </w:p>
    <w:p>
      <w:pPr>
        <w:pStyle w:val="ListParagraph"/>
        <w:numPr>
          <w:ilvl w:val="0"/>
          <w:numId w:val="19"/>
        </w:numPr>
      </w:pPr>
      <w:r>
        <w:t xml:space="preserve">¿El ITIN es una identificación con foto? a) Sí · b) No</w:t>
      </w:r>
    </w:p>
    <w:p>
      <w:pPr>
        <w:pStyle w:val="ListParagraph"/>
        <w:numPr>
          <w:ilvl w:val="0"/>
          <w:numId w:val="19"/>
        </w:numPr>
      </w:pPr>
      <w:r>
        <w:t xml:space="preserve">¿Dónde se tramita la matrícula consular? a) En cualquier tienda · b) En el consulado, con cita oficial</w:t>
      </w:r>
    </w:p>
    <w:p>
      <w:r>
        <w:rPr>
          <w:b/>
          <w:bCs/>
        </w:rPr>
        <w:t xml:space="preserve">Respuestas:</w:t>
      </w:r>
      <w:r>
        <w:t xml:space="preserve"> 1-b: no sirve para fines federales. 2-b: es solo un número fiscal. 3-b: solo en el consulado.</w:t>
      </w:r>
    </w:p>
    <w:p>
      <w:pPr>
        <w:pStyle w:val="Heading4"/>
      </w:pPr>
      <w:r>
        <w:t xml:space="preserve">Ponlo en práctica</w:t>
      </w:r>
    </w:p>
    <w:p>
      <w:r>
        <w:t xml:space="preserve">Escribe la pregunta exacta que harías por teléfono a un banco antes de ir a abrir una cuenta sin SSN. </w:t>
      </w:r>
      <w:r>
        <w:rPr>
          <w:b/>
          <w:bCs/>
        </w:rPr>
        <w:t xml:space="preserve">Respuesta:</w:t>
      </w:r>
      <w:r>
        <w:t xml:space="preserve"> "Quiero abrir una cuenta de cheques en sucursal. No tengo SSN; tengo pasaporte y matrícula consular. ¿Qué documentos aceptan y cuánto necesito para abrirla?"</w:t>
      </w:r>
    </w:p>
    <w:p>
      <w:pPr>
        <w:pStyle w:val="Heading4"/>
      </w:pPr>
      <w:r>
        <w:t xml:space="preserve">A tu plan</w:t>
      </w:r>
    </w:p>
    <w:p>
      <w:r>
        <w:t xml:space="preserve">Haz tu kit de documentos: qué tienes, qué está por vencer y qué te falta tramitar.</w:t>
      </w:r>
    </w:p>
    <w:p>
      <w:pPr>
        <w:pStyle w:val="Heading3"/>
      </w:pPr>
      <w:r>
        <w:t xml:space="preserve">Para saber más</w:t>
      </w:r>
    </w:p>
    <w:p>
      <w:pPr>
        <w:pStyle w:val="ListParagraph"/>
        <w:numPr>
          <w:ilvl w:val="0"/>
          <w:numId w:val="6"/>
        </w:numPr>
      </w:pPr>
      <w:r>
        <w:rPr>
          <w:b/>
          <w:bCs/>
        </w:rPr>
        <w:t xml:space="preserve">Licencia AB 60</w:t>
      </w:r>
      <w:r>
        <w:t xml:space="preserve"> (DMV de California · español e inglés): https://www.dmv.ca.gov/portal/driver-licenses-identification-cards/assembly-bill-ab-60-driver-licenses/ — </w:t>
      </w:r>
      <w:r>
        <w:rPr>
          <w:b/>
          <w:bCs/>
        </w:rPr>
        <w:t xml:space="preserve">Qué buscar:</w:t>
      </w:r>
      <w:r>
        <w:t xml:space="preserve"> la lista de documentos aceptados para probar identidad y domicilio, y cómo sacar cita.</w:t>
      </w:r>
    </w:p>
    <w:p>
      <w:pPr>
        <w:pStyle w:val="ListParagraph"/>
        <w:numPr>
          <w:ilvl w:val="0"/>
          <w:numId w:val="6"/>
        </w:numPr>
      </w:pPr>
      <w:r>
        <w:rPr>
          <w:b/>
          <w:bCs/>
        </w:rPr>
        <w:t xml:space="preserve">MiConsulado</w:t>
      </w:r>
      <w:r>
        <w:t xml:space="preserve"> (SRE · español): https://citas.sre.gob.mx — </w:t>
      </w:r>
      <w:r>
        <w:rPr>
          <w:b/>
          <w:bCs/>
        </w:rPr>
        <w:t xml:space="preserve">Qué buscar:</w:t>
      </w:r>
      <w:r>
        <w:t xml:space="preserve"> crea tu cuenta y agenda gratis tu cita para matrícula consular o pasaporte.</w:t>
      </w:r>
    </w:p>
    <w:p>
      <w:pPr>
        <w:pStyle w:val="ListParagraph"/>
        <w:numPr>
          <w:ilvl w:val="0"/>
          <w:numId w:val="6"/>
        </w:numPr>
      </w:pPr>
      <w:r>
        <w:rPr>
          <w:b/>
          <w:bCs/>
        </w:rPr>
        <w:t xml:space="preserve">Lista para abrir una cuenta</w:t>
      </w:r>
      <w:r>
        <w:t xml:space="preserve"> (CFPB · inglés): https://files.consumerfinance.gov/f/documents/cfpb_checklist_opening_bank_account_web.pdf — </w:t>
      </w:r>
      <w:r>
        <w:rPr>
          <w:b/>
          <w:bCs/>
        </w:rPr>
        <w:t xml:space="preserve">Qué buscar:</w:t>
      </w:r>
      <w:r>
        <w:t xml:space="preserve"> la lista de preguntas para hacerle al banco antes de abrir la cuenta.</w:t>
      </w:r>
    </w:p>
    <w:p>
      <w:pPr>
        <w:pStyle w:val="Heading3"/>
      </w:pPr>
      <w:r>
        <w:t xml:space="preserve">Palabras clave</w:t>
      </w:r>
    </w:p>
    <w:p>
      <w:pPr>
        <w:pStyle w:val="ListParagraph"/>
        <w:numPr>
          <w:ilvl w:val="0"/>
          <w:numId w:val="6"/>
        </w:numPr>
      </w:pPr>
      <w:r>
        <w:rPr>
          <w:i/>
          <w:iCs/>
        </w:rPr>
        <w:t xml:space="preserve">Matrícula consular:</w:t>
      </w:r>
      <w:r>
        <w:t xml:space="preserve"> identificación que da el consulado de México.</w:t>
      </w:r>
    </w:p>
    <w:p>
      <w:pPr>
        <w:pStyle w:val="ListParagraph"/>
        <w:numPr>
          <w:ilvl w:val="0"/>
          <w:numId w:val="6"/>
        </w:numPr>
      </w:pPr>
      <w:r>
        <w:rPr>
          <w:i/>
          <w:iCs/>
        </w:rPr>
        <w:t xml:space="preserve">AB 60:</w:t>
      </w:r>
      <w:r>
        <w:t xml:space="preserve"> licencia de manejo de California para quien no puede comprobar estancia legal.</w:t>
      </w:r>
    </w:p>
    <w:p>
      <w:pPr>
        <w:pStyle w:val="ListParagraph"/>
        <w:numPr>
          <w:ilvl w:val="0"/>
          <w:numId w:val="6"/>
        </w:numPr>
      </w:pPr>
      <w:r>
        <w:rPr>
          <w:i/>
          <w:iCs/>
        </w:rPr>
        <w:t xml:space="preserve">REAL ID:</w:t>
      </w:r>
      <w:r>
        <w:t xml:space="preserve"> identificación válida para fines federales.</w:t>
      </w:r>
    </w:p>
    <w:p>
      <w:pPr>
        <w:pStyle w:val="ListParagraph"/>
        <w:numPr>
          <w:ilvl w:val="0"/>
          <w:numId w:val="6"/>
        </w:numPr>
      </w:pPr>
      <w:r>
        <w:rPr>
          <w:i/>
          <w:iCs/>
        </w:rPr>
        <w:t xml:space="preserve">ChexSystems:</w:t>
      </w:r>
      <w:r>
        <w:t xml:space="preserve"> empresa que guarda historial de cuentas bancarias.</w:t>
      </w:r>
    </w:p>
    <w:p>
      <w:pPr>
        <w:pStyle w:val="Heading3"/>
      </w:pPr>
      <w:r>
        <w:t xml:space="preserve">Fuentes</w:t>
      </w:r>
    </w:p>
    <w:p>
      <w:r>
        <w:t xml:space="preserve">[R14] Instituciones financieras, requisitos de identificación · [R42] DMV de California, AB 60 · CFPB, lista para abrir una cuenta.</w:t>
      </w:r>
    </w:p>
    <w:p>
      <w:r>
        <w:br w:type="page"/>
      </w:r>
    </w:p>
    <w:p>
      <w:pPr>
        <w:pStyle w:val="Heading2"/>
      </w:pPr>
      <w:r>
        <w:t xml:space="preserve">M2 U04. ¿Qué necesito para abrir una cuenta y cuánto cuesta mantenerla?</w:t>
      </w:r>
    </w:p>
    <w:p>
      <w:r>
        <w:rPr>
          <w:b/>
          <w:bCs/>
        </w:rPr>
        <w:t xml:space="preserve">Lo que lograrás:</w:t>
      </w:r>
      <w:r>
        <w:t xml:space="preserve"> Comparar cuentas según tu necesidad, tus documentos y tu forma de usar el dinero.</w:t>
      </w:r>
    </w:p>
    <w:p>
      <w:r>
        <w:rPr>
          <w:b/>
          <w:bCs/>
        </w:rPr>
        <w:t xml:space="preserve">Para empezar:</w:t>
      </w:r>
      <w:r>
        <w:t xml:space="preserve"> Alex abrió una cuenta que decía "gratis". Al mes le cobraron 12 dólares. La cuenta era gratis solo si le depositaban el sueldo directo, y él cobra con cheque. En esta lección aprenderás a leer las condiciones antes de abrir una cuenta.</w:t>
      </w:r>
    </w:p>
    <w:p>
      <w:pPr>
        <w:pStyle w:val="Heading3"/>
      </w:pPr>
      <w:r>
        <w:t xml:space="preserve">Lo esencial (5 minutos)</w:t>
      </w:r>
    </w:p>
    <w:p>
      <w:pPr>
        <w:pStyle w:val="Heading4"/>
      </w:pPr>
      <w:r>
        <w:t xml:space="preserve">Empieza por cómo usas tu dinero</w:t>
      </w:r>
    </w:p>
    <w:p>
      <w:r>
        <w:t xml:space="preserve">Antes de elegir una cuenta, piensa para qué la vas a usar: recibir tu sueldo, depositar efectivo, pagar cuentas, enviar dinero o guardar.</w:t>
      </w:r>
    </w:p>
    <w:p>
      <w:r>
        <w:t xml:space="preserve">La mejor cuenta para una persona puede ser cara para otra.</w:t>
      </w:r>
    </w:p>
    <w:p>
      <w:pPr>
        <w:pStyle w:val="Heading4"/>
      </w:pPr>
      <w:r>
        <w:t xml:space="preserve">Dos cantidades que se confunden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Depósito de apertura</w:t>
            </w:r>
          </w:p>
        </w:tc>
        <w:tc>
          <w:tcPr>
            <w:tcW w:type="dxa" w:w="3213"/>
            <w:tcMar>
              <w:top w:type="dxa" w:w="60"/>
              <w:left w:type="dxa" w:w="90"/>
              <w:bottom w:type="dxa" w:w="60"/>
              <w:right w:type="dxa" w:w="90"/>
            </w:tcMar>
          </w:tcPr>
          <w:p>
            <w:r>
              <w:rPr>
                <w:sz w:val="18"/>
                <w:szCs w:val="18"/>
              </w:rPr>
              <w:t xml:space="preserve">Lo mínimo para abrir la cuenta, por ejemplo 25.</w:t>
            </w:r>
          </w:p>
        </w:tc>
        <w:tc>
          <w:tcPr>
            <w:tcW w:type="dxa" w:w="3214"/>
            <w:tcMar>
              <w:top w:type="dxa" w:w="60"/>
              <w:left w:type="dxa" w:w="90"/>
              <w:bottom w:type="dxa" w:w="60"/>
              <w:right w:type="dxa" w:w="90"/>
            </w:tcMar>
          </w:tcPr>
          <w:p>
            <w:r>
              <w:rPr>
                <w:sz w:val="18"/>
                <w:szCs w:val="18"/>
              </w:rPr>
              <w:t xml:space="preserve">Solo se pide una vez.</w:t>
            </w:r>
          </w:p>
        </w:tc>
      </w:tr>
      <w:tr>
        <w:trPr>
          <w:tblHeader w:val="off"/>
        </w:trPr>
        <w:tc>
          <w:tcPr>
            <w:tcW w:type="dxa" w:w="3213"/>
            <w:tcMar>
              <w:top w:type="dxa" w:w="60"/>
              <w:left w:type="dxa" w:w="90"/>
              <w:bottom w:type="dxa" w:w="60"/>
              <w:right w:type="dxa" w:w="90"/>
            </w:tcMar>
          </w:tcPr>
          <w:p>
            <w:r>
              <w:rPr>
                <w:sz w:val="18"/>
                <w:szCs w:val="18"/>
              </w:rPr>
              <w:t xml:space="preserve">Saldo para evitar la cuota</w:t>
            </w:r>
          </w:p>
        </w:tc>
        <w:tc>
          <w:tcPr>
            <w:tcW w:type="dxa" w:w="3213"/>
            <w:tcMar>
              <w:top w:type="dxa" w:w="60"/>
              <w:left w:type="dxa" w:w="90"/>
              <w:bottom w:type="dxa" w:w="60"/>
              <w:right w:type="dxa" w:w="90"/>
            </w:tcMar>
          </w:tcPr>
          <w:p>
            <w:r>
              <w:rPr>
                <w:sz w:val="18"/>
                <w:szCs w:val="18"/>
              </w:rPr>
              <w:t xml:space="preserve">Lo que debes mantener cada mes para que no te cobren, por ejemplo 500 cada día.</w:t>
            </w:r>
          </w:p>
        </w:tc>
        <w:tc>
          <w:tcPr>
            <w:tcW w:type="dxa" w:w="3214"/>
            <w:tcMar>
              <w:top w:type="dxa" w:w="60"/>
              <w:left w:type="dxa" w:w="90"/>
              <w:bottom w:type="dxa" w:w="60"/>
              <w:right w:type="dxa" w:w="90"/>
            </w:tcMar>
          </w:tcPr>
          <w:p>
            <w:r>
              <w:rPr>
                <w:sz w:val="18"/>
                <w:szCs w:val="18"/>
              </w:rPr>
              <w:t xml:space="preserve">Es una condición mensual.</w:t>
            </w:r>
          </w:p>
        </w:tc>
      </w:tr>
    </w:tbl>
    <w:p/>
    <w:p>
      <w:pPr>
        <w:pStyle w:val="Heading4"/>
      </w:pPr>
      <w:r>
        <w:t xml:space="preserve">La cuenta "gratis" de Alex</w:t>
      </w:r>
    </w:p>
    <w:p>
      <w:r>
        <w:t xml:space="preserve">La cuenta cobra 12 al mes, salvo que recibas tu sueldo por depósito directo. Alex cobra con cheque.</w:t>
      </w:r>
    </w:p>
    <w:p>
      <w:pPr>
        <w:pStyle w:val="ListParagraph"/>
        <w:numPr>
          <w:ilvl w:val="0"/>
          <w:numId w:val="6"/>
        </w:numPr>
      </w:pPr>
      <w:r>
        <w:t xml:space="preserve">Cuota al mes: </w:t>
      </w:r>
      <w:r>
        <w:rPr>
          <w:b/>
          <w:bCs/>
        </w:rPr>
        <w:t xml:space="preserve">12</w:t>
      </w:r>
    </w:p>
    <w:p>
      <w:pPr>
        <w:pStyle w:val="ListParagraph"/>
        <w:numPr>
          <w:ilvl w:val="0"/>
          <w:numId w:val="6"/>
        </w:numPr>
      </w:pPr>
      <w:r>
        <w:t xml:space="preserve">Los otros 11 meses: </w:t>
      </w:r>
      <w:r>
        <w:rPr>
          <w:b/>
          <w:bCs/>
        </w:rPr>
        <w:t xml:space="preserve">132</w:t>
      </w:r>
    </w:p>
    <w:p>
      <w:pPr>
        <w:pStyle w:val="ListParagraph"/>
        <w:numPr>
          <w:ilvl w:val="0"/>
          <w:numId w:val="6"/>
        </w:numPr>
      </w:pPr>
      <w:r>
        <w:t xml:space="preserve">Lo que paga al año por una cuenta "gratis": </w:t>
      </w:r>
      <w:r>
        <w:rPr>
          <w:b/>
          <w:bCs/>
        </w:rPr>
        <w:t xml:space="preserve">144</w:t>
      </w:r>
    </w:p>
    <w:p>
      <w:r>
        <w:rPr>
          <w:b/>
          <w:bCs/>
        </w:rPr>
        <w:t xml:space="preserve">"Depósito directo"</w:t>
      </w:r>
      <w:r>
        <w:t xml:space="preserve"> suele significar tu nómina depositada electrónicamente, no cualquier transferencia.</w:t>
      </w:r>
    </w:p>
    <w:p>
      <w:pPr>
        <w:pStyle w:val="Heading4"/>
      </w:pPr>
      <w:r>
        <w:t xml:space="preserve">Busca cuentas Bank On</w:t>
      </w:r>
    </w:p>
    <w:p>
      <w:r>
        <w:t xml:space="preserve">Las cuentas </w:t>
      </w:r>
      <w:r>
        <w:rPr>
          <w:b/>
          <w:bCs/>
        </w:rPr>
        <w:t xml:space="preserve">Bank On</w:t>
      </w:r>
      <w:r>
        <w:t xml:space="preserve"> están certificadas con un estándar nacional: bajo costo, sin cargos por sobregiro y con lo básico para pagar y recibir dinero.</w:t>
      </w:r>
    </w:p>
    <w:p>
      <w:r>
        <w:t xml:space="preserve">Pregunta en tu banco o cooperativa si tienen una cuenta certificada Bank On.</w:t>
      </w:r>
    </w:p>
    <w:p>
      <w:pPr>
        <w:pStyle w:val="Heading4"/>
      </w:pPr>
      <w:r>
        <w:t xml:space="preserve">Tres preguntas al abrir</w:t>
      </w:r>
    </w:p>
    <w:p>
      <w:pPr>
        <w:pStyle w:val="ListParagraph"/>
        <w:numPr>
          <w:ilvl w:val="0"/>
          <w:numId w:val="20"/>
        </w:numPr>
      </w:pPr>
      <w:r>
        <w:rPr>
          <w:b/>
          <w:bCs/>
        </w:rPr>
        <w:t xml:space="preserve">¿Qué documentos aceptan?</w:t>
      </w:r>
    </w:p>
    <w:p>
      <w:pPr>
        <w:pStyle w:val="ListParagraph"/>
        <w:numPr>
          <w:ilvl w:val="0"/>
          <w:numId w:val="20"/>
        </w:numPr>
      </w:pPr>
      <w:r>
        <w:rPr>
          <w:b/>
          <w:bCs/>
        </w:rPr>
        <w:t xml:space="preserve">¿Cuánto necesito para abrir y cuánto cuesta al mes?</w:t>
      </w:r>
    </w:p>
    <w:p>
      <w:pPr>
        <w:pStyle w:val="ListParagraph"/>
        <w:numPr>
          <w:ilvl w:val="0"/>
          <w:numId w:val="20"/>
        </w:numPr>
      </w:pPr>
      <w:r>
        <w:rPr>
          <w:b/>
          <w:bCs/>
        </w:rPr>
        <w:t xml:space="preserve">¿Qué condición evita la cuota y la puedo cumplir con cómo cobro?</w:t>
      </w:r>
    </w:p>
    <w:p>
      <w:pPr>
        <w:pBdr>
          <w:left w:val="single" w:color="1F5C4A" w:sz="18" w:space="8"/>
        </w:pBdr>
        <w:shd w:fill="EAF2EE" w:color="auto" w:val="clear"/>
        <w:spacing w:after="160" w:before="120"/>
        <w:ind w:left="200" w:right="200"/>
      </w:pPr>
      <w:r>
        <w:rPr>
          <w:b/>
          <w:bCs/>
        </w:rPr>
        <w:t xml:space="preserve">Idea clave:</w:t>
      </w:r>
      <w:r>
        <w:t xml:space="preserve"> el depósito para abrir y la cuota mensual son cosas distintas. Cumplir uno no elimina el otro.</w:t>
      </w:r>
    </w:p>
    <w:p>
      <w:pPr>
        <w:pStyle w:val="Heading4"/>
      </w:pPr>
      <w:r>
        <w:t xml:space="preserve">Un caso en un minuto</w:t>
      </w:r>
    </w:p>
    <w:p>
      <w:r>
        <w:t xml:space="preserve">Luis compara dos cuentas. La primera no cobra cuota, pero cobra 3.50 por cada depósito de efectivo en tiendas. La segunda cobra 5 al mes, pero los depósitos de efectivo en sus cajeros son gratis.</w:t>
      </w:r>
    </w:p>
    <w:p>
      <w:r>
        <w:t xml:space="preserve">Luis deposita efectivo unas 3 veces al mes. Con la primera pagaría 10.50 al mes; con la segunda, 5.</w:t>
      </w:r>
    </w:p>
    <w:p>
      <w:r>
        <w:t xml:space="preserve">Eligió la segunda, aunque "cobra cuota", porque para su forma de usar el dinero es más barata.</w:t>
      </w:r>
    </w:p>
    <w:p>
      <w:pPr>
        <w:pStyle w:val="Heading4"/>
      </w:pPr>
      <w:r>
        <w:t xml:space="preserve">Hazlo esta semana</w:t>
      </w:r>
    </w:p>
    <w:p>
      <w:pPr>
        <w:pStyle w:val="ListParagraph"/>
        <w:numPr>
          <w:ilvl w:val="0"/>
          <w:numId w:val="21"/>
        </w:numPr>
      </w:pPr>
      <w:r>
        <w:t xml:space="preserve">Anota cómo cobras y cuántas veces al mes depositas efectivo.</w:t>
      </w:r>
    </w:p>
    <w:p>
      <w:pPr>
        <w:pStyle w:val="ListParagraph"/>
        <w:numPr>
          <w:ilvl w:val="0"/>
          <w:numId w:val="21"/>
        </w:numPr>
      </w:pPr>
      <w:r>
        <w:t xml:space="preserve">Busca dos cuentas en la matriz comparativa del programa.</w:t>
      </w:r>
    </w:p>
    <w:p>
      <w:pPr>
        <w:pStyle w:val="ListParagraph"/>
        <w:numPr>
          <w:ilvl w:val="0"/>
          <w:numId w:val="21"/>
        </w:numPr>
      </w:pPr>
      <w:r>
        <w:t xml:space="preserve">Calcula cuánto te costaría cada una al año.</w:t>
      </w:r>
    </w:p>
    <w:p>
      <w:pPr>
        <w:pStyle w:val="Heading4"/>
      </w:pPr>
      <w:r>
        <w:t xml:space="preserve">Comprueba lo que entendiste</w:t>
      </w:r>
    </w:p>
    <w:p>
      <w:pPr>
        <w:pStyle w:val="ListParagraph"/>
        <w:numPr>
          <w:ilvl w:val="0"/>
          <w:numId w:val="22"/>
        </w:numPr>
      </w:pPr>
      <w:r>
        <w:t xml:space="preserve">Una cuenta es gratis con depósito directo, pero tú cobras en efectivo. ¿Es gratis para ti?</w:t>
      </w:r>
    </w:p>
    <w:p>
      <w:r>
        <w:rPr>
          <w:i/>
          <w:iCs/>
        </w:rPr>
        <w:t xml:space="preserve">Respuesta:</w:t>
      </w:r>
      <w:r>
        <w:t xml:space="preserve"> No necesariamente. Pregunta qué condición puedes cumplir.</w:t>
      </w:r>
    </w:p>
    <w:p>
      <w:pPr>
        <w:pStyle w:val="ListParagraph"/>
        <w:numPr>
          <w:ilvl w:val="0"/>
          <w:numId w:val="23"/>
        </w:numPr>
      </w:pPr>
      <w:r>
        <w:t xml:space="preserve">¿El depósito de apertura y el saldo mínimo son lo mismo?</w:t>
      </w:r>
    </w:p>
    <w:p>
      <w:r>
        <w:rPr>
          <w:i/>
          <w:iCs/>
        </w:rPr>
        <w:t xml:space="preserve">Respuesta:</w:t>
      </w:r>
      <w:r>
        <w:t xml:space="preserve"> No. Uno es para abrir; el otro es una condición cada mes.</w:t>
      </w:r>
    </w:p>
    <w:p>
      <w:pPr>
        <w:pStyle w:val="Heading4"/>
      </w:pPr>
      <w:r>
        <w:t xml:space="preserve">Para recordar</w:t>
      </w:r>
    </w:p>
    <w:p>
      <w:pPr>
        <w:pStyle w:val="ListParagraph"/>
        <w:numPr>
          <w:ilvl w:val="0"/>
          <w:numId w:val="6"/>
        </w:numPr>
      </w:pPr>
      <w:r>
        <w:t xml:space="preserve">Elige según cómo cobras y cómo usas tu dinero.</w:t>
      </w:r>
    </w:p>
    <w:p>
      <w:pPr>
        <w:pStyle w:val="ListParagraph"/>
        <w:numPr>
          <w:ilvl w:val="0"/>
          <w:numId w:val="6"/>
        </w:numPr>
      </w:pPr>
      <w:r>
        <w:t xml:space="preserve">Pregunta qué evita la cuota mensual y si puedes cumplirlo.</w:t>
      </w:r>
    </w:p>
    <w:p>
      <w:pPr>
        <w:pStyle w:val="ListParagraph"/>
        <w:numPr>
          <w:ilvl w:val="0"/>
          <w:numId w:val="6"/>
        </w:numPr>
      </w:pPr>
      <w:r>
        <w:t xml:space="preserve">Busca cuentas certificadas Bank On.</w:t>
      </w:r>
    </w:p>
    <w:p>
      <w:pPr>
        <w:pStyle w:val="Heading3"/>
      </w:pPr>
      <w:r>
        <w:t xml:space="preserve">Profundiza (5 minutos más)</w:t>
      </w:r>
    </w:p>
    <w:p>
      <w:pPr>
        <w:pStyle w:val="Heading4"/>
      </w:pPr>
      <w:r>
        <w:t xml:space="preserve">Quién es dueño de la cuenta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Quién puede usarla</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Cuenta individual</w:t>
            </w:r>
          </w:p>
        </w:tc>
        <w:tc>
          <w:tcPr>
            <w:tcW w:type="dxa" w:w="3213"/>
            <w:tcMar>
              <w:top w:type="dxa" w:w="60"/>
              <w:left w:type="dxa" w:w="90"/>
              <w:bottom w:type="dxa" w:w="60"/>
              <w:right w:type="dxa" w:w="90"/>
            </w:tcMar>
          </w:tcPr>
          <w:p>
            <w:r>
              <w:rPr>
                <w:sz w:val="18"/>
                <w:szCs w:val="18"/>
              </w:rPr>
              <w:t xml:space="preserve">Solo tú</w:t>
            </w:r>
          </w:p>
        </w:tc>
        <w:tc>
          <w:tcPr>
            <w:tcW w:type="dxa" w:w="3214"/>
            <w:tcMar>
              <w:top w:type="dxa" w:w="60"/>
              <w:left w:type="dxa" w:w="90"/>
              <w:bottom w:type="dxa" w:w="60"/>
              <w:right w:type="dxa" w:w="90"/>
            </w:tcMar>
          </w:tcPr>
          <w:p>
            <w:r>
              <w:rPr>
                <w:sz w:val="18"/>
                <w:szCs w:val="18"/>
              </w:rPr>
              <w:t xml:space="preserve">Tú decides todo</w:t>
            </w:r>
          </w:p>
        </w:tc>
      </w:tr>
      <w:tr>
        <w:trPr>
          <w:tblHeader w:val="off"/>
        </w:trPr>
        <w:tc>
          <w:tcPr>
            <w:tcW w:type="dxa" w:w="3213"/>
            <w:tcMar>
              <w:top w:type="dxa" w:w="60"/>
              <w:left w:type="dxa" w:w="90"/>
              <w:bottom w:type="dxa" w:w="60"/>
              <w:right w:type="dxa" w:w="90"/>
            </w:tcMar>
          </w:tcPr>
          <w:p>
            <w:r>
              <w:rPr>
                <w:sz w:val="18"/>
                <w:szCs w:val="18"/>
              </w:rPr>
              <w:t xml:space="preserve">Cuenta conjunta</w:t>
            </w:r>
          </w:p>
        </w:tc>
        <w:tc>
          <w:tcPr>
            <w:tcW w:type="dxa" w:w="3213"/>
            <w:tcMar>
              <w:top w:type="dxa" w:w="60"/>
              <w:left w:type="dxa" w:w="90"/>
              <w:bottom w:type="dxa" w:w="60"/>
              <w:right w:type="dxa" w:w="90"/>
            </w:tcMar>
          </w:tcPr>
          <w:p>
            <w:r>
              <w:rPr>
                <w:sz w:val="18"/>
                <w:szCs w:val="18"/>
              </w:rPr>
              <w:t xml:space="preserve">Dos o más dueños</w:t>
            </w:r>
          </w:p>
        </w:tc>
        <w:tc>
          <w:tcPr>
            <w:tcW w:type="dxa" w:w="3214"/>
            <w:tcMar>
              <w:top w:type="dxa" w:w="60"/>
              <w:left w:type="dxa" w:w="90"/>
              <w:bottom w:type="dxa" w:w="60"/>
              <w:right w:type="dxa" w:w="90"/>
            </w:tcMar>
          </w:tcPr>
          <w:p>
            <w:r>
              <w:rPr>
                <w:sz w:val="18"/>
                <w:szCs w:val="18"/>
              </w:rPr>
              <w:t xml:space="preserve">Cualquiera puede retirar todo</w:t>
            </w:r>
          </w:p>
        </w:tc>
      </w:tr>
      <w:tr>
        <w:trPr>
          <w:tblHeader w:val="off"/>
        </w:trPr>
        <w:tc>
          <w:tcPr>
            <w:tcW w:type="dxa" w:w="3213"/>
            <w:tcMar>
              <w:top w:type="dxa" w:w="60"/>
              <w:left w:type="dxa" w:w="90"/>
              <w:bottom w:type="dxa" w:w="60"/>
              <w:right w:type="dxa" w:w="90"/>
            </w:tcMar>
          </w:tcPr>
          <w:p>
            <w:r>
              <w:rPr>
                <w:sz w:val="18"/>
                <w:szCs w:val="18"/>
              </w:rPr>
              <w:t xml:space="preserve">Acceso autorizado</w:t>
            </w:r>
          </w:p>
        </w:tc>
        <w:tc>
          <w:tcPr>
            <w:tcW w:type="dxa" w:w="3213"/>
            <w:tcMar>
              <w:top w:type="dxa" w:w="60"/>
              <w:left w:type="dxa" w:w="90"/>
              <w:bottom w:type="dxa" w:w="60"/>
              <w:right w:type="dxa" w:w="90"/>
            </w:tcMar>
          </w:tcPr>
          <w:p>
            <w:r>
              <w:rPr>
                <w:sz w:val="18"/>
                <w:szCs w:val="18"/>
              </w:rPr>
              <w:t xml:space="preserve">Alguien opera sin ser dueño</w:t>
            </w:r>
          </w:p>
        </w:tc>
        <w:tc>
          <w:tcPr>
            <w:tcW w:type="dxa" w:w="3214"/>
            <w:tcMar>
              <w:top w:type="dxa" w:w="60"/>
              <w:left w:type="dxa" w:w="90"/>
              <w:bottom w:type="dxa" w:w="60"/>
              <w:right w:type="dxa" w:w="90"/>
            </w:tcMar>
          </w:tcPr>
          <w:p>
            <w:r>
              <w:rPr>
                <w:sz w:val="18"/>
                <w:szCs w:val="18"/>
              </w:rPr>
              <w:t xml:space="preserve">Pregunta qué puede hacer</w:t>
            </w:r>
          </w:p>
        </w:tc>
      </w:tr>
    </w:tbl>
    <w:p/>
    <w:p>
      <w:r>
        <w:t xml:space="preserve">Compartir tu contraseña no es lo mismo que dar una autorización formal. Antes de agregar a alguien, entiende quién puede retirar, cerrar la cuenta y recibir avisos.</w:t>
      </w:r>
    </w:p>
    <w:p>
      <w:pPr>
        <w:pStyle w:val="Heading4"/>
      </w:pPr>
      <w:r>
        <w:t xml:space="preserve">Si depositas efectivo seguido</w:t>
      </w:r>
    </w:p>
    <w:p>
      <w:r>
        <w:t xml:space="preserve">Además de la cuota mensual, compara:</w:t>
      </w:r>
    </w:p>
    <w:p>
      <w:pPr>
        <w:pStyle w:val="ListParagraph"/>
        <w:numPr>
          <w:ilvl w:val="0"/>
          <w:numId w:val="6"/>
        </w:numPr>
      </w:pPr>
      <w:r>
        <w:t xml:space="preserve">dónde puedes depositar efectivo y cuánto cuesta;</w:t>
      </w:r>
    </w:p>
    <w:p>
      <w:pPr>
        <w:pStyle w:val="ListParagraph"/>
        <w:numPr>
          <w:ilvl w:val="0"/>
          <w:numId w:val="6"/>
        </w:numPr>
      </w:pPr>
      <w:r>
        <w:t xml:space="preserve">qué cajeros son gratis;</w:t>
      </w:r>
    </w:p>
    <w:p>
      <w:pPr>
        <w:pStyle w:val="ListParagraph"/>
        <w:numPr>
          <w:ilvl w:val="0"/>
          <w:numId w:val="6"/>
        </w:numPr>
      </w:pPr>
      <w:r>
        <w:t xml:space="preserve">cuándo está disponible el dinero que depositas;</w:t>
      </w:r>
    </w:p>
    <w:p>
      <w:pPr>
        <w:pStyle w:val="ListParagraph"/>
        <w:numPr>
          <w:ilvl w:val="0"/>
          <w:numId w:val="6"/>
        </w:numPr>
      </w:pPr>
      <w:r>
        <w:t xml:space="preserve">los límites de depósito.</w:t>
      </w:r>
    </w:p>
    <w:p>
      <w:r>
        <w:t xml:space="preserve">Algunas apps cobran entre 3 y 5 dólares por cada depósito de efectivo en tiendas. Algunos bancos no cobran por depositar en ventanilla o en sus cajeros.</w:t>
      </w:r>
    </w:p>
    <w:p>
      <w:pPr>
        <w:pStyle w:val="Heading4"/>
      </w:pPr>
      <w:r>
        <w:t xml:space="preserve">Cuenta para el negocio</w:t>
      </w:r>
    </w:p>
    <w:p>
      <w:r>
        <w:t xml:space="preserve">Una segunda cuenta ayuda a separar lo personal del negocio, pero no crea una empresa ni reemplaza tus registros.</w:t>
      </w:r>
    </w:p>
    <w:p>
      <w:r>
        <w:t xml:space="preserve">Usar una cuenta personal para recibir pagos del negocio puede estar limitado por el contrato. Pregunta antes.</w:t>
      </w:r>
    </w:p>
    <w:p>
      <w:pPr>
        <w:pBdr>
          <w:left w:val="single" w:color="1F5C4A" w:sz="18" w:space="8"/>
        </w:pBdr>
        <w:shd w:fill="EAF2EE" w:color="auto" w:val="clear"/>
        <w:spacing w:after="160" w:before="120"/>
        <w:ind w:left="200" w:right="200"/>
      </w:pPr>
      <w:r>
        <w:rPr>
          <w:b/>
          <w:bCs/>
        </w:rPr>
        <w:t xml:space="preserve">Dato adicional:</w:t>
      </w:r>
      <w:r>
        <w:t xml:space="preserve"> según la FDIC, una de las razones más comunes por las que las personas no tienen cuenta de banco es que las cuotas son altas o impredecibles. Las cuentas Bank On se crearon para resolver eso.</w:t>
      </w:r>
    </w:p>
    <w:p>
      <w:pPr>
        <w:pStyle w:val="Heading4"/>
      </w:pPr>
      <w:r>
        <w:t xml:space="preserve">Usa la matriz comparativa del programa</w:t>
      </w:r>
    </w:p>
    <w:p>
      <w:r>
        <w:t xml:space="preserve">El programa tiene una matriz con más de 60 cuentas, apps y servicios comparados: costo mensual, documentos aceptados y depósito de efectivo.</w:t>
      </w:r>
    </w:p>
    <w:p>
      <w:r>
        <w:t xml:space="preserve">Cada producto indica la fecha en que se verificó. Confirma siempre las condiciones en la página oficial antes de abrir.</w:t>
      </w:r>
    </w:p>
    <w:p>
      <w:pPr>
        <w:pStyle w:val="Heading4"/>
      </w:pPr>
      <w:r>
        <w:t xml:space="preserve">Cuentas sin sobregiro</w:t>
      </w:r>
    </w:p>
    <w:p>
      <w:r>
        <w:t xml:space="preserve">Algunas cuentas simplemente rechazan un pago si no tienes saldo, en lugar de cubrirlo y cobrarte un cargo por sobregiro.</w:t>
      </w:r>
    </w:p>
    <w:p>
      <w:r>
        <w:t xml:space="preserve">Para muchas personas es mejor así: prefieren que un pago se rechace a pagar 35 dólares de cargo. Las cuentas Bank On no tienen sobregiro.</w:t>
      </w:r>
    </w:p>
    <w:p>
      <w:r>
        <w:t xml:space="preserve">Pregunta si tu cuenta tiene sobregiro y cómo desactivarlo.</w:t>
      </w:r>
    </w:p>
    <w:p>
      <w:pPr>
        <w:pStyle w:val="Heading4"/>
      </w:pPr>
      <w:r>
        <w:t xml:space="preserve">Casos</w:t>
      </w:r>
    </w:p>
    <w:p>
      <w:r>
        <w:rPr>
          <w:b/>
          <w:bCs/>
        </w:rPr>
        <w:t xml:space="preserve">Caso 1. La cuenta "gratis" de Alex</w:t>
      </w:r>
    </w:p>
    <w:p>
      <w:r>
        <w:t xml:space="preserve">La cuenta de Alex es gratis con depósito directo de nómina. Alex cobra con cheque y lo deposita en ventanilla.</w:t>
      </w:r>
    </w:p>
    <w:p>
      <w:pPr>
        <w:pStyle w:val="ListParagraph"/>
        <w:numPr>
          <w:ilvl w:val="0"/>
          <w:numId w:val="6"/>
        </w:numPr>
      </w:pPr>
      <w:r>
        <w:rPr>
          <w:i/>
          <w:iCs/>
        </w:rPr>
        <w:t xml:space="preserve">¿Cuánto le cuesta?</w:t>
      </w:r>
      <w:r>
        <w:t xml:space="preserve"> 12 al mes, 144 al año.</w:t>
      </w:r>
    </w:p>
    <w:p>
      <w:pPr>
        <w:pStyle w:val="ListParagraph"/>
        <w:numPr>
          <w:ilvl w:val="0"/>
          <w:numId w:val="6"/>
        </w:numPr>
      </w:pPr>
      <w:r>
        <w:rPr>
          <w:i/>
          <w:iCs/>
        </w:rPr>
        <w:t xml:space="preserve">¿Qué puede hacer?</w:t>
      </w:r>
      <w:r>
        <w:t xml:space="preserve"> Pedir a su patrón el depósito directo o cambiar a una cuenta sin cuota, como una certificada Bank On.</w:t>
      </w:r>
    </w:p>
    <w:p>
      <w:r>
        <w:rPr>
          <w:b/>
          <w:bCs/>
        </w:rPr>
        <w:t xml:space="preserve">Caso 2. La cuenta conjunta</w:t>
      </w:r>
    </w:p>
    <w:p>
      <w:r>
        <w:t xml:space="preserve">El primo de Mar le pide que lo agregue a su cuenta "para ayudarle".</w:t>
      </w:r>
    </w:p>
    <w:p>
      <w:pPr>
        <w:pStyle w:val="ListParagraph"/>
        <w:numPr>
          <w:ilvl w:val="0"/>
          <w:numId w:val="6"/>
        </w:numPr>
      </w:pPr>
      <w:r>
        <w:rPr>
          <w:i/>
          <w:iCs/>
        </w:rPr>
        <w:t xml:space="preserve">¿Qué riesgo hay?</w:t>
      </w:r>
      <w:r>
        <w:t xml:space="preserve"> Su primo podría retirar todo el saldo.</w:t>
      </w:r>
    </w:p>
    <w:p>
      <w:pPr>
        <w:pStyle w:val="ListParagraph"/>
        <w:numPr>
          <w:ilvl w:val="0"/>
          <w:numId w:val="6"/>
        </w:numPr>
      </w:pPr>
      <w:r>
        <w:rPr>
          <w:i/>
          <w:iCs/>
        </w:rPr>
        <w:t xml:space="preserve">¿Qué hace Mar?</w:t>
      </w:r>
      <w:r>
        <w:t xml:space="preserve"> Busca otra forma de ayudar sin darle acceso a su cuenta.</w:t>
      </w:r>
    </w:p>
    <w:p>
      <w:r>
        <w:rPr>
          <w:b/>
          <w:bCs/>
        </w:rPr>
        <w:t xml:space="preserve">Caso 3. El efectivo de Luis</w:t>
      </w:r>
    </w:p>
    <w:p>
      <w:r>
        <w:t xml:space="preserve">Luis cobra por nómina, pero recibe dinero de sus compañeros en efectivo por la renta compartida.</w:t>
      </w:r>
    </w:p>
    <w:p>
      <w:pPr>
        <w:pStyle w:val="ListParagraph"/>
        <w:numPr>
          <w:ilvl w:val="0"/>
          <w:numId w:val="6"/>
        </w:numPr>
      </w:pPr>
      <w:r>
        <w:rPr>
          <w:i/>
          <w:iCs/>
        </w:rPr>
        <w:t xml:space="preserve">¿Qué compara?</w:t>
      </w:r>
      <w:r>
        <w:t xml:space="preserve"> Dónde puede depositar efectivo gratis cerca de su casa y del trabajo.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Creer lo que dice "gratis" sin leer la condición</w:t>
            </w:r>
          </w:p>
        </w:tc>
        <w:tc>
          <w:tcPr>
            <w:tcW w:type="dxa" w:w="3213"/>
            <w:tcMar>
              <w:top w:type="dxa" w:w="60"/>
              <w:left w:type="dxa" w:w="90"/>
              <w:bottom w:type="dxa" w:w="60"/>
              <w:right w:type="dxa" w:w="90"/>
            </w:tcMar>
          </w:tcPr>
          <w:p>
            <w:r>
              <w:rPr>
                <w:sz w:val="18"/>
                <w:szCs w:val="18"/>
              </w:rPr>
              <w:t xml:space="preserve">Pagas cuota cada mes</w:t>
            </w:r>
          </w:p>
        </w:tc>
        <w:tc>
          <w:tcPr>
            <w:tcW w:type="dxa" w:w="3214"/>
            <w:tcMar>
              <w:top w:type="dxa" w:w="60"/>
              <w:left w:type="dxa" w:w="90"/>
              <w:bottom w:type="dxa" w:w="60"/>
              <w:right w:type="dxa" w:w="90"/>
            </w:tcMar>
          </w:tcPr>
          <w:p>
            <w:r>
              <w:rPr>
                <w:sz w:val="18"/>
                <w:szCs w:val="18"/>
              </w:rPr>
              <w:t xml:space="preserve">Pregunta qué evita la cuota</w:t>
            </w:r>
          </w:p>
        </w:tc>
      </w:tr>
      <w:tr>
        <w:trPr>
          <w:tblHeader w:val="off"/>
        </w:trPr>
        <w:tc>
          <w:tcPr>
            <w:tcW w:type="dxa" w:w="3213"/>
            <w:tcMar>
              <w:top w:type="dxa" w:w="60"/>
              <w:left w:type="dxa" w:w="90"/>
              <w:bottom w:type="dxa" w:w="60"/>
              <w:right w:type="dxa" w:w="90"/>
            </w:tcMar>
          </w:tcPr>
          <w:p>
            <w:r>
              <w:rPr>
                <w:sz w:val="18"/>
                <w:szCs w:val="18"/>
              </w:rPr>
              <w:t xml:space="preserve">Confundir el depósito de apertura con el saldo mínimo</w:t>
            </w:r>
          </w:p>
        </w:tc>
        <w:tc>
          <w:tcPr>
            <w:tcW w:type="dxa" w:w="3213"/>
            <w:tcMar>
              <w:top w:type="dxa" w:w="60"/>
              <w:left w:type="dxa" w:w="90"/>
              <w:bottom w:type="dxa" w:w="60"/>
              <w:right w:type="dxa" w:w="90"/>
            </w:tcMar>
          </w:tcPr>
          <w:p>
            <w:r>
              <w:rPr>
                <w:sz w:val="18"/>
                <w:szCs w:val="18"/>
              </w:rPr>
              <w:t xml:space="preserve">Te cobran aunque abriste con lo pedido</w:t>
            </w:r>
          </w:p>
        </w:tc>
        <w:tc>
          <w:tcPr>
            <w:tcW w:type="dxa" w:w="3214"/>
            <w:tcMar>
              <w:top w:type="dxa" w:w="60"/>
              <w:left w:type="dxa" w:w="90"/>
              <w:bottom w:type="dxa" w:w="60"/>
              <w:right w:type="dxa" w:w="90"/>
            </w:tcMar>
          </w:tcPr>
          <w:p>
            <w:r>
              <w:rPr>
                <w:sz w:val="18"/>
                <w:szCs w:val="18"/>
              </w:rPr>
              <w:t xml:space="preserve">Pregunta las dos cantidades</w:t>
            </w:r>
          </w:p>
        </w:tc>
      </w:tr>
      <w:tr>
        <w:trPr>
          <w:tblHeader w:val="off"/>
        </w:trPr>
        <w:tc>
          <w:tcPr>
            <w:tcW w:type="dxa" w:w="3213"/>
            <w:tcMar>
              <w:top w:type="dxa" w:w="60"/>
              <w:left w:type="dxa" w:w="90"/>
              <w:bottom w:type="dxa" w:w="60"/>
              <w:right w:type="dxa" w:w="90"/>
            </w:tcMar>
          </w:tcPr>
          <w:p>
            <w:r>
              <w:rPr>
                <w:sz w:val="18"/>
                <w:szCs w:val="18"/>
              </w:rPr>
              <w:t xml:space="preserve">Agregar a alguien a tu cuenta para ayudarle</w:t>
            </w:r>
          </w:p>
        </w:tc>
        <w:tc>
          <w:tcPr>
            <w:tcW w:type="dxa" w:w="3213"/>
            <w:tcMar>
              <w:top w:type="dxa" w:w="60"/>
              <w:left w:type="dxa" w:w="90"/>
              <w:bottom w:type="dxa" w:w="60"/>
              <w:right w:type="dxa" w:w="90"/>
            </w:tcMar>
          </w:tcPr>
          <w:p>
            <w:r>
              <w:rPr>
                <w:sz w:val="18"/>
                <w:szCs w:val="18"/>
              </w:rPr>
              <w:t xml:space="preserve">Puede sacar todo tu dinero</w:t>
            </w:r>
          </w:p>
        </w:tc>
        <w:tc>
          <w:tcPr>
            <w:tcW w:type="dxa" w:w="3214"/>
            <w:tcMar>
              <w:top w:type="dxa" w:w="60"/>
              <w:left w:type="dxa" w:w="90"/>
              <w:bottom w:type="dxa" w:w="60"/>
              <w:right w:type="dxa" w:w="90"/>
            </w:tcMar>
          </w:tcPr>
          <w:p>
            <w:r>
              <w:rPr>
                <w:sz w:val="18"/>
                <w:szCs w:val="18"/>
              </w:rPr>
              <w:t xml:space="preserve">Ayuda de otra forma</w:t>
            </w:r>
          </w:p>
        </w:tc>
      </w:tr>
      <w:tr>
        <w:trPr>
          <w:tblHeader w:val="off"/>
        </w:trPr>
        <w:tc>
          <w:tcPr>
            <w:tcW w:type="dxa" w:w="3213"/>
            <w:tcMar>
              <w:top w:type="dxa" w:w="60"/>
              <w:left w:type="dxa" w:w="90"/>
              <w:bottom w:type="dxa" w:w="60"/>
              <w:right w:type="dxa" w:w="90"/>
            </w:tcMar>
          </w:tcPr>
          <w:p>
            <w:r>
              <w:rPr>
                <w:sz w:val="18"/>
                <w:szCs w:val="18"/>
              </w:rPr>
              <w:t xml:space="preserve">No preguntar por depósitos de efectivo</w:t>
            </w:r>
          </w:p>
        </w:tc>
        <w:tc>
          <w:tcPr>
            <w:tcW w:type="dxa" w:w="3213"/>
            <w:tcMar>
              <w:top w:type="dxa" w:w="60"/>
              <w:left w:type="dxa" w:w="90"/>
              <w:bottom w:type="dxa" w:w="60"/>
              <w:right w:type="dxa" w:w="90"/>
            </w:tcMar>
          </w:tcPr>
          <w:p>
            <w:r>
              <w:rPr>
                <w:sz w:val="18"/>
                <w:szCs w:val="18"/>
              </w:rPr>
              <w:t xml:space="preserve">Pagas cada vez que depositas</w:t>
            </w:r>
          </w:p>
        </w:tc>
        <w:tc>
          <w:tcPr>
            <w:tcW w:type="dxa" w:w="3214"/>
            <w:tcMar>
              <w:top w:type="dxa" w:w="60"/>
              <w:left w:type="dxa" w:w="90"/>
              <w:bottom w:type="dxa" w:w="60"/>
              <w:right w:type="dxa" w:w="90"/>
            </w:tcMar>
          </w:tcPr>
          <w:p>
            <w:r>
              <w:rPr>
                <w:sz w:val="18"/>
                <w:szCs w:val="18"/>
              </w:rPr>
              <w:t xml:space="preserve">Compara dónde es gratis</w:t>
            </w:r>
          </w:p>
        </w:tc>
      </w:tr>
    </w:tbl>
    <w:p/>
    <w:p>
      <w:pPr>
        <w:pStyle w:val="Heading3"/>
      </w:pPr>
      <w:r>
        <w:t xml:space="preserve">Practica</w:t>
      </w:r>
    </w:p>
    <w:p>
      <w:pPr>
        <w:pStyle w:val="Heading4"/>
      </w:pPr>
      <w:r>
        <w:t xml:space="preserve">Actividad interactiva</w:t>
      </w:r>
    </w:p>
    <w:p>
      <w:r>
        <w:rPr>
          <w:b/>
          <w:bCs/>
        </w:rPr>
        <w:t xml:space="preserve">Calculadora de mi cuenta (H5P):</w:t>
      </w:r>
      <w:r>
        <w:t xml:space="preserve"> con un perfil de ejemplo, compara el costo anual de tres cuentas.</w:t>
      </w:r>
    </w:p>
    <w:p>
      <w:pPr>
        <w:pStyle w:val="Heading4"/>
      </w:pPr>
      <w:r>
        <w:t xml:space="preserve">Quiz</w:t>
      </w:r>
    </w:p>
    <w:p>
      <w:pPr>
        <w:pStyle w:val="ListParagraph"/>
        <w:numPr>
          <w:ilvl w:val="0"/>
          <w:numId w:val="24"/>
        </w:numPr>
      </w:pPr>
      <w:r>
        <w:t xml:space="preserve">¿Depósito de apertura y saldo mínimo son lo mismo? a) Sí · b) No</w:t>
      </w:r>
    </w:p>
    <w:p>
      <w:pPr>
        <w:pStyle w:val="ListParagraph"/>
        <w:numPr>
          <w:ilvl w:val="0"/>
          <w:numId w:val="24"/>
        </w:numPr>
      </w:pPr>
      <w:r>
        <w:t xml:space="preserve">Una cuenta es gratis con depósito directo y tú cobras en efectivo. ¿Puedes suponer que es gratis? a) Sí · b) No</w:t>
      </w:r>
    </w:p>
    <w:p>
      <w:pPr>
        <w:pStyle w:val="ListParagraph"/>
        <w:numPr>
          <w:ilvl w:val="0"/>
          <w:numId w:val="24"/>
        </w:numPr>
      </w:pPr>
      <w:r>
        <w:t xml:space="preserve">¿Una cuenta conjunta permite a la otra persona retirar dinero? a) Sí · b) No</w:t>
      </w:r>
    </w:p>
    <w:p>
      <w:r>
        <w:rPr>
          <w:b/>
          <w:bCs/>
        </w:rPr>
        <w:t xml:space="preserve">Respuestas:</w:t>
      </w:r>
      <w:r>
        <w:t xml:space="preserve"> 1-b: uno es para abrir y otro es mensual. 2-b: depende de si cumples la condición. 3-a: cualquiera de los dueños puede retirar.</w:t>
      </w:r>
    </w:p>
    <w:p>
      <w:pPr>
        <w:pStyle w:val="Heading4"/>
      </w:pPr>
      <w:r>
        <w:t xml:space="preserve">Ponlo en práctica</w:t>
      </w:r>
    </w:p>
    <w:p>
      <w:r>
        <w:t xml:space="preserve">Usas efectivo cada semana. ¿Qué debes comparar además de la cuota mensual? </w:t>
      </w:r>
      <w:r>
        <w:rPr>
          <w:b/>
          <w:bCs/>
        </w:rPr>
        <w:t xml:space="preserve">Respuesta:</w:t>
      </w:r>
      <w:r>
        <w:t xml:space="preserve"> Dónde y cuánto cuesta depositar efectivo, cajeros sin costo, cuándo está disponible el dinero, la distancia, los límites y la atención en tu idioma.</w:t>
      </w:r>
    </w:p>
    <w:p>
      <w:pPr>
        <w:pStyle w:val="Heading4"/>
      </w:pPr>
      <w:r>
        <w:t xml:space="preserve">A tu plan</w:t>
      </w:r>
    </w:p>
    <w:p>
      <w:r>
        <w:t xml:space="preserve">Llena la ficha comparativa de dos cuentas. No necesitas abrir una para aprobar.</w:t>
      </w:r>
    </w:p>
    <w:p>
      <w:pPr>
        <w:pStyle w:val="Heading3"/>
      </w:pPr>
      <w:r>
        <w:t xml:space="preserve">Para saber más</w:t>
      </w:r>
    </w:p>
    <w:p>
      <w:pPr>
        <w:pStyle w:val="ListParagraph"/>
        <w:numPr>
          <w:ilvl w:val="0"/>
          <w:numId w:val="6"/>
        </w:numPr>
      </w:pPr>
      <w:r>
        <w:rPr>
          <w:b/>
          <w:bCs/>
        </w:rPr>
        <w:t xml:space="preserve">Cuentas certificadas Bank On</w:t>
      </w:r>
      <w:r>
        <w:t xml:space="preserve"> (CFE Fund · inglés y español): https://joinbankon.org — </w:t>
      </w:r>
      <w:r>
        <w:rPr>
          <w:b/>
          <w:bCs/>
        </w:rPr>
        <w:t xml:space="preserve">Qué buscar:</w:t>
      </w:r>
      <w:r>
        <w:t xml:space="preserve"> "Find an account" y escribe tu código postal para ver cuentas certificadas cerca de ti.</w:t>
      </w:r>
    </w:p>
    <w:p>
      <w:pPr>
        <w:pStyle w:val="ListParagraph"/>
        <w:numPr>
          <w:ilvl w:val="0"/>
          <w:numId w:val="6"/>
        </w:numPr>
      </w:pPr>
      <w:r>
        <w:rPr>
          <w:b/>
          <w:bCs/>
        </w:rPr>
        <w:t xml:space="preserve">Lista para abrir una cuenta</w:t>
      </w:r>
      <w:r>
        <w:t xml:space="preserve"> (CFPB · inglés): https://files.consumerfinance.gov/f/documents/cfpb_checklist_opening_bank_account_web.pdf — </w:t>
      </w:r>
      <w:r>
        <w:rPr>
          <w:b/>
          <w:bCs/>
        </w:rPr>
        <w:t xml:space="preserve">Qué buscar:</w:t>
      </w:r>
      <w:r>
        <w:t xml:space="preserve"> la lista de cuotas y condiciones que debes preguntar antes de firmar.</w:t>
      </w:r>
    </w:p>
    <w:p>
      <w:pPr>
        <w:pStyle w:val="ListParagraph"/>
        <w:numPr>
          <w:ilvl w:val="0"/>
          <w:numId w:val="6"/>
        </w:numPr>
      </w:pPr>
      <w:r>
        <w:rPr>
          <w:b/>
          <w:bCs/>
        </w:rPr>
        <w:t xml:space="preserve">Guías para recién llegados</w:t>
      </w:r>
      <w:r>
        <w:t xml:space="preserve"> (CFPB · español e inglés): https://www.consumerfinance.gov/about-us/blog/the-newcomers-guides-to-managing-money/ — </w:t>
      </w:r>
      <w:r>
        <w:rPr>
          <w:b/>
          <w:bCs/>
        </w:rPr>
        <w:t xml:space="preserve">Qué buscar:</w:t>
      </w:r>
      <w:r>
        <w:t xml:space="preserve"> la guía "Cómo elegir una cuenta de banco" en español.</w:t>
      </w:r>
    </w:p>
    <w:p>
      <w:pPr>
        <w:pStyle w:val="Heading3"/>
      </w:pPr>
      <w:r>
        <w:t xml:space="preserve">Palabras clave</w:t>
      </w:r>
    </w:p>
    <w:p>
      <w:pPr>
        <w:pStyle w:val="ListParagraph"/>
        <w:numPr>
          <w:ilvl w:val="0"/>
          <w:numId w:val="6"/>
        </w:numPr>
      </w:pPr>
      <w:r>
        <w:rPr>
          <w:i/>
          <w:iCs/>
        </w:rPr>
        <w:t xml:space="preserve">Comisión de mantenimiento:</w:t>
      </w:r>
      <w:r>
        <w:t xml:space="preserve"> cargo mensual por tener la cuenta.</w:t>
      </w:r>
    </w:p>
    <w:p>
      <w:pPr>
        <w:pStyle w:val="ListParagraph"/>
        <w:numPr>
          <w:ilvl w:val="0"/>
          <w:numId w:val="6"/>
        </w:numPr>
      </w:pPr>
      <w:r>
        <w:rPr>
          <w:i/>
          <w:iCs/>
        </w:rPr>
        <w:t xml:space="preserve">Cuenta corriente o de cheques:</w:t>
      </w:r>
      <w:r>
        <w:t xml:space="preserve"> para pagos frecuentes.</w:t>
      </w:r>
    </w:p>
    <w:p>
      <w:pPr>
        <w:pStyle w:val="ListParagraph"/>
        <w:numPr>
          <w:ilvl w:val="0"/>
          <w:numId w:val="6"/>
        </w:numPr>
      </w:pPr>
      <w:r>
        <w:rPr>
          <w:i/>
          <w:iCs/>
        </w:rPr>
        <w:t xml:space="preserve">Cuenta de ahorro:</w:t>
      </w:r>
      <w:r>
        <w:t xml:space="preserve"> para guardar.</w:t>
      </w:r>
    </w:p>
    <w:p>
      <w:pPr>
        <w:pStyle w:val="ListParagraph"/>
        <w:numPr>
          <w:ilvl w:val="0"/>
          <w:numId w:val="6"/>
        </w:numPr>
      </w:pPr>
      <w:r>
        <w:rPr>
          <w:i/>
          <w:iCs/>
        </w:rPr>
        <w:t xml:space="preserve">Bank On:</w:t>
      </w:r>
      <w:r>
        <w:t xml:space="preserve"> estándar nacional de cuentas de bajo costo.</w:t>
      </w:r>
    </w:p>
    <w:p>
      <w:pPr>
        <w:pStyle w:val="Heading3"/>
      </w:pPr>
      <w:r>
        <w:t xml:space="preserve">Fuentes</w:t>
      </w:r>
    </w:p>
    <w:p>
      <w:r>
        <w:t xml:space="preserve">[R46] Bank On, estándares nacionales · FDIC, encuesta nacional sobre hogares sin cuenta · CFPB, guías para recién llegados.</w:t>
      </w:r>
    </w:p>
    <w:p>
      <w:r>
        <w:br w:type="page"/>
      </w:r>
    </w:p>
    <w:p>
      <w:pPr>
        <w:pStyle w:val="Heading2"/>
      </w:pPr>
      <w:r>
        <w:t xml:space="preserve">M2 U05. ¿Todo el saldo que veo está libre para gastar?</w:t>
      </w:r>
    </w:p>
    <w:p>
      <w:r>
        <w:rPr>
          <w:b/>
          <w:bCs/>
        </w:rPr>
        <w:t xml:space="preserve">Lo que lograrás:</w:t>
      </w:r>
      <w:r>
        <w:t xml:space="preserve"> Usar tus medios de pago sabiendo cuándo está disponible el dinero y cómo reclamar.</w:t>
      </w:r>
    </w:p>
    <w:p>
      <w:r>
        <w:rPr>
          <w:b/>
          <w:bCs/>
        </w:rPr>
        <w:t xml:space="preserve">Para empezar:</w:t>
      </w:r>
      <w:r>
        <w:t xml:space="preserve"> Mar vio 100 dólares en su app y pagó una cuenta de 70. Al día siguiente se cobró un pago que había programado y quedó en negativo. El dinero estaba en la pantalla, pero ya tenía destino. En esta lección aprenderás a leer tu saldo de verdad.</w:t>
      </w:r>
    </w:p>
    <w:p>
      <w:pPr>
        <w:pStyle w:val="Heading3"/>
      </w:pPr>
      <w:r>
        <w:t xml:space="preserve">Lo esencial (5 minutos)</w:t>
      </w:r>
    </w:p>
    <w:p>
      <w:pPr>
        <w:pStyle w:val="Heading4"/>
      </w:pPr>
      <w:r>
        <w:t xml:space="preserve">El dinero que ves y el que tienes libre</w:t>
      </w:r>
    </w:p>
    <w:p>
      <w:r>
        <w:t xml:space="preserve">Tu pantalla muestra 100, pero programaste un pago de 40 para mañana.</w:t>
      </w:r>
    </w:p>
    <w:p>
      <w:pPr>
        <w:pStyle w:val="ListParagraph"/>
        <w:numPr>
          <w:ilvl w:val="0"/>
          <w:numId w:val="6"/>
        </w:numPr>
      </w:pPr>
      <w:r>
        <w:t xml:space="preserve">Lo que ves: </w:t>
      </w:r>
      <w:r>
        <w:rPr>
          <w:b/>
          <w:bCs/>
        </w:rPr>
        <w:t xml:space="preserve">100</w:t>
      </w:r>
    </w:p>
    <w:p>
      <w:pPr>
        <w:pStyle w:val="ListParagraph"/>
        <w:numPr>
          <w:ilvl w:val="0"/>
          <w:numId w:val="6"/>
        </w:numPr>
      </w:pPr>
      <w:r>
        <w:t xml:space="preserve">Pago programado: </w:t>
      </w:r>
      <w:r>
        <w:rPr>
          <w:b/>
          <w:bCs/>
        </w:rPr>
        <w:t xml:space="preserve">40</w:t>
      </w:r>
    </w:p>
    <w:p>
      <w:pPr>
        <w:pStyle w:val="ListParagraph"/>
        <w:numPr>
          <w:ilvl w:val="0"/>
          <w:numId w:val="6"/>
        </w:numPr>
      </w:pPr>
      <w:r>
        <w:t xml:space="preserve">Lo que tienes libre: </w:t>
      </w:r>
      <w:r>
        <w:rPr>
          <w:b/>
          <w:bCs/>
        </w:rPr>
        <w:t xml:space="preserve">60</w:t>
      </w:r>
    </w:p>
    <w:p>
      <w:r>
        <w:t xml:space="preserve">El dinero que ves y el dinero sin compromiso pueden ser distintos.</w:t>
      </w:r>
    </w:p>
    <w:p>
      <w:pPr>
        <w:pStyle w:val="Heading4"/>
      </w:pPr>
      <w:r>
        <w:t xml:space="preserve">Tres momentos de un pago</w:t>
      </w:r>
    </w:p>
    <w:p>
      <w:r>
        <w:t xml:space="preserve">Una operación puede </w:t>
      </w:r>
      <w:r>
        <w:rPr>
          <w:b/>
          <w:bCs/>
        </w:rPr>
        <w:t xml:space="preserve">autorizarse</w:t>
      </w:r>
      <w:r>
        <w:t xml:space="preserve"> hoy, </w:t>
      </w:r>
      <w:r>
        <w:rPr>
          <w:b/>
          <w:bCs/>
        </w:rPr>
        <w:t xml:space="preserve">registrarse</w:t>
      </w:r>
      <w:r>
        <w:t xml:space="preserve"> mañana y el dinero estar </w:t>
      </w:r>
      <w:r>
        <w:rPr>
          <w:b/>
          <w:bCs/>
        </w:rPr>
        <w:t xml:space="preserve">disponible</w:t>
      </w:r>
      <w:r>
        <w:t xml:space="preserve"> otro día.</w:t>
      </w:r>
    </w:p>
    <w:p>
      <w:r>
        <w:t xml:space="preserve">Un cheque que ya ves en tu saldo puede ser rechazado después. Una transferencia programada no está hecha hasta que se ejecuta.</w:t>
      </w:r>
    </w:p>
    <w:p>
      <w:pPr>
        <w:pStyle w:val="Heading4"/>
      </w:pPr>
      <w:r>
        <w:t xml:space="preserve">Medios de pago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Tarjeta de débito</w:t>
            </w:r>
          </w:p>
        </w:tc>
        <w:tc>
          <w:tcPr>
            <w:tcW w:type="dxa" w:w="3213"/>
            <w:tcMar>
              <w:top w:type="dxa" w:w="60"/>
              <w:left w:type="dxa" w:w="90"/>
              <w:bottom w:type="dxa" w:w="60"/>
              <w:right w:type="dxa" w:w="90"/>
            </w:tcMar>
          </w:tcPr>
          <w:p>
            <w:r>
              <w:rPr>
                <w:sz w:val="18"/>
                <w:szCs w:val="18"/>
              </w:rPr>
              <w:t xml:space="preserve">Usa tu dinero en la cuenta.</w:t>
            </w:r>
          </w:p>
        </w:tc>
        <w:tc>
          <w:tcPr>
            <w:tcW w:type="dxa" w:w="3214"/>
            <w:tcMar>
              <w:top w:type="dxa" w:w="60"/>
              <w:left w:type="dxa" w:w="90"/>
              <w:bottom w:type="dxa" w:w="60"/>
              <w:right w:type="dxa" w:w="90"/>
            </w:tcMar>
          </w:tcPr>
          <w:p>
            <w:r>
              <w:rPr>
                <w:sz w:val="18"/>
                <w:szCs w:val="18"/>
              </w:rPr>
              <w:t xml:space="preserve">Si te roban, avisa pronto.</w:t>
            </w:r>
          </w:p>
        </w:tc>
      </w:tr>
      <w:tr>
        <w:trPr>
          <w:tblHeader w:val="off"/>
        </w:trPr>
        <w:tc>
          <w:tcPr>
            <w:tcW w:type="dxa" w:w="3213"/>
            <w:tcMar>
              <w:top w:type="dxa" w:w="60"/>
              <w:left w:type="dxa" w:w="90"/>
              <w:bottom w:type="dxa" w:w="60"/>
              <w:right w:type="dxa" w:w="90"/>
            </w:tcMar>
          </w:tcPr>
          <w:p>
            <w:r>
              <w:rPr>
                <w:sz w:val="18"/>
                <w:szCs w:val="18"/>
              </w:rPr>
              <w:t xml:space="preserve">Tarjeta de crédito</w:t>
            </w:r>
          </w:p>
        </w:tc>
        <w:tc>
          <w:tcPr>
            <w:tcW w:type="dxa" w:w="3213"/>
            <w:tcMar>
              <w:top w:type="dxa" w:w="60"/>
              <w:left w:type="dxa" w:w="90"/>
              <w:bottom w:type="dxa" w:w="60"/>
              <w:right w:type="dxa" w:w="90"/>
            </w:tcMar>
          </w:tcPr>
          <w:p>
            <w:r>
              <w:rPr>
                <w:sz w:val="18"/>
                <w:szCs w:val="18"/>
              </w:rPr>
              <w:t xml:space="preserve">Usa un préstamo del banco.</w:t>
            </w:r>
          </w:p>
        </w:tc>
        <w:tc>
          <w:tcPr>
            <w:tcW w:type="dxa" w:w="3214"/>
            <w:tcMar>
              <w:top w:type="dxa" w:w="60"/>
              <w:left w:type="dxa" w:w="90"/>
              <w:bottom w:type="dxa" w:w="60"/>
              <w:right w:type="dxa" w:w="90"/>
            </w:tcMar>
          </w:tcPr>
          <w:p>
            <w:r>
              <w:rPr>
                <w:sz w:val="18"/>
                <w:szCs w:val="18"/>
              </w:rPr>
              <w:t xml:space="preserve">Genera deuda e intereses si no pagas todo.</w:t>
            </w:r>
          </w:p>
        </w:tc>
      </w:tr>
      <w:tr>
        <w:trPr>
          <w:tblHeader w:val="off"/>
        </w:trPr>
        <w:tc>
          <w:tcPr>
            <w:tcW w:type="dxa" w:w="3213"/>
            <w:tcMar>
              <w:top w:type="dxa" w:w="60"/>
              <w:left w:type="dxa" w:w="90"/>
              <w:bottom w:type="dxa" w:w="60"/>
              <w:right w:type="dxa" w:w="90"/>
            </w:tcMar>
          </w:tcPr>
          <w:p>
            <w:r>
              <w:rPr>
                <w:sz w:val="18"/>
                <w:szCs w:val="18"/>
              </w:rPr>
              <w:t xml:space="preserve">Apps entre personas (Zelle, Venmo, Cash App)</w:t>
            </w:r>
          </w:p>
        </w:tc>
        <w:tc>
          <w:tcPr>
            <w:tcW w:type="dxa" w:w="3213"/>
            <w:tcMar>
              <w:top w:type="dxa" w:w="60"/>
              <w:left w:type="dxa" w:w="90"/>
              <w:bottom w:type="dxa" w:w="60"/>
              <w:right w:type="dxa" w:w="90"/>
            </w:tcMar>
          </w:tcPr>
          <w:p>
            <w:r>
              <w:rPr>
                <w:sz w:val="18"/>
                <w:szCs w:val="18"/>
              </w:rPr>
              <w:t xml:space="preserve">Envío inmediato.</w:t>
            </w:r>
          </w:p>
        </w:tc>
        <w:tc>
          <w:tcPr>
            <w:tcW w:type="dxa" w:w="3214"/>
            <w:tcMar>
              <w:top w:type="dxa" w:w="60"/>
              <w:left w:type="dxa" w:w="90"/>
              <w:bottom w:type="dxa" w:w="60"/>
              <w:right w:type="dxa" w:w="90"/>
            </w:tcMar>
          </w:tcPr>
          <w:p>
            <w:r>
              <w:rPr>
                <w:sz w:val="18"/>
                <w:szCs w:val="18"/>
              </w:rPr>
              <w:t xml:space="preserve">Muy difícil de recuperar si te engañaron.</w:t>
            </w:r>
          </w:p>
        </w:tc>
      </w:tr>
    </w:tbl>
    <w:p/>
    <w:p>
      <w:pPr>
        <w:pStyle w:val="Heading4"/>
      </w:pPr>
      <w:r>
        <w:t xml:space="preserve">No autorizado y engañado no son lo mismo</w:t>
      </w:r>
    </w:p>
    <w:p>
      <w:r>
        <w:t xml:space="preserve">Si alguien usa tu cuenta o tu tarjeta </w:t>
      </w:r>
      <w:r>
        <w:rPr>
          <w:b/>
          <w:bCs/>
        </w:rPr>
        <w:t xml:space="preserve">sin tu permiso</w:t>
      </w:r>
      <w:r>
        <w:t xml:space="preserve">, la ley te protege si avisas pronto.</w:t>
      </w:r>
    </w:p>
    <w:p>
      <w:r>
        <w:t xml:space="preserve">Pero si </w:t>
      </w:r>
      <w:r>
        <w:rPr>
          <w:b/>
          <w:bCs/>
        </w:rPr>
        <w:t xml:space="preserve">tú</w:t>
      </w:r>
      <w:r>
        <w:t xml:space="preserve"> mandas dinero por Zelle o una app a alguien que te engañó, las reglas no obligan al banco a devolvértelo.</w:t>
      </w:r>
    </w:p>
    <w:p>
      <w:pPr>
        <w:pBdr>
          <w:left w:val="single" w:color="1F5C4A" w:sz="18" w:space="8"/>
        </w:pBdr>
        <w:shd w:fill="EAF2EE" w:color="auto" w:val="clear"/>
        <w:spacing w:after="160" w:before="120"/>
        <w:ind w:left="200" w:right="200"/>
      </w:pPr>
      <w:r>
        <w:rPr>
          <w:b/>
          <w:bCs/>
        </w:rPr>
        <w:t xml:space="preserve">Idea clave:</w:t>
      </w:r>
      <w:r>
        <w:t xml:space="preserve"> trata las apps de envío inmediato como si fueran efectivo. Solo envía a personas que conoces y en quienes confías.</w:t>
      </w:r>
    </w:p>
    <w:p>
      <w:pPr>
        <w:pStyle w:val="Heading4"/>
      </w:pPr>
      <w:r>
        <w:t xml:space="preserve">Hazlo esta semana</w:t>
      </w:r>
    </w:p>
    <w:p>
      <w:pPr>
        <w:pStyle w:val="ListParagraph"/>
        <w:numPr>
          <w:ilvl w:val="0"/>
          <w:numId w:val="25"/>
        </w:numPr>
      </w:pPr>
      <w:r>
        <w:t xml:space="preserve">Revisa tu saldo disponible, no solo el total.</w:t>
      </w:r>
    </w:p>
    <w:p>
      <w:pPr>
        <w:pStyle w:val="ListParagraph"/>
        <w:numPr>
          <w:ilvl w:val="0"/>
          <w:numId w:val="25"/>
        </w:numPr>
      </w:pPr>
      <w:r>
        <w:t xml:space="preserve">Resta los pagos programados que todavía no se cobran.</w:t>
      </w:r>
    </w:p>
    <w:p>
      <w:pPr>
        <w:pStyle w:val="ListParagraph"/>
        <w:numPr>
          <w:ilvl w:val="0"/>
          <w:numId w:val="25"/>
        </w:numPr>
      </w:pPr>
      <w:r>
        <w:t xml:space="preserve">Activa alertas de saldo bajo y de cada movimiento.</w:t>
      </w:r>
    </w:p>
    <w:p>
      <w:pPr>
        <w:pStyle w:val="Heading4"/>
      </w:pPr>
      <w:r>
        <w:t xml:space="preserve">Un caso en un minuto</w:t>
      </w:r>
    </w:p>
    <w:p>
      <w:r>
        <w:t xml:space="preserve">Luis vio en redes un celular usado a buen precio. El vendedor le pidió pagar por Zelle antes de enviarlo. Luis pagó 150 y el celular nunca llegó.</w:t>
      </w:r>
    </w:p>
    <w:p>
      <w:r>
        <w:t xml:space="preserve">Llamó a su banco. Le dijeron que, como él había autorizado el pago, no podían devolverle el dinero, aunque lo reportarían.</w:t>
      </w:r>
    </w:p>
    <w:p>
      <w:r>
        <w:t xml:space="preserve">Desde entonces, Luis solo usa Zelle con personas que conoce y paga compras a desconocidos con tarjeta de crédito, que sí tiene protección.</w:t>
      </w:r>
    </w:p>
    <w:p>
      <w:pPr>
        <w:pStyle w:val="Heading4"/>
      </w:pPr>
      <w:r>
        <w:t xml:space="preserve">Comprueba lo que entendiste</w:t>
      </w:r>
    </w:p>
    <w:p>
      <w:pPr>
        <w:pStyle w:val="ListParagraph"/>
        <w:numPr>
          <w:ilvl w:val="0"/>
          <w:numId w:val="26"/>
        </w:numPr>
      </w:pPr>
      <w:r>
        <w:t xml:space="preserve">Un cheque ya aparece en tu saldo. ¿Está garantizado?</w:t>
      </w:r>
    </w:p>
    <w:p>
      <w:r>
        <w:rPr>
          <w:i/>
          <w:iCs/>
        </w:rPr>
        <w:t xml:space="preserve">Respuesta:</w:t>
      </w:r>
      <w:r>
        <w:t xml:space="preserve"> No. Puede ser rechazado días después.</w:t>
      </w:r>
    </w:p>
    <w:p>
      <w:pPr>
        <w:pStyle w:val="ListParagraph"/>
        <w:numPr>
          <w:ilvl w:val="0"/>
          <w:numId w:val="27"/>
        </w:numPr>
      </w:pPr>
      <w:r>
        <w:t xml:space="preserve">Mandaste dinero por Zelle a alguien que te engañó. ¿El banco debe devolvértelo?</w:t>
      </w:r>
    </w:p>
    <w:p>
      <w:r>
        <w:rPr>
          <w:i/>
          <w:iCs/>
        </w:rPr>
        <w:t xml:space="preserve">Respuesta:</w:t>
      </w:r>
      <w:r>
        <w:t xml:space="preserve"> Normalmente no, porque tú autorizaste el pago. Por eso hay que verificar antes de enviar.</w:t>
      </w:r>
    </w:p>
    <w:p>
      <w:pPr>
        <w:pStyle w:val="Heading4"/>
      </w:pPr>
      <w:r>
        <w:t xml:space="preserve">Para recordar</w:t>
      </w:r>
    </w:p>
    <w:p>
      <w:pPr>
        <w:pStyle w:val="ListParagraph"/>
        <w:numPr>
          <w:ilvl w:val="0"/>
          <w:numId w:val="6"/>
        </w:numPr>
      </w:pPr>
      <w:r>
        <w:t xml:space="preserve">Resta los pagos programados de lo que ves.</w:t>
      </w:r>
    </w:p>
    <w:p>
      <w:pPr>
        <w:pStyle w:val="ListParagraph"/>
        <w:numPr>
          <w:ilvl w:val="0"/>
          <w:numId w:val="6"/>
        </w:numPr>
      </w:pPr>
      <w:r>
        <w:t xml:space="preserve">Las apps de envío inmediato son como efectivo: verifica antes.</w:t>
      </w:r>
    </w:p>
    <w:p>
      <w:pPr>
        <w:pStyle w:val="ListParagraph"/>
        <w:numPr>
          <w:ilvl w:val="0"/>
          <w:numId w:val="6"/>
        </w:numPr>
      </w:pPr>
      <w:r>
        <w:t xml:space="preserve">Avisa pronto si hay un cargo que no autorizaste.</w:t>
      </w:r>
    </w:p>
    <w:p>
      <w:pPr>
        <w:pStyle w:val="Heading3"/>
      </w:pPr>
      <w:r>
        <w:t xml:space="preserve">Profundiza (5 minutos más)</w:t>
      </w:r>
    </w:p>
    <w:p>
      <w:pPr>
        <w:pStyle w:val="Heading4"/>
      </w:pPr>
      <w:r>
        <w:t xml:space="preserve">Más medios de pago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Medio</w:t>
            </w:r>
          </w:p>
        </w:tc>
        <w:tc>
          <w:tcPr>
            <w:tcW w:type="dxa" w:w="3213"/>
            <w:shd w:fill="1F5C4A" w:color="auto" w:val="clear"/>
            <w:tcMar>
              <w:top w:type="dxa" w:w="60"/>
              <w:left w:type="dxa" w:w="90"/>
              <w:bottom w:type="dxa" w:w="60"/>
              <w:right w:type="dxa" w:w="90"/>
            </w:tcMar>
          </w:tcPr>
          <w:p>
            <w:r>
              <w:rPr>
                <w:b/>
                <w:bCs/>
                <w:color w:val="FFFFFF"/>
                <w:sz w:val="18"/>
                <w:szCs w:val="18"/>
              </w:rPr>
              <w:t xml:space="preserve">Qué usa</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Tarjeta prepagada</w:t>
            </w:r>
          </w:p>
        </w:tc>
        <w:tc>
          <w:tcPr>
            <w:tcW w:type="dxa" w:w="3213"/>
            <w:tcMar>
              <w:top w:type="dxa" w:w="60"/>
              <w:left w:type="dxa" w:w="90"/>
              <w:bottom w:type="dxa" w:w="60"/>
              <w:right w:type="dxa" w:w="90"/>
            </w:tcMar>
          </w:tcPr>
          <w:p>
            <w:r>
              <w:rPr>
                <w:sz w:val="18"/>
                <w:szCs w:val="18"/>
              </w:rPr>
              <w:t xml:space="preserve">Dinero que cargaste</w:t>
            </w:r>
          </w:p>
        </w:tc>
        <w:tc>
          <w:tcPr>
            <w:tcW w:type="dxa" w:w="3214"/>
            <w:tcMar>
              <w:top w:type="dxa" w:w="60"/>
              <w:left w:type="dxa" w:w="90"/>
              <w:bottom w:type="dxa" w:w="60"/>
              <w:right w:type="dxa" w:w="90"/>
            </w:tcMar>
          </w:tcPr>
          <w:p>
            <w:r>
              <w:rPr>
                <w:sz w:val="18"/>
                <w:szCs w:val="18"/>
              </w:rPr>
              <w:t xml:space="preserve">Revisa comisiones por recarga y retiro</w:t>
            </w:r>
          </w:p>
        </w:tc>
      </w:tr>
      <w:tr>
        <w:trPr>
          <w:tblHeader w:val="off"/>
        </w:trPr>
        <w:tc>
          <w:tcPr>
            <w:tcW w:type="dxa" w:w="3213"/>
            <w:tcMar>
              <w:top w:type="dxa" w:w="60"/>
              <w:left w:type="dxa" w:w="90"/>
              <w:bottom w:type="dxa" w:w="60"/>
              <w:right w:type="dxa" w:w="90"/>
            </w:tcMar>
          </w:tcPr>
          <w:p>
            <w:r>
              <w:rPr>
                <w:sz w:val="18"/>
                <w:szCs w:val="18"/>
              </w:rPr>
              <w:t xml:space="preserve">Transferencia ACH</w:t>
            </w:r>
          </w:p>
        </w:tc>
        <w:tc>
          <w:tcPr>
            <w:tcW w:type="dxa" w:w="3213"/>
            <w:tcMar>
              <w:top w:type="dxa" w:w="60"/>
              <w:left w:type="dxa" w:w="90"/>
              <w:bottom w:type="dxa" w:w="60"/>
              <w:right w:type="dxa" w:w="90"/>
            </w:tcMar>
          </w:tcPr>
          <w:p>
            <w:r>
              <w:rPr>
                <w:sz w:val="18"/>
                <w:szCs w:val="18"/>
              </w:rPr>
              <w:t xml:space="preserve">Red entre bancos</w:t>
            </w:r>
          </w:p>
        </w:tc>
        <w:tc>
          <w:tcPr>
            <w:tcW w:type="dxa" w:w="3214"/>
            <w:tcMar>
              <w:top w:type="dxa" w:w="60"/>
              <w:left w:type="dxa" w:w="90"/>
              <w:bottom w:type="dxa" w:w="60"/>
              <w:right w:type="dxa" w:w="90"/>
            </w:tcMar>
          </w:tcPr>
          <w:p>
            <w:r>
              <w:rPr>
                <w:sz w:val="18"/>
                <w:szCs w:val="18"/>
              </w:rPr>
              <w:t xml:space="preserve">Puede tardar uno a tres días</w:t>
            </w:r>
          </w:p>
        </w:tc>
      </w:tr>
      <w:tr>
        <w:trPr>
          <w:tblHeader w:val="off"/>
        </w:trPr>
        <w:tc>
          <w:tcPr>
            <w:tcW w:type="dxa" w:w="3213"/>
            <w:tcMar>
              <w:top w:type="dxa" w:w="60"/>
              <w:left w:type="dxa" w:w="90"/>
              <w:bottom w:type="dxa" w:w="60"/>
              <w:right w:type="dxa" w:w="90"/>
            </w:tcMar>
          </w:tcPr>
          <w:p>
            <w:r>
              <w:rPr>
                <w:sz w:val="18"/>
                <w:szCs w:val="18"/>
              </w:rPr>
              <w:t xml:space="preserve">Transferencia wire</w:t>
            </w:r>
          </w:p>
        </w:tc>
        <w:tc>
          <w:tcPr>
            <w:tcW w:type="dxa" w:w="3213"/>
            <w:tcMar>
              <w:top w:type="dxa" w:w="60"/>
              <w:left w:type="dxa" w:w="90"/>
              <w:bottom w:type="dxa" w:w="60"/>
              <w:right w:type="dxa" w:w="90"/>
            </w:tcMar>
          </w:tcPr>
          <w:p>
            <w:r>
              <w:rPr>
                <w:sz w:val="18"/>
                <w:szCs w:val="18"/>
              </w:rPr>
              <w:t xml:space="preserve">Envío directo</w:t>
            </w:r>
          </w:p>
        </w:tc>
        <w:tc>
          <w:tcPr>
            <w:tcW w:type="dxa" w:w="3214"/>
            <w:tcMar>
              <w:top w:type="dxa" w:w="60"/>
              <w:left w:type="dxa" w:w="90"/>
              <w:bottom w:type="dxa" w:w="60"/>
              <w:right w:type="dxa" w:w="90"/>
            </w:tcMar>
          </w:tcPr>
          <w:p>
            <w:r>
              <w:rPr>
                <w:sz w:val="18"/>
                <w:szCs w:val="18"/>
              </w:rPr>
              <w:t xml:space="preserve">Rápida y muy difícil de revertir</w:t>
            </w:r>
          </w:p>
        </w:tc>
      </w:tr>
      <w:tr>
        <w:trPr>
          <w:tblHeader w:val="off"/>
        </w:trPr>
        <w:tc>
          <w:tcPr>
            <w:tcW w:type="dxa" w:w="3213"/>
            <w:tcMar>
              <w:top w:type="dxa" w:w="60"/>
              <w:left w:type="dxa" w:w="90"/>
              <w:bottom w:type="dxa" w:w="60"/>
              <w:right w:type="dxa" w:w="90"/>
            </w:tcMar>
          </w:tcPr>
          <w:p>
            <w:r>
              <w:rPr>
                <w:sz w:val="18"/>
                <w:szCs w:val="18"/>
              </w:rPr>
              <w:t xml:space="preserve">Cheque</w:t>
            </w:r>
          </w:p>
        </w:tc>
        <w:tc>
          <w:tcPr>
            <w:tcW w:type="dxa" w:w="3213"/>
            <w:tcMar>
              <w:top w:type="dxa" w:w="60"/>
              <w:left w:type="dxa" w:w="90"/>
              <w:bottom w:type="dxa" w:w="60"/>
              <w:right w:type="dxa" w:w="90"/>
            </w:tcMar>
          </w:tcPr>
          <w:p>
            <w:r>
              <w:rPr>
                <w:sz w:val="18"/>
                <w:szCs w:val="18"/>
              </w:rPr>
              <w:t xml:space="preserve">Orden de pago en papel</w:t>
            </w:r>
          </w:p>
        </w:tc>
        <w:tc>
          <w:tcPr>
            <w:tcW w:type="dxa" w:w="3214"/>
            <w:tcMar>
              <w:top w:type="dxa" w:w="60"/>
              <w:left w:type="dxa" w:w="90"/>
              <w:bottom w:type="dxa" w:w="60"/>
              <w:right w:type="dxa" w:w="90"/>
            </w:tcMar>
          </w:tcPr>
          <w:p>
            <w:r>
              <w:rPr>
                <w:sz w:val="18"/>
                <w:szCs w:val="18"/>
              </w:rPr>
              <w:t xml:space="preserve">Puede rebotar días después</w:t>
            </w:r>
          </w:p>
        </w:tc>
      </w:tr>
    </w:tbl>
    <w:p/>
    <w:p>
      <w:pPr>
        <w:pStyle w:val="Heading4"/>
      </w:pPr>
      <w:r>
        <w:t xml:space="preserve">Qué te protege si no autorizaste un pago</w:t>
      </w:r>
    </w:p>
    <w:p>
      <w:r>
        <w:t xml:space="preserve">Con tarjeta de débito o cuenta bancaria, avisar en 2 días hábiles limita lo que puedes perder a 50 dólares. Si tardas más, puedes perder más. Con tarjeta de crédito, la protección suele ser mayor.</w:t>
      </w:r>
    </w:p>
    <w:p>
      <w:r>
        <w:t xml:space="preserve">Si recibes tu estado de cuenta y ves cargos no autorizados, repórtalos antes de 60 días.</w:t>
      </w:r>
    </w:p>
    <w:p>
      <w:pPr>
        <w:pBdr>
          <w:left w:val="single" w:color="1F5C4A" w:sz="18" w:space="8"/>
        </w:pBdr>
        <w:shd w:fill="EAF2EE" w:color="auto" w:val="clear"/>
        <w:spacing w:after="160" w:before="120"/>
        <w:ind w:left="200" w:right="200"/>
      </w:pPr>
      <w:r>
        <w:rPr>
          <w:b/>
          <w:bCs/>
        </w:rPr>
        <w:t xml:space="preserve">Dato adicional:</w:t>
      </w:r>
      <w:r>
        <w:t xml:space="preserve"> las estafas de "soporte técnico" o "tu banco te llama" buscan que tú mismo autorices el pago. Tu banco nunca te pedirá que le mandes dinero por Zelle a "una cuenta segura".</w:t>
      </w:r>
    </w:p>
    <w:p>
      <w:pPr>
        <w:pStyle w:val="Heading4"/>
      </w:pPr>
      <w:r>
        <w:t xml:space="preserve">Conciliar tu cuenta</w:t>
      </w:r>
    </w:p>
    <w:p>
      <w:r>
        <w:t xml:space="preserve">Conciliar es comparar tu registro con el del banco. Marca los cargos conocidos, pendientes, duplicados y desconocidos.</w:t>
      </w:r>
    </w:p>
    <w:p>
      <w:r>
        <w:t xml:space="preserve">Si la cuenta no cuadra, busca la diferencia: puede ser una comisión, un cargo duplicado o un pago que no reconoces.</w:t>
      </w:r>
    </w:p>
    <w:p>
      <w:pPr>
        <w:pStyle w:val="Heading4"/>
      </w:pPr>
      <w:r>
        <w:t xml:space="preserve">La estafa del cheque de más</w:t>
      </w:r>
    </w:p>
    <w:p>
      <w:r>
        <w:t xml:space="preserve">Alguien te deposita un cheque y te pide devolver una parte. El dinero aparece disponible, pero días después el cheque rebota. Tú pierdes lo que enviaste.</w:t>
      </w:r>
    </w:p>
    <w:p>
      <w:r>
        <w:t xml:space="preserve">Si alguien te pide devolver parte de un depósito, llama a tu banco a un número que tú busques.</w:t>
      </w:r>
    </w:p>
    <w:p>
      <w:pPr>
        <w:pStyle w:val="Heading4"/>
      </w:pPr>
      <w:r>
        <w:t xml:space="preserve">Cambiar de cuenta sin problemas</w:t>
      </w:r>
    </w:p>
    <w:p>
      <w:r>
        <w:t xml:space="preserve">Haz una lista de tus depósitos y pagos automáticos. Cámbialos a la cuenta nueva. Espera a que se cobren los pendientes. Después confirma el cierre y el saldo final por escrito.</w:t>
      </w:r>
    </w:p>
    <w:p>
      <w:pPr>
        <w:pStyle w:val="Heading4"/>
      </w:pPr>
      <w:r>
        <w:t xml:space="preserve">Protege tus códigos</w:t>
      </w:r>
    </w:p>
    <w:p>
      <w:r>
        <w:t xml:space="preserve">Tu banco nunca te pedirá por teléfono o mensaje:</w:t>
      </w:r>
    </w:p>
    <w:p>
      <w:pPr>
        <w:pStyle w:val="ListParagraph"/>
        <w:numPr>
          <w:ilvl w:val="0"/>
          <w:numId w:val="6"/>
        </w:numPr>
      </w:pPr>
      <w:r>
        <w:t xml:space="preserve">tu contraseña completa;</w:t>
      </w:r>
    </w:p>
    <w:p>
      <w:pPr>
        <w:pStyle w:val="ListParagraph"/>
        <w:numPr>
          <w:ilvl w:val="0"/>
          <w:numId w:val="6"/>
        </w:numPr>
      </w:pPr>
      <w:r>
        <w:t xml:space="preserve">el código que te llega por mensaje;</w:t>
      </w:r>
    </w:p>
    <w:p>
      <w:pPr>
        <w:pStyle w:val="ListParagraph"/>
        <w:numPr>
          <w:ilvl w:val="0"/>
          <w:numId w:val="6"/>
        </w:numPr>
      </w:pPr>
      <w:r>
        <w:t xml:space="preserve">que muevas tu dinero a "una cuenta segura".</w:t>
      </w:r>
    </w:p>
    <w:p>
      <w:r>
        <w:t xml:space="preserve">Si alguien te pide cualquiera de estas cosas, cuelga y llama tú al número de tu tarjeta.</w:t>
      </w:r>
    </w:p>
    <w:p>
      <w:pPr>
        <w:pStyle w:val="Heading4"/>
      </w:pPr>
      <w:r>
        <w:t xml:space="preserve">Casos</w:t>
      </w:r>
    </w:p>
    <w:p>
      <w:r>
        <w:rPr>
          <w:b/>
          <w:bCs/>
        </w:rPr>
        <w:t xml:space="preserve">Caso 1. El pago duplicado</w:t>
      </w:r>
    </w:p>
    <w:p>
      <w:r>
        <w:t xml:space="preserve">Alex no ve reflejado un pago y lo repite. Al día siguiente aparecen los dos.</w:t>
      </w:r>
    </w:p>
    <w:p>
      <w:pPr>
        <w:pStyle w:val="ListParagraph"/>
        <w:numPr>
          <w:ilvl w:val="0"/>
          <w:numId w:val="6"/>
        </w:numPr>
      </w:pPr>
      <w:r>
        <w:rPr>
          <w:i/>
          <w:iCs/>
        </w:rPr>
        <w:t xml:space="preserve">¿Qué debió hacer?</w:t>
      </w:r>
      <w:r>
        <w:t xml:space="preserve"> Revisar el estado del pago y su comprobante antes de repetirlo.</w:t>
      </w:r>
    </w:p>
    <w:p>
      <w:pPr>
        <w:pStyle w:val="ListParagraph"/>
        <w:numPr>
          <w:ilvl w:val="0"/>
          <w:numId w:val="6"/>
        </w:numPr>
      </w:pPr>
      <w:r>
        <w:rPr>
          <w:i/>
          <w:iCs/>
        </w:rPr>
        <w:t xml:space="preserve">¿Qué hace ahora?</w:t>
      </w:r>
      <w:r>
        <w:t xml:space="preserve"> Llama a la empresa para pedir la devolución del pago duplicado.</w:t>
      </w:r>
    </w:p>
    <w:p>
      <w:r>
        <w:rPr>
          <w:b/>
          <w:bCs/>
        </w:rPr>
        <w:t xml:space="preserve">Caso 2. La conciliación de Mar</w:t>
      </w:r>
    </w:p>
    <w:p>
      <w:r>
        <w:t xml:space="preserve">Saldo inicial 100, depósito 500, pagos de 320 y 60. Esperaba 220 y el estado muestra 210.</w:t>
      </w:r>
    </w:p>
    <w:p>
      <w:pPr>
        <w:pStyle w:val="ListParagraph"/>
        <w:numPr>
          <w:ilvl w:val="0"/>
          <w:numId w:val="6"/>
        </w:numPr>
      </w:pPr>
      <w:r>
        <w:rPr>
          <w:i/>
          <w:iCs/>
        </w:rPr>
        <w:t xml:space="preserve">¿Qué hace?</w:t>
      </w:r>
      <w:r>
        <w:t xml:space="preserve"> Busca los 10 de diferencia: es un cargo por usar un cajero de otro banco.</w:t>
      </w:r>
    </w:p>
    <w:p>
      <w:r>
        <w:rPr>
          <w:b/>
          <w:bCs/>
        </w:rPr>
        <w:t xml:space="preserve">Caso 3. El "vendedor" de Luis</w:t>
      </w:r>
    </w:p>
    <w:p>
      <w:r>
        <w:t xml:space="preserve">Luis pagó 150 por Zelle por un celular usado que nunca llegó.</w:t>
      </w:r>
    </w:p>
    <w:p>
      <w:pPr>
        <w:pStyle w:val="ListParagraph"/>
        <w:numPr>
          <w:ilvl w:val="0"/>
          <w:numId w:val="6"/>
        </w:numPr>
      </w:pPr>
      <w:r>
        <w:rPr>
          <w:i/>
          <w:iCs/>
        </w:rPr>
        <w:t xml:space="preserve">¿El banco debe devolverle el dinero?</w:t>
      </w:r>
      <w:r>
        <w:t xml:space="preserve"> Normalmente no, porque él autorizó el pago. Puede reportarlo al banco y a la FTC, pero recuperarlo es difícil.</w:t>
      </w:r>
    </w:p>
    <w:p>
      <w:pPr>
        <w:pStyle w:val="ListParagraph"/>
        <w:numPr>
          <w:ilvl w:val="0"/>
          <w:numId w:val="6"/>
        </w:numPr>
      </w:pPr>
      <w:r>
        <w:rPr>
          <w:i/>
          <w:iCs/>
        </w:rPr>
        <w:t xml:space="preserve">¿Qué aprendió?</w:t>
      </w:r>
      <w:r>
        <w:t xml:space="preserve"> A pagar compras a desconocidos solo con métodos que tengan protección, como tarjeta de crédito.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Gastar lo que ves en pantalla</w:t>
            </w:r>
          </w:p>
        </w:tc>
        <w:tc>
          <w:tcPr>
            <w:tcW w:type="dxa" w:w="3213"/>
            <w:tcMar>
              <w:top w:type="dxa" w:w="60"/>
              <w:left w:type="dxa" w:w="90"/>
              <w:bottom w:type="dxa" w:w="60"/>
              <w:right w:type="dxa" w:w="90"/>
            </w:tcMar>
          </w:tcPr>
          <w:p>
            <w:r>
              <w:rPr>
                <w:sz w:val="18"/>
                <w:szCs w:val="18"/>
              </w:rPr>
              <w:t xml:space="preserve">Quedas en negativo por un pago programado</w:t>
            </w:r>
          </w:p>
        </w:tc>
        <w:tc>
          <w:tcPr>
            <w:tcW w:type="dxa" w:w="3214"/>
            <w:tcMar>
              <w:top w:type="dxa" w:w="60"/>
              <w:left w:type="dxa" w:w="90"/>
              <w:bottom w:type="dxa" w:w="60"/>
              <w:right w:type="dxa" w:w="90"/>
            </w:tcMar>
          </w:tcPr>
          <w:p>
            <w:r>
              <w:rPr>
                <w:sz w:val="18"/>
                <w:szCs w:val="18"/>
              </w:rPr>
              <w:t xml:space="preserve">Resta lo que ya tiene destino</w:t>
            </w:r>
          </w:p>
        </w:tc>
      </w:tr>
      <w:tr>
        <w:trPr>
          <w:tblHeader w:val="off"/>
        </w:trPr>
        <w:tc>
          <w:tcPr>
            <w:tcW w:type="dxa" w:w="3213"/>
            <w:tcMar>
              <w:top w:type="dxa" w:w="60"/>
              <w:left w:type="dxa" w:w="90"/>
              <w:bottom w:type="dxa" w:w="60"/>
              <w:right w:type="dxa" w:w="90"/>
            </w:tcMar>
          </w:tcPr>
          <w:p>
            <w:r>
              <w:rPr>
                <w:sz w:val="18"/>
                <w:szCs w:val="18"/>
              </w:rPr>
              <w:t xml:space="preserve">Repetir un pago que no ves</w:t>
            </w:r>
          </w:p>
        </w:tc>
        <w:tc>
          <w:tcPr>
            <w:tcW w:type="dxa" w:w="3213"/>
            <w:tcMar>
              <w:top w:type="dxa" w:w="60"/>
              <w:left w:type="dxa" w:w="90"/>
              <w:bottom w:type="dxa" w:w="60"/>
              <w:right w:type="dxa" w:w="90"/>
            </w:tcMar>
          </w:tcPr>
          <w:p>
            <w:r>
              <w:rPr>
                <w:sz w:val="18"/>
                <w:szCs w:val="18"/>
              </w:rPr>
              <w:t xml:space="preserve">Pagas dos veces</w:t>
            </w:r>
          </w:p>
        </w:tc>
        <w:tc>
          <w:tcPr>
            <w:tcW w:type="dxa" w:w="3214"/>
            <w:tcMar>
              <w:top w:type="dxa" w:w="60"/>
              <w:left w:type="dxa" w:w="90"/>
              <w:bottom w:type="dxa" w:w="60"/>
              <w:right w:type="dxa" w:w="90"/>
            </w:tcMar>
          </w:tcPr>
          <w:p>
            <w:r>
              <w:rPr>
                <w:sz w:val="18"/>
                <w:szCs w:val="18"/>
              </w:rPr>
              <w:t xml:space="preserve">Revisa el comprobante primero</w:t>
            </w:r>
          </w:p>
        </w:tc>
      </w:tr>
      <w:tr>
        <w:trPr>
          <w:tblHeader w:val="off"/>
        </w:trPr>
        <w:tc>
          <w:tcPr>
            <w:tcW w:type="dxa" w:w="3213"/>
            <w:tcMar>
              <w:top w:type="dxa" w:w="60"/>
              <w:left w:type="dxa" w:w="90"/>
              <w:bottom w:type="dxa" w:w="60"/>
              <w:right w:type="dxa" w:w="90"/>
            </w:tcMar>
          </w:tcPr>
          <w:p>
            <w:r>
              <w:rPr>
                <w:sz w:val="18"/>
                <w:szCs w:val="18"/>
              </w:rPr>
              <w:t xml:space="preserve">Pagar a desconocidos por Zelle</w:t>
            </w:r>
          </w:p>
        </w:tc>
        <w:tc>
          <w:tcPr>
            <w:tcW w:type="dxa" w:w="3213"/>
            <w:tcMar>
              <w:top w:type="dxa" w:w="60"/>
              <w:left w:type="dxa" w:w="90"/>
              <w:bottom w:type="dxa" w:w="60"/>
              <w:right w:type="dxa" w:w="90"/>
            </w:tcMar>
          </w:tcPr>
          <w:p>
            <w:r>
              <w:rPr>
                <w:sz w:val="18"/>
                <w:szCs w:val="18"/>
              </w:rPr>
              <w:t xml:space="preserve">Pierdes el dinero sin protección</w:t>
            </w:r>
          </w:p>
        </w:tc>
        <w:tc>
          <w:tcPr>
            <w:tcW w:type="dxa" w:w="3214"/>
            <w:tcMar>
              <w:top w:type="dxa" w:w="60"/>
              <w:left w:type="dxa" w:w="90"/>
              <w:bottom w:type="dxa" w:w="60"/>
              <w:right w:type="dxa" w:w="90"/>
            </w:tcMar>
          </w:tcPr>
          <w:p>
            <w:r>
              <w:rPr>
                <w:sz w:val="18"/>
                <w:szCs w:val="18"/>
              </w:rPr>
              <w:t xml:space="preserve">Usa tarjeta de crédito para compras</w:t>
            </w:r>
          </w:p>
        </w:tc>
      </w:tr>
      <w:tr>
        <w:trPr>
          <w:tblHeader w:val="off"/>
        </w:trPr>
        <w:tc>
          <w:tcPr>
            <w:tcW w:type="dxa" w:w="3213"/>
            <w:tcMar>
              <w:top w:type="dxa" w:w="60"/>
              <w:left w:type="dxa" w:w="90"/>
              <w:bottom w:type="dxa" w:w="60"/>
              <w:right w:type="dxa" w:w="90"/>
            </w:tcMar>
          </w:tcPr>
          <w:p>
            <w:r>
              <w:rPr>
                <w:sz w:val="18"/>
                <w:szCs w:val="18"/>
              </w:rPr>
              <w:t xml:space="preserve">Tardar en reportar un cargo no autorizado</w:t>
            </w:r>
          </w:p>
        </w:tc>
        <w:tc>
          <w:tcPr>
            <w:tcW w:type="dxa" w:w="3213"/>
            <w:tcMar>
              <w:top w:type="dxa" w:w="60"/>
              <w:left w:type="dxa" w:w="90"/>
              <w:bottom w:type="dxa" w:w="60"/>
              <w:right w:type="dxa" w:w="90"/>
            </w:tcMar>
          </w:tcPr>
          <w:p>
            <w:r>
              <w:rPr>
                <w:sz w:val="18"/>
                <w:szCs w:val="18"/>
              </w:rPr>
              <w:t xml:space="preserve">Pierdes más dinero</w:t>
            </w:r>
          </w:p>
        </w:tc>
        <w:tc>
          <w:tcPr>
            <w:tcW w:type="dxa" w:w="3214"/>
            <w:tcMar>
              <w:top w:type="dxa" w:w="60"/>
              <w:left w:type="dxa" w:w="90"/>
              <w:bottom w:type="dxa" w:w="60"/>
              <w:right w:type="dxa" w:w="90"/>
            </w:tcMar>
          </w:tcPr>
          <w:p>
            <w:r>
              <w:rPr>
                <w:sz w:val="18"/>
                <w:szCs w:val="18"/>
              </w:rPr>
              <w:t xml:space="preserve">Avisa en 2 días hábiles</w:t>
            </w:r>
          </w:p>
        </w:tc>
      </w:tr>
    </w:tbl>
    <w:p/>
    <w:p>
      <w:pPr>
        <w:pStyle w:val="Heading3"/>
      </w:pPr>
      <w:r>
        <w:t xml:space="preserve">Practica</w:t>
      </w:r>
    </w:p>
    <w:p>
      <w:pPr>
        <w:pStyle w:val="Heading4"/>
      </w:pPr>
      <w:r>
        <w:t xml:space="preserve">Actividad interactiva</w:t>
      </w:r>
    </w:p>
    <w:p>
      <w:r>
        <w:rPr>
          <w:b/>
          <w:bCs/>
        </w:rPr>
        <w:t xml:space="preserve">¿Qué saldo tengo? (simulador H5P):</w:t>
      </w:r>
      <w:r>
        <w:t xml:space="preserve"> avanza día por día y observa el saldo actual, el pendiente y el disponible.</w:t>
      </w:r>
    </w:p>
    <w:p>
      <w:pPr>
        <w:pStyle w:val="Heading4"/>
      </w:pPr>
      <w:r>
        <w:t xml:space="preserve">Quiz</w:t>
      </w:r>
    </w:p>
    <w:p>
      <w:pPr>
        <w:pStyle w:val="ListParagraph"/>
        <w:numPr>
          <w:ilvl w:val="0"/>
          <w:numId w:val="28"/>
        </w:numPr>
      </w:pPr>
      <w:r>
        <w:t xml:space="preserve">¿Un cheque que ya ves en tu saldo está garantizado? a) Sí · b) No</w:t>
      </w:r>
    </w:p>
    <w:p>
      <w:pPr>
        <w:pStyle w:val="ListParagraph"/>
        <w:numPr>
          <w:ilvl w:val="0"/>
          <w:numId w:val="28"/>
        </w:numPr>
      </w:pPr>
      <w:r>
        <w:t xml:space="preserve">¿Qué es más difícil de recuperar? a) Un cargo no autorizado · b) Un pago que autorizaste porque te engañaron</w:t>
      </w:r>
    </w:p>
    <w:p>
      <w:pPr>
        <w:pStyle w:val="ListParagraph"/>
        <w:numPr>
          <w:ilvl w:val="0"/>
          <w:numId w:val="28"/>
        </w:numPr>
      </w:pPr>
      <w:r>
        <w:t xml:space="preserve">Para cancelar una suscripción, ¿basta con cancelar la tarjeta? a) Sí · b) No</w:t>
      </w:r>
    </w:p>
    <w:p>
      <w:r>
        <w:rPr>
          <w:b/>
          <w:bCs/>
        </w:rPr>
        <w:t xml:space="preserve">Respuestas:</w:t>
      </w:r>
      <w:r>
        <w:t xml:space="preserve"> 1-b: puede rebotar. 2-b: tú lo autorizaste. 3-b: cancela con el proveedor.</w:t>
      </w:r>
    </w:p>
    <w:p>
      <w:pPr>
        <w:pStyle w:val="Heading4"/>
      </w:pPr>
      <w:r>
        <w:t xml:space="preserve">Ponlo en práctica</w:t>
      </w:r>
    </w:p>
    <w:p>
      <w:r>
        <w:t xml:space="preserve">Tu registro: inicio 300, depósito 500, compras de 120 y 80, pago programado de 200. El banco muestra 600. ¿Cuánto tienes libre? </w:t>
      </w:r>
      <w:r>
        <w:rPr>
          <w:b/>
          <w:bCs/>
        </w:rPr>
        <w:t xml:space="preserve">Respuesta:</w:t>
      </w:r>
      <w:r>
        <w:t xml:space="preserve"> 400. Los 200 del pago programado ya tienen destino, aunque el banco aún no los descuente.</w:t>
      </w:r>
    </w:p>
    <w:p>
      <w:pPr>
        <w:pStyle w:val="Heading4"/>
      </w:pPr>
      <w:r>
        <w:t xml:space="preserve">A tu plan</w:t>
      </w:r>
    </w:p>
    <w:p>
      <w:r>
        <w:t xml:space="preserve">Configura alertas útiles y una revisión semanal. Nunca compartas contraseñas ni códigos.</w:t>
      </w:r>
    </w:p>
    <w:p>
      <w:pPr>
        <w:pStyle w:val="Heading3"/>
      </w:pPr>
      <w:r>
        <w:t xml:space="preserve">Para saber más</w:t>
      </w:r>
    </w:p>
    <w:p>
      <w:pPr>
        <w:pStyle w:val="ListParagraph"/>
        <w:numPr>
          <w:ilvl w:val="0"/>
          <w:numId w:val="6"/>
        </w:numPr>
      </w:pPr>
      <w:r>
        <w:rPr>
          <w:b/>
          <w:bCs/>
        </w:rPr>
        <w:t xml:space="preserve">Formas de pagar tus cuentas</w:t>
      </w:r>
      <w:r>
        <w:t xml:space="preserve"> (CFPB · inglés): https://files.consumerfinance.gov/f/documents/cfpb_ways-to-pay-your-bills_2022-08.pdf — </w:t>
      </w:r>
      <w:r>
        <w:rPr>
          <w:b/>
          <w:bCs/>
        </w:rPr>
        <w:t xml:space="preserve">Qué buscar:</w:t>
      </w:r>
      <w:r>
        <w:t xml:space="preserve"> la comparación de riesgos de cada forma de pago, incluidas las apps.</w:t>
      </w:r>
    </w:p>
    <w:p>
      <w:pPr>
        <w:pStyle w:val="ListParagraph"/>
        <w:numPr>
          <w:ilvl w:val="0"/>
          <w:numId w:val="6"/>
        </w:numPr>
      </w:pPr>
      <w:r>
        <w:rPr>
          <w:b/>
          <w:bCs/>
        </w:rPr>
        <w:t xml:space="preserve">Pagos entre personas y estafas</w:t>
      </w:r>
      <w:r>
        <w:t xml:space="preserve"> (FTC · español): https://consumidor.ftc.gov — </w:t>
      </w:r>
      <w:r>
        <w:rPr>
          <w:b/>
          <w:bCs/>
        </w:rPr>
        <w:t xml:space="preserve">Qué buscar:</w:t>
      </w:r>
      <w:r>
        <w:t xml:space="preserve"> escribe "aplicaciones de pago" en el buscador para ver cómo protegerte al usar Zelle, Venmo o Cash App.</w:t>
      </w:r>
    </w:p>
    <w:p>
      <w:pPr>
        <w:pStyle w:val="ListParagraph"/>
        <w:numPr>
          <w:ilvl w:val="0"/>
          <w:numId w:val="6"/>
        </w:numPr>
      </w:pPr>
      <w:r>
        <w:rPr>
          <w:b/>
          <w:bCs/>
        </w:rPr>
        <w:t xml:space="preserve">Queja ante el CFPB</w:t>
      </w:r>
      <w:r>
        <w:t xml:space="preserve"> (CFPB · español): https://www.consumerfinance.gov/es/enviar-una-queja/ — </w:t>
      </w:r>
      <w:r>
        <w:rPr>
          <w:b/>
          <w:bCs/>
        </w:rPr>
        <w:t xml:space="preserve">Qué buscar:</w:t>
      </w:r>
      <w:r>
        <w:t xml:space="preserve"> cómo reclamar si tu banco no resuelve un cargo no autorizado.</w:t>
      </w:r>
    </w:p>
    <w:p>
      <w:pPr>
        <w:pStyle w:val="Heading3"/>
      </w:pPr>
      <w:r>
        <w:t xml:space="preserve">Palabras clave</w:t>
      </w:r>
    </w:p>
    <w:p>
      <w:pPr>
        <w:pStyle w:val="ListParagraph"/>
        <w:numPr>
          <w:ilvl w:val="0"/>
          <w:numId w:val="6"/>
        </w:numPr>
      </w:pPr>
      <w:r>
        <w:rPr>
          <w:i/>
          <w:iCs/>
        </w:rPr>
        <w:t xml:space="preserve">Saldo disponible:</w:t>
      </w:r>
      <w:r>
        <w:t xml:space="preserve"> lo que el banco te deja usar hoy.</w:t>
      </w:r>
    </w:p>
    <w:p>
      <w:pPr>
        <w:pStyle w:val="ListParagraph"/>
        <w:numPr>
          <w:ilvl w:val="0"/>
          <w:numId w:val="6"/>
        </w:numPr>
      </w:pPr>
      <w:r>
        <w:rPr>
          <w:i/>
          <w:iCs/>
        </w:rPr>
        <w:t xml:space="preserve">Conciliar:</w:t>
      </w:r>
      <w:r>
        <w:t xml:space="preserve"> comparar tu registro con el del banco.</w:t>
      </w:r>
    </w:p>
    <w:p>
      <w:pPr>
        <w:pStyle w:val="ListParagraph"/>
        <w:numPr>
          <w:ilvl w:val="0"/>
          <w:numId w:val="6"/>
        </w:numPr>
      </w:pPr>
      <w:r>
        <w:rPr>
          <w:i/>
          <w:iCs/>
        </w:rPr>
        <w:t xml:space="preserve">Disputa:</w:t>
      </w:r>
      <w:r>
        <w:t xml:space="preserve"> solicitud para revisar un cargo incorrecto.</w:t>
      </w:r>
    </w:p>
    <w:p>
      <w:pPr>
        <w:pStyle w:val="ListParagraph"/>
        <w:numPr>
          <w:ilvl w:val="0"/>
          <w:numId w:val="6"/>
        </w:numPr>
      </w:pPr>
      <w:r>
        <w:rPr>
          <w:i/>
          <w:iCs/>
        </w:rPr>
        <w:t xml:space="preserve">ACH:</w:t>
      </w:r>
      <w:r>
        <w:t xml:space="preserve"> red de transferencias electrónicas entre bancos.</w:t>
      </w:r>
    </w:p>
    <w:p>
      <w:pPr>
        <w:pStyle w:val="Heading3"/>
      </w:pPr>
      <w:r>
        <w:t xml:space="preserve">Fuentes</w:t>
      </w:r>
    </w:p>
    <w:p>
      <w:r>
        <w:t xml:space="preserve">CFPB, Regulación E (transferencias electrónicas) · FTC, apps de pago · CFPB, formas de pagar tus cuentas.</w:t>
      </w:r>
    </w:p>
    <w:p>
      <w:r>
        <w:br w:type="page"/>
      </w:r>
    </w:p>
    <w:p>
      <w:pPr>
        <w:pStyle w:val="Heading2"/>
      </w:pPr>
      <w:r>
        <w:t xml:space="preserve">M2 U06. ¿Cómo apoyo a mi familia sin decidir a última hora?</w:t>
      </w:r>
    </w:p>
    <w:p>
      <w:r>
        <w:rPr>
          <w:b/>
          <w:bCs/>
        </w:rPr>
        <w:t xml:space="preserve">Lo que lograrás:</w:t>
      </w:r>
      <w:r>
        <w:t xml:space="preserve"> Identificar las necesidades de quien recibe y lo que tú puedes sostener, para planear tus remesas.</w:t>
      </w:r>
    </w:p>
    <w:p>
      <w:r>
        <w:rPr>
          <w:b/>
          <w:bCs/>
        </w:rPr>
        <w:t xml:space="preserve">Para empezar:</w:t>
      </w:r>
      <w:r>
        <w:t xml:space="preserve"> Cada mes, la mamá de Luis le escribe pidiendo dinero, y cada mes Luis decide de último momento cuánto mandar. Algunos meses manda de más y le falta para la renta. En esta lección aprenderás a planear tus envíos para que el apoyo pueda continuar.</w:t>
      </w:r>
    </w:p>
    <w:p>
      <w:pPr>
        <w:pStyle w:val="Heading3"/>
      </w:pPr>
      <w:r>
        <w:t xml:space="preserve">Lo esencial (5 minutos)</w:t>
      </w:r>
    </w:p>
    <w:p>
      <w:pPr>
        <w:pStyle w:val="Heading4"/>
      </w:pPr>
      <w:r>
        <w:t xml:space="preserve">Planear es cuidar</w:t>
      </w:r>
    </w:p>
    <w:p>
      <w:r>
        <w:t xml:space="preserve">Enviar dinero a tu familia en otro país es hacer una </w:t>
      </w:r>
      <w:r>
        <w:rPr>
          <w:b/>
          <w:bCs/>
        </w:rPr>
        <w:t xml:space="preserve">remesa</w:t>
      </w:r>
      <w:r>
        <w:t xml:space="preserve">.</w:t>
      </w:r>
    </w:p>
    <w:p>
      <w:r>
        <w:t xml:space="preserve">Planear una remesa no es querer menos a tu familia. Es cuidar que el apoyo pueda continuar sin que tú te quedes sin lo básico.</w:t>
      </w:r>
    </w:p>
    <w:p>
      <w:pPr>
        <w:pStyle w:val="Heading4"/>
      </w:pPr>
      <w:r>
        <w:t xml:space="preserve">Dos datos para planear</w:t>
      </w:r>
    </w:p>
    <w:p>
      <w:r>
        <w:t xml:space="preserve">Necesitas saber dos cosas:</w:t>
      </w:r>
    </w:p>
    <w:p>
      <w:pPr>
        <w:pStyle w:val="ListParagraph"/>
        <w:numPr>
          <w:ilvl w:val="0"/>
          <w:numId w:val="29"/>
        </w:numPr>
      </w:pPr>
      <w:r>
        <w:rPr>
          <w:b/>
          <w:bCs/>
        </w:rPr>
        <w:t xml:space="preserve">Qué necesita quien recibe:</w:t>
      </w:r>
      <w:r>
        <w:t xml:space="preserve"> cuánto, en qué moneda y para cuándo.</w:t>
      </w:r>
    </w:p>
    <w:p>
      <w:pPr>
        <w:pStyle w:val="ListParagraph"/>
        <w:numPr>
          <w:ilvl w:val="0"/>
          <w:numId w:val="29"/>
        </w:numPr>
      </w:pPr>
      <w:r>
        <w:rPr>
          <w:b/>
          <w:bCs/>
        </w:rPr>
        <w:t xml:space="preserve">Qué puedes sostener tú:</w:t>
      </w:r>
      <w:r>
        <w:t xml:space="preserve"> cuánto te queda después de tus pagos y en qué fecha.</w:t>
      </w:r>
    </w:p>
    <w:p>
      <w:pPr>
        <w:pStyle w:val="Heading4"/>
      </w:pPr>
      <w:r>
        <w:t xml:space="preserve">Cuatro tipos de solicitud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Habitual</w:t>
            </w:r>
          </w:p>
        </w:tc>
        <w:tc>
          <w:tcPr>
            <w:tcW w:type="dxa" w:w="3213"/>
            <w:tcMar>
              <w:top w:type="dxa" w:w="60"/>
              <w:left w:type="dxa" w:w="90"/>
              <w:bottom w:type="dxa" w:w="60"/>
              <w:right w:type="dxa" w:w="90"/>
            </w:tcMar>
          </w:tcPr>
          <w:p>
            <w:r>
              <w:rPr>
                <w:sz w:val="18"/>
                <w:szCs w:val="18"/>
              </w:rPr>
              <w:t xml:space="preserve">La comida del mes.</w:t>
            </w:r>
          </w:p>
        </w:tc>
        <w:tc>
          <w:tcPr>
            <w:tcW w:type="dxa" w:w="3214"/>
            <w:tcMar>
              <w:top w:type="dxa" w:w="60"/>
              <w:left w:type="dxa" w:w="90"/>
              <w:bottom w:type="dxa" w:w="60"/>
              <w:right w:type="dxa" w:w="90"/>
            </w:tcMar>
          </w:tcPr>
          <w:p>
            <w:r>
              <w:rPr>
                <w:sz w:val="18"/>
                <w:szCs w:val="18"/>
              </w:rPr>
              <w:t xml:space="preserve">Monto y fecha fijos.</w:t>
            </w:r>
          </w:p>
        </w:tc>
      </w:tr>
      <w:tr>
        <w:trPr>
          <w:tblHeader w:val="off"/>
        </w:trPr>
        <w:tc>
          <w:tcPr>
            <w:tcW w:type="dxa" w:w="3213"/>
            <w:tcMar>
              <w:top w:type="dxa" w:w="60"/>
              <w:left w:type="dxa" w:w="90"/>
              <w:bottom w:type="dxa" w:w="60"/>
              <w:right w:type="dxa" w:w="90"/>
            </w:tcMar>
          </w:tcPr>
          <w:p>
            <w:r>
              <w:rPr>
                <w:sz w:val="18"/>
                <w:szCs w:val="18"/>
              </w:rPr>
              <w:t xml:space="preserve">Previsible</w:t>
            </w:r>
          </w:p>
        </w:tc>
        <w:tc>
          <w:tcPr>
            <w:tcW w:type="dxa" w:w="3213"/>
            <w:tcMar>
              <w:top w:type="dxa" w:w="60"/>
              <w:left w:type="dxa" w:w="90"/>
              <w:bottom w:type="dxa" w:w="60"/>
              <w:right w:type="dxa" w:w="90"/>
            </w:tcMar>
          </w:tcPr>
          <w:p>
            <w:r>
              <w:rPr>
                <w:sz w:val="18"/>
                <w:szCs w:val="18"/>
              </w:rPr>
              <w:t xml:space="preserve">El inicio de clases, una fiesta.</w:t>
            </w:r>
          </w:p>
        </w:tc>
        <w:tc>
          <w:tcPr>
            <w:tcW w:type="dxa" w:w="3214"/>
            <w:tcMar>
              <w:top w:type="dxa" w:w="60"/>
              <w:left w:type="dxa" w:w="90"/>
              <w:bottom w:type="dxa" w:w="60"/>
              <w:right w:type="dxa" w:w="90"/>
            </w:tcMar>
          </w:tcPr>
          <w:p>
            <w:r>
              <w:rPr>
                <w:sz w:val="18"/>
                <w:szCs w:val="18"/>
              </w:rPr>
              <w:t xml:space="preserve">Aparta con anticipación.</w:t>
            </w:r>
          </w:p>
        </w:tc>
      </w:tr>
      <w:tr>
        <w:trPr>
          <w:tblHeader w:val="off"/>
        </w:trPr>
        <w:tc>
          <w:tcPr>
            <w:tcW w:type="dxa" w:w="3213"/>
            <w:tcMar>
              <w:top w:type="dxa" w:w="60"/>
              <w:left w:type="dxa" w:w="90"/>
              <w:bottom w:type="dxa" w:w="60"/>
              <w:right w:type="dxa" w:w="90"/>
            </w:tcMar>
          </w:tcPr>
          <w:p>
            <w:r>
              <w:rPr>
                <w:sz w:val="18"/>
                <w:szCs w:val="18"/>
              </w:rPr>
              <w:t xml:space="preserve">Emergencia</w:t>
            </w:r>
          </w:p>
        </w:tc>
        <w:tc>
          <w:tcPr>
            <w:tcW w:type="dxa" w:w="3213"/>
            <w:tcMar>
              <w:top w:type="dxa" w:w="60"/>
              <w:left w:type="dxa" w:w="90"/>
              <w:bottom w:type="dxa" w:w="60"/>
              <w:right w:type="dxa" w:w="90"/>
            </w:tcMar>
          </w:tcPr>
          <w:p>
            <w:r>
              <w:rPr>
                <w:sz w:val="18"/>
                <w:szCs w:val="18"/>
              </w:rPr>
              <w:t xml:space="preserve">Una hospitalización.</w:t>
            </w:r>
          </w:p>
        </w:tc>
        <w:tc>
          <w:tcPr>
            <w:tcW w:type="dxa" w:w="3214"/>
            <w:tcMar>
              <w:top w:type="dxa" w:w="60"/>
              <w:left w:type="dxa" w:w="90"/>
              <w:bottom w:type="dxa" w:w="60"/>
              <w:right w:type="dxa" w:w="90"/>
            </w:tcMar>
          </w:tcPr>
          <w:p>
            <w:r>
              <w:rPr>
                <w:sz w:val="18"/>
                <w:szCs w:val="18"/>
              </w:rPr>
              <w:t xml:space="preserve">Verifica y revisa opciones.</w:t>
            </w:r>
          </w:p>
        </w:tc>
      </w:tr>
      <w:tr>
        <w:trPr>
          <w:tblHeader w:val="off"/>
        </w:trPr>
        <w:tc>
          <w:tcPr>
            <w:tcW w:type="dxa" w:w="3213"/>
            <w:tcMar>
              <w:top w:type="dxa" w:w="60"/>
              <w:left w:type="dxa" w:w="90"/>
              <w:bottom w:type="dxa" w:w="60"/>
              <w:right w:type="dxa" w:w="90"/>
            </w:tcMar>
          </w:tcPr>
          <w:p>
            <w:r>
              <w:rPr>
                <w:sz w:val="18"/>
                <w:szCs w:val="18"/>
              </w:rPr>
              <w:t xml:space="preserve">Proyecto</w:t>
            </w:r>
          </w:p>
        </w:tc>
        <w:tc>
          <w:tcPr>
            <w:tcW w:type="dxa" w:w="3213"/>
            <w:tcMar>
              <w:top w:type="dxa" w:w="60"/>
              <w:left w:type="dxa" w:w="90"/>
              <w:bottom w:type="dxa" w:w="60"/>
              <w:right w:type="dxa" w:w="90"/>
            </w:tcMar>
          </w:tcPr>
          <w:p>
            <w:r>
              <w:rPr>
                <w:sz w:val="18"/>
                <w:szCs w:val="18"/>
              </w:rPr>
              <w:t xml:space="preserve">Construir un cuarto.</w:t>
            </w:r>
          </w:p>
        </w:tc>
        <w:tc>
          <w:tcPr>
            <w:tcW w:type="dxa" w:w="3214"/>
            <w:tcMar>
              <w:top w:type="dxa" w:w="60"/>
              <w:left w:type="dxa" w:w="90"/>
              <w:bottom w:type="dxa" w:w="60"/>
              <w:right w:type="dxa" w:w="90"/>
            </w:tcMar>
          </w:tcPr>
          <w:p>
            <w:r>
              <w:rPr>
                <w:sz w:val="18"/>
                <w:szCs w:val="18"/>
              </w:rPr>
              <w:t xml:space="preserve">Meta con plazo (M2 U12).</w:t>
            </w:r>
          </w:p>
        </w:tc>
      </w:tr>
    </w:tbl>
    <w:p/>
    <w:p>
      <w:pPr>
        <w:pStyle w:val="Heading4"/>
      </w:pPr>
      <w:r>
        <w:t xml:space="preserve">Piensa en la moneda en que se gasta</w:t>
      </w:r>
    </w:p>
    <w:p>
      <w:r>
        <w:t xml:space="preserve">Si la necesidad es una factura de 3,400 pesos, los dólares que necesitas cambian con el tipo de cambio y los cargos.</w:t>
      </w:r>
    </w:p>
    <w:p>
      <w:r>
        <w:t xml:space="preserve">Pensar en pesos, o en la moneda del país, te ayuda a comparar mejor y a no quedarte corto.</w:t>
      </w:r>
    </w:p>
    <w:p>
      <w:pPr>
        <w:pStyle w:val="Heading4"/>
      </w:pPr>
      <w:r>
        <w:t xml:space="preserve">Tres pasos</w:t>
      </w:r>
    </w:p>
    <w:p>
      <w:pPr>
        <w:pStyle w:val="ListParagraph"/>
        <w:numPr>
          <w:ilvl w:val="0"/>
          <w:numId w:val="30"/>
        </w:numPr>
      </w:pPr>
      <w:r>
        <w:rPr>
          <w:b/>
          <w:bCs/>
        </w:rPr>
        <w:t xml:space="preserve">Pregunta</w:t>
      </w:r>
      <w:r>
        <w:t xml:space="preserve"> el monto, la moneda y la fecha de la necesidad.</w:t>
      </w:r>
    </w:p>
    <w:p>
      <w:pPr>
        <w:pStyle w:val="ListParagraph"/>
        <w:numPr>
          <w:ilvl w:val="0"/>
          <w:numId w:val="30"/>
        </w:numPr>
      </w:pPr>
      <w:r>
        <w:rPr>
          <w:b/>
          <w:bCs/>
        </w:rPr>
        <w:t xml:space="preserve">Revisa</w:t>
      </w:r>
      <w:r>
        <w:t xml:space="preserve"> tus próximos pagos en tu calendario.</w:t>
      </w:r>
    </w:p>
    <w:p>
      <w:pPr>
        <w:pStyle w:val="ListParagraph"/>
        <w:numPr>
          <w:ilvl w:val="0"/>
          <w:numId w:val="30"/>
        </w:numPr>
      </w:pPr>
      <w:r>
        <w:rPr>
          <w:b/>
          <w:bCs/>
        </w:rPr>
        <w:t xml:space="preserve">Acuerda</w:t>
      </w:r>
      <w:r>
        <w:t xml:space="preserve"> lo que puedes confirmar y lo que todavía no.</w:t>
      </w:r>
    </w:p>
    <w:p>
      <w:pPr>
        <w:pBdr>
          <w:left w:val="single" w:color="1F5C4A" w:sz="18" w:space="8"/>
        </w:pBdr>
        <w:shd w:fill="EAF2EE" w:color="auto" w:val="clear"/>
        <w:spacing w:after="160" w:before="120"/>
        <w:ind w:left="200" w:right="200"/>
      </w:pPr>
      <w:r>
        <w:rPr>
          <w:b/>
          <w:bCs/>
        </w:rPr>
        <w:t xml:space="preserve">Idea clave:</w:t>
      </w:r>
      <w:r>
        <w:t xml:space="preserve"> separa lo que es habitual de lo que es emergencia. No todo lo urgente es emergencia.</w:t>
      </w:r>
    </w:p>
    <w:p>
      <w:pPr>
        <w:pStyle w:val="Heading4"/>
      </w:pPr>
      <w:r>
        <w:t xml:space="preserve">Un caso en un minuto</w:t>
      </w:r>
    </w:p>
    <w:p>
      <w:r>
        <w:t xml:space="preserve">Cada mes, la mamá de Luis le escribía pidiendo una cantidad distinta. Luis mandaba lo que podía en el momento y a veces le faltaba para la renta.</w:t>
      </w:r>
    </w:p>
    <w:p>
      <w:r>
        <w:t xml:space="preserve">Hablaron por videollamada. Acordaron 200 dólares el día 15 para comida, y que su mamá le avisaría con un mes si venía un gasto de la escuela de su hermana.</w:t>
      </w:r>
    </w:p>
    <w:p>
      <w:r>
        <w:t xml:space="preserve">Ahora Luis lo tiene en su calendario y su mamá sabe con qué cuenta cada mes.</w:t>
      </w:r>
    </w:p>
    <w:p>
      <w:pPr>
        <w:pStyle w:val="Heading4"/>
      </w:pPr>
      <w:r>
        <w:t xml:space="preserve">Hazlo esta semana</w:t>
      </w:r>
    </w:p>
    <w:p>
      <w:pPr>
        <w:pStyle w:val="ListParagraph"/>
        <w:numPr>
          <w:ilvl w:val="0"/>
          <w:numId w:val="31"/>
        </w:numPr>
      </w:pPr>
      <w:r>
        <w:t xml:space="preserve">Anota las solicitudes de tu familia de los últimos tres meses.</w:t>
      </w:r>
    </w:p>
    <w:p>
      <w:pPr>
        <w:pStyle w:val="ListParagraph"/>
        <w:numPr>
          <w:ilvl w:val="0"/>
          <w:numId w:val="31"/>
        </w:numPr>
      </w:pPr>
      <w:r>
        <w:t xml:space="preserve">Clasifícalas: habitual, previsible, emergencia o proyecto.</w:t>
      </w:r>
    </w:p>
    <w:p>
      <w:pPr>
        <w:pStyle w:val="ListParagraph"/>
        <w:numPr>
          <w:ilvl w:val="0"/>
          <w:numId w:val="31"/>
        </w:numPr>
      </w:pPr>
      <w:r>
        <w:t xml:space="preserve">Propón un monto y una fecha para lo habitual.</w:t>
      </w:r>
    </w:p>
    <w:p>
      <w:pPr>
        <w:pStyle w:val="Heading4"/>
      </w:pPr>
      <w:r>
        <w:t xml:space="preserve">Comprueba lo que entendiste</w:t>
      </w:r>
    </w:p>
    <w:p>
      <w:pPr>
        <w:pStyle w:val="ListParagraph"/>
        <w:numPr>
          <w:ilvl w:val="0"/>
          <w:numId w:val="32"/>
        </w:numPr>
      </w:pPr>
      <w:r>
        <w:t xml:space="preserve">¿Planear una remesa significa querer menos a tu familia?</w:t>
      </w:r>
    </w:p>
    <w:p>
      <w:r>
        <w:rPr>
          <w:i/>
          <w:iCs/>
        </w:rPr>
        <w:t xml:space="preserve">Respuesta:</w:t>
      </w:r>
      <w:r>
        <w:t xml:space="preserve"> No. Es cuidar que el apoyo pueda seguir.</w:t>
      </w:r>
    </w:p>
    <w:p>
      <w:pPr>
        <w:pStyle w:val="ListParagraph"/>
        <w:numPr>
          <w:ilvl w:val="0"/>
          <w:numId w:val="33"/>
        </w:numPr>
      </w:pPr>
      <w:r>
        <w:t xml:space="preserve">¿En qué moneda conviene definir una necesidad que se paga en México?</w:t>
      </w:r>
    </w:p>
    <w:p>
      <w:r>
        <w:rPr>
          <w:i/>
          <w:iCs/>
        </w:rPr>
        <w:t xml:space="preserve">Respuesta:</w:t>
      </w:r>
      <w:r>
        <w:t xml:space="preserve"> En pesos, porque así se gasta.</w:t>
      </w:r>
    </w:p>
    <w:p>
      <w:pPr>
        <w:pStyle w:val="Heading4"/>
      </w:pPr>
      <w:r>
        <w:t xml:space="preserve">Para recordar</w:t>
      </w:r>
    </w:p>
    <w:p>
      <w:pPr>
        <w:pStyle w:val="ListParagraph"/>
        <w:numPr>
          <w:ilvl w:val="0"/>
          <w:numId w:val="6"/>
        </w:numPr>
      </w:pPr>
      <w:r>
        <w:t xml:space="preserve">Pregunta monto, moneda y fecha.</w:t>
      </w:r>
    </w:p>
    <w:p>
      <w:pPr>
        <w:pStyle w:val="ListParagraph"/>
        <w:numPr>
          <w:ilvl w:val="0"/>
          <w:numId w:val="6"/>
        </w:numPr>
      </w:pPr>
      <w:r>
        <w:t xml:space="preserve">Clasifica: habitual, previsible, emergencia o proyecto.</w:t>
      </w:r>
    </w:p>
    <w:p>
      <w:pPr>
        <w:pStyle w:val="ListParagraph"/>
        <w:numPr>
          <w:ilvl w:val="0"/>
          <w:numId w:val="6"/>
        </w:numPr>
      </w:pPr>
      <w:r>
        <w:t xml:space="preserve">Acuerda solo lo que puedes sostener.</w:t>
      </w:r>
    </w:p>
    <w:p>
      <w:pPr>
        <w:pStyle w:val="Heading3"/>
      </w:pPr>
      <w:r>
        <w:t xml:space="preserve">Profundiza (5 minutos más)</w:t>
      </w:r>
    </w:p>
    <w:p>
      <w:pPr>
        <w:pStyle w:val="Heading4"/>
      </w:pPr>
      <w:r>
        <w:t xml:space="preserve">Considera a quien recibe</w:t>
      </w:r>
    </w:p>
    <w:p>
      <w:r>
        <w:t xml:space="preserve">Piensa en cómo recibe tu familia: qué documentos tiene, si tiene cuenta de banco o celular, qué tan lejos está el punto de cobro, en qué horario y qué tan seguro es el camino.</w:t>
      </w:r>
    </w:p>
    <w:p>
      <w:r>
        <w:t xml:space="preserve">Una app que tú usas fácilmente puede ser difícil para una persona mayor.</w:t>
      </w:r>
    </w:p>
    <w:p>
      <w:pPr>
        <w:pBdr>
          <w:left w:val="single" w:color="1F5C4A" w:sz="18" w:space="8"/>
        </w:pBdr>
        <w:shd w:fill="EAF2EE" w:color="auto" w:val="clear"/>
        <w:spacing w:after="160" w:before="120"/>
        <w:ind w:left="200" w:right="200"/>
      </w:pPr>
      <w:r>
        <w:rPr>
          <w:b/>
          <w:bCs/>
        </w:rPr>
        <w:t xml:space="preserve">Dato adicional:</w:t>
      </w:r>
      <w:r>
        <w:t xml:space="preserve"> en México, muchas familias pueden recibir remesas directo en una cuenta de banco o en una cuenta de la Financiera para el Bienestar. Así no tienen que cargar efectivo en la calle.</w:t>
      </w:r>
    </w:p>
    <w:p>
      <w:pPr>
        <w:pStyle w:val="Heading4"/>
      </w:pPr>
      <w:r>
        <w:t xml:space="preserve">Pregunta sin invadir</w:t>
      </w:r>
    </w:p>
    <w:p>
      <w:r>
        <w:t xml:space="preserve">Pregunta cuánto llega realmente y qué dificultades tienen para cobrar.</w:t>
      </w:r>
    </w:p>
    <w:p>
      <w:r>
        <w:t xml:space="preserve">No pidas contraseñas ni control total de su dinero. Tu familia también tiene derecho a decidir.</w:t>
      </w:r>
    </w:p>
    <w:p>
      <w:pPr>
        <w:pStyle w:val="Heading4"/>
      </w:pPr>
      <w:r>
        <w:t xml:space="preserve">Envíos pequeños o uno grande</w:t>
      </w:r>
    </w:p>
    <w:p>
      <w:r>
        <w:t xml:space="preserve">Enviar 75 cada semana no es igual a enviar 300 una vez al mes:</w:t>
      </w:r>
    </w:p>
    <w:p>
      <w:pPr>
        <w:pStyle w:val="ListParagraph"/>
        <w:numPr>
          <w:ilvl w:val="0"/>
          <w:numId w:val="6"/>
        </w:numPr>
      </w:pPr>
      <w:r>
        <w:t xml:space="preserve">pagas más comisiones con envíos pequeños;</w:t>
      </w:r>
    </w:p>
    <w:p>
      <w:pPr>
        <w:pStyle w:val="ListParagraph"/>
        <w:numPr>
          <w:ilvl w:val="0"/>
          <w:numId w:val="6"/>
        </w:numPr>
      </w:pPr>
      <w:r>
        <w:t xml:space="preserve">tu familia recibe el dinero en momentos distintos;</w:t>
      </w:r>
    </w:p>
    <w:p>
      <w:pPr>
        <w:pStyle w:val="ListParagraph"/>
        <w:numPr>
          <w:ilvl w:val="0"/>
          <w:numId w:val="6"/>
        </w:numPr>
      </w:pPr>
      <w:r>
        <w:t xml:space="preserve">tú puedes quedarte corto entre envíos si no lo planeas.</w:t>
      </w:r>
    </w:p>
    <w:p>
      <w:r>
        <w:t xml:space="preserve">Compara el costo total al mes y lo que le conviene a quien recibe.</w:t>
      </w:r>
    </w:p>
    <w:p>
      <w:pPr>
        <w:pStyle w:val="Heading4"/>
      </w:pPr>
      <w:r>
        <w:t xml:space="preserve">Límites y autonomía</w:t>
      </w:r>
    </w:p>
    <w:p>
      <w:r>
        <w:t xml:space="preserve">Un acuerdo sostenible acepta cambios: tu trabajo puede cambiar y también hay emergencias de tu lado.</w:t>
      </w:r>
    </w:p>
    <w:p>
      <w:r>
        <w:t xml:space="preserve">Si la conversación trae amenazas o presión, prioriza tu seguridad. No estás obligado a enviar lo que no tienes.</w:t>
      </w:r>
    </w:p>
    <w:p>
      <w:pPr>
        <w:pStyle w:val="Heading4"/>
      </w:pPr>
      <w:r>
        <w:t xml:space="preserve">Prepara los gastos previsibles</w:t>
      </w:r>
    </w:p>
    <w:p>
      <w:r>
        <w:t xml:space="preserve">Los gastos previsibles, como el inicio de clases, una fiesta o el pago anual de algo, se pueden planear.</w:t>
      </w:r>
    </w:p>
    <w:p>
      <w:r>
        <w:t xml:space="preserve">Pregunta a tu familia qué gastos grandes vienen en el año y en qué mes. Divide el monto entre los meses que faltan y apártalo poco a poco.</w:t>
      </w:r>
    </w:p>
    <w:p>
      <w:r>
        <w:t xml:space="preserve">Así no se convierten en "emergencias" de último momento.</w:t>
      </w:r>
    </w:p>
    <w:p>
      <w:pPr>
        <w:pStyle w:val="Heading4"/>
      </w:pPr>
      <w:r>
        <w:t xml:space="preserve">Cuando no puedes ayudar este mes</w:t>
      </w:r>
    </w:p>
    <w:p>
      <w:r>
        <w:t xml:space="preserve">A veces no alcanza. Decirlo con tiempo y con cariño es mejor que dejar de contestar.</w:t>
      </w:r>
    </w:p>
    <w:p>
      <w:r>
        <w:t xml:space="preserve">Por ejemplo: "Este mes me redujeron las horas. Puedo mandar 100 en lugar de 200. El próximo mes te aviso cómo voy".</w:t>
      </w:r>
    </w:p>
    <w:p>
      <w:pPr>
        <w:pStyle w:val="Heading4"/>
      </w:pPr>
      <w:r>
        <w:t xml:space="preserve">Si tu familia vive en otro país que no es México</w:t>
      </w:r>
    </w:p>
    <w:p>
      <w:r>
        <w:t xml:space="preserve">Las reglas y los servicios cambian por país. En El Salvador, por ejemplo, se usa el dólar y no hay tipo de cambio, pero sí comisiones y cargos al recibir.</w:t>
      </w:r>
    </w:p>
    <w:p>
      <w:r>
        <w:t xml:space="preserve">Pregunta a tu familia cómo prefieren recibir y compara los servicios que llegan a su ciudad. El comparador del Banco Mundial incluye muchos países.</w:t>
      </w:r>
    </w:p>
    <w:p>
      <w:pPr>
        <w:pStyle w:val="Heading4"/>
      </w:pPr>
      <w:r>
        <w:t xml:space="preserve">Casos</w:t>
      </w:r>
    </w:p>
    <w:p>
      <w:r>
        <w:rPr>
          <w:b/>
          <w:bCs/>
        </w:rPr>
        <w:t xml:space="preserve">Caso 1. La mamá de Alex</w:t>
      </w:r>
    </w:p>
    <w:p>
      <w:r>
        <w:t xml:space="preserve">Pide 200 dólares cada mes para comida, 120 al inicio de clases de su nieta y, este mes, 400 por una hospitalización.</w:t>
      </w:r>
    </w:p>
    <w:p>
      <w:pPr>
        <w:pStyle w:val="ListParagraph"/>
        <w:numPr>
          <w:ilvl w:val="0"/>
          <w:numId w:val="6"/>
        </w:numPr>
      </w:pPr>
      <w:r>
        <w:rPr>
          <w:i/>
          <w:iCs/>
        </w:rPr>
        <w:t xml:space="preserve">¿Cómo lo clasifica Alex?</w:t>
      </w:r>
      <w:r>
        <w:t xml:space="preserve"> Comida: habitual. Escuela: previsible. Hospital: posible emergencia.</w:t>
      </w:r>
    </w:p>
    <w:p>
      <w:pPr>
        <w:pStyle w:val="ListParagraph"/>
        <w:numPr>
          <w:ilvl w:val="0"/>
          <w:numId w:val="6"/>
        </w:numPr>
      </w:pPr>
      <w:r>
        <w:rPr>
          <w:i/>
          <w:iCs/>
        </w:rPr>
        <w:t xml:space="preserve">¿Qué hace antes de decidir?</w:t>
      </w:r>
      <w:r>
        <w:t xml:space="preserve"> Verifica el monto del hospital y las alternativas.</w:t>
      </w:r>
    </w:p>
    <w:p>
      <w:r>
        <w:rPr>
          <w:b/>
          <w:bCs/>
        </w:rPr>
        <w:t xml:space="preserve">Caso 2. Los mensajes de Luis</w:t>
      </w:r>
    </w:p>
    <w:p>
      <w:r>
        <w:t xml:space="preserve">La mamá de Luis le escribe cada mes con una cantidad distinta.</w:t>
      </w:r>
    </w:p>
    <w:p>
      <w:pPr>
        <w:pStyle w:val="ListParagraph"/>
        <w:numPr>
          <w:ilvl w:val="0"/>
          <w:numId w:val="6"/>
        </w:numPr>
      </w:pPr>
      <w:r>
        <w:rPr>
          <w:i/>
          <w:iCs/>
        </w:rPr>
        <w:t xml:space="preserve">¿Qué cambia?</w:t>
      </w:r>
      <w:r>
        <w:t xml:space="preserve"> Acuerdan un monto habitual el día 15 y avisarse con dos semanas si viene un gasto previsible.</w:t>
      </w:r>
    </w:p>
    <w:p>
      <w:r>
        <w:rPr>
          <w:b/>
          <w:bCs/>
        </w:rPr>
        <w:t xml:space="preserve">Caso 3. La hermana de Daniela</w:t>
      </w:r>
    </w:p>
    <w:p>
      <w:r>
        <w:t xml:space="preserve">Daniela envía dinero a su hermana en San Salvador para la escuela de su sobrina.</w:t>
      </w:r>
    </w:p>
    <w:p>
      <w:pPr>
        <w:pStyle w:val="ListParagraph"/>
        <w:numPr>
          <w:ilvl w:val="0"/>
          <w:numId w:val="6"/>
        </w:numPr>
      </w:pPr>
      <w:r>
        <w:rPr>
          <w:i/>
          <w:iCs/>
        </w:rPr>
        <w:t xml:space="preserve">¿En qué moneda planea?</w:t>
      </w:r>
      <w:r>
        <w:t xml:space="preserve"> En dólares, porque El Salvador usa dólar. Aun así, compara comisiones y cuánto tarda en llegar.</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Decidir cuánto mandar a última hora</w:t>
            </w:r>
          </w:p>
        </w:tc>
        <w:tc>
          <w:tcPr>
            <w:tcW w:type="dxa" w:w="3213"/>
            <w:tcMar>
              <w:top w:type="dxa" w:w="60"/>
              <w:left w:type="dxa" w:w="90"/>
              <w:bottom w:type="dxa" w:w="60"/>
              <w:right w:type="dxa" w:w="90"/>
            </w:tcMar>
          </w:tcPr>
          <w:p>
            <w:r>
              <w:rPr>
                <w:sz w:val="18"/>
                <w:szCs w:val="18"/>
              </w:rPr>
              <w:t xml:space="preserve">Te falta para tus propios pagos</w:t>
            </w:r>
          </w:p>
        </w:tc>
        <w:tc>
          <w:tcPr>
            <w:tcW w:type="dxa" w:w="3214"/>
            <w:tcMar>
              <w:top w:type="dxa" w:w="60"/>
              <w:left w:type="dxa" w:w="90"/>
              <w:bottom w:type="dxa" w:w="60"/>
              <w:right w:type="dxa" w:w="90"/>
            </w:tcMar>
          </w:tcPr>
          <w:p>
            <w:r>
              <w:rPr>
                <w:sz w:val="18"/>
                <w:szCs w:val="18"/>
              </w:rPr>
              <w:t xml:space="preserve">Acuerda un monto y una fecha</w:t>
            </w:r>
          </w:p>
        </w:tc>
      </w:tr>
      <w:tr>
        <w:trPr>
          <w:tblHeader w:val="off"/>
        </w:trPr>
        <w:tc>
          <w:tcPr>
            <w:tcW w:type="dxa" w:w="3213"/>
            <w:tcMar>
              <w:top w:type="dxa" w:w="60"/>
              <w:left w:type="dxa" w:w="90"/>
              <w:bottom w:type="dxa" w:w="60"/>
              <w:right w:type="dxa" w:w="90"/>
            </w:tcMar>
          </w:tcPr>
          <w:p>
            <w:r>
              <w:rPr>
                <w:sz w:val="18"/>
                <w:szCs w:val="18"/>
              </w:rPr>
              <w:t xml:space="preserve">Tratar todo como emergencia</w:t>
            </w:r>
          </w:p>
        </w:tc>
        <w:tc>
          <w:tcPr>
            <w:tcW w:type="dxa" w:w="3213"/>
            <w:tcMar>
              <w:top w:type="dxa" w:w="60"/>
              <w:left w:type="dxa" w:w="90"/>
              <w:bottom w:type="dxa" w:w="60"/>
              <w:right w:type="dxa" w:w="90"/>
            </w:tcMar>
          </w:tcPr>
          <w:p>
            <w:r>
              <w:rPr>
                <w:sz w:val="18"/>
                <w:szCs w:val="18"/>
              </w:rPr>
              <w:t xml:space="preserve">Envías de más cada mes</w:t>
            </w:r>
          </w:p>
        </w:tc>
        <w:tc>
          <w:tcPr>
            <w:tcW w:type="dxa" w:w="3214"/>
            <w:tcMar>
              <w:top w:type="dxa" w:w="60"/>
              <w:left w:type="dxa" w:w="90"/>
              <w:bottom w:type="dxa" w:w="60"/>
              <w:right w:type="dxa" w:w="90"/>
            </w:tcMar>
          </w:tcPr>
          <w:p>
            <w:r>
              <w:rPr>
                <w:sz w:val="18"/>
                <w:szCs w:val="18"/>
              </w:rPr>
              <w:t xml:space="preserve">Clasifica cada solicitud</w:t>
            </w:r>
          </w:p>
        </w:tc>
      </w:tr>
      <w:tr>
        <w:trPr>
          <w:tblHeader w:val="off"/>
        </w:trPr>
        <w:tc>
          <w:tcPr>
            <w:tcW w:type="dxa" w:w="3213"/>
            <w:tcMar>
              <w:top w:type="dxa" w:w="60"/>
              <w:left w:type="dxa" w:w="90"/>
              <w:bottom w:type="dxa" w:w="60"/>
              <w:right w:type="dxa" w:w="90"/>
            </w:tcMar>
          </w:tcPr>
          <w:p>
            <w:r>
              <w:rPr>
                <w:sz w:val="18"/>
                <w:szCs w:val="18"/>
              </w:rPr>
              <w:t xml:space="preserve">Pensar la necesidad en dólares</w:t>
            </w:r>
          </w:p>
        </w:tc>
        <w:tc>
          <w:tcPr>
            <w:tcW w:type="dxa" w:w="3213"/>
            <w:tcMar>
              <w:top w:type="dxa" w:w="60"/>
              <w:left w:type="dxa" w:w="90"/>
              <w:bottom w:type="dxa" w:w="60"/>
              <w:right w:type="dxa" w:w="90"/>
            </w:tcMar>
          </w:tcPr>
          <w:p>
            <w:r>
              <w:rPr>
                <w:sz w:val="18"/>
                <w:szCs w:val="18"/>
              </w:rPr>
              <w:t xml:space="preserve">Te quedas corto por el tipo de cambio</w:t>
            </w:r>
          </w:p>
        </w:tc>
        <w:tc>
          <w:tcPr>
            <w:tcW w:type="dxa" w:w="3214"/>
            <w:tcMar>
              <w:top w:type="dxa" w:w="60"/>
              <w:left w:type="dxa" w:w="90"/>
              <w:bottom w:type="dxa" w:w="60"/>
              <w:right w:type="dxa" w:w="90"/>
            </w:tcMar>
          </w:tcPr>
          <w:p>
            <w:r>
              <w:rPr>
                <w:sz w:val="18"/>
                <w:szCs w:val="18"/>
              </w:rPr>
              <w:t xml:space="preserve">Pregunta el monto en la moneda local</w:t>
            </w:r>
          </w:p>
        </w:tc>
      </w:tr>
      <w:tr>
        <w:trPr>
          <w:tblHeader w:val="off"/>
        </w:trPr>
        <w:tc>
          <w:tcPr>
            <w:tcW w:type="dxa" w:w="3213"/>
            <w:tcMar>
              <w:top w:type="dxa" w:w="60"/>
              <w:left w:type="dxa" w:w="90"/>
              <w:bottom w:type="dxa" w:w="60"/>
              <w:right w:type="dxa" w:w="90"/>
            </w:tcMar>
          </w:tcPr>
          <w:p>
            <w:r>
              <w:rPr>
                <w:sz w:val="18"/>
                <w:szCs w:val="18"/>
              </w:rPr>
              <w:t xml:space="preserve">Pedir la contraseña del familiar</w:t>
            </w:r>
          </w:p>
        </w:tc>
        <w:tc>
          <w:tcPr>
            <w:tcW w:type="dxa" w:w="3213"/>
            <w:tcMar>
              <w:top w:type="dxa" w:w="60"/>
              <w:left w:type="dxa" w:w="90"/>
              <w:bottom w:type="dxa" w:w="60"/>
              <w:right w:type="dxa" w:w="90"/>
            </w:tcMar>
          </w:tcPr>
          <w:p>
            <w:r>
              <w:rPr>
                <w:sz w:val="18"/>
                <w:szCs w:val="18"/>
              </w:rPr>
              <w:t xml:space="preserve">Rompes su autonomía y su seguridad</w:t>
            </w:r>
          </w:p>
        </w:tc>
        <w:tc>
          <w:tcPr>
            <w:tcW w:type="dxa" w:w="3214"/>
            <w:tcMar>
              <w:top w:type="dxa" w:w="60"/>
              <w:left w:type="dxa" w:w="90"/>
              <w:bottom w:type="dxa" w:w="60"/>
              <w:right w:type="dxa" w:w="90"/>
            </w:tcMar>
          </w:tcPr>
          <w:p>
            <w:r>
              <w:rPr>
                <w:sz w:val="18"/>
                <w:szCs w:val="18"/>
              </w:rPr>
              <w:t xml:space="preserve">Pregunta sin invadir</w:t>
            </w:r>
          </w:p>
        </w:tc>
      </w:tr>
    </w:tbl>
    <w:p/>
    <w:p>
      <w:pPr>
        <w:pStyle w:val="Heading3"/>
      </w:pPr>
      <w:r>
        <w:t xml:space="preserve">Practica</w:t>
      </w:r>
    </w:p>
    <w:p>
      <w:pPr>
        <w:pStyle w:val="Heading4"/>
      </w:pPr>
      <w:r>
        <w:t xml:space="preserve">Actividad interactiva</w:t>
      </w:r>
    </w:p>
    <w:p>
      <w:r>
        <w:rPr>
          <w:b/>
          <w:bCs/>
        </w:rPr>
        <w:t xml:space="preserve">Clasifica las solicitudes (H5P):</w:t>
      </w:r>
      <w:r>
        <w:t xml:space="preserve"> ordena mensajes de familiares en habitual, previsible, emergencia o proyecto.</w:t>
      </w:r>
    </w:p>
    <w:p>
      <w:pPr>
        <w:pStyle w:val="Heading4"/>
      </w:pPr>
      <w:r>
        <w:t xml:space="preserve">Quiz</w:t>
      </w:r>
    </w:p>
    <w:p>
      <w:pPr>
        <w:pStyle w:val="ListParagraph"/>
        <w:numPr>
          <w:ilvl w:val="0"/>
          <w:numId w:val="34"/>
        </w:numPr>
      </w:pPr>
      <w:r>
        <w:t xml:space="preserve">¿Planear una remesa significa querer menos a tu familia? a) Sí · b) No</w:t>
      </w:r>
    </w:p>
    <w:p>
      <w:pPr>
        <w:pStyle w:val="ListParagraph"/>
        <w:numPr>
          <w:ilvl w:val="0"/>
          <w:numId w:val="34"/>
        </w:numPr>
      </w:pPr>
      <w:r>
        <w:t xml:space="preserve">¿En qué moneda conviene definir una necesidad que se paga en México? a) Dólares · b) Pesos</w:t>
      </w:r>
    </w:p>
    <w:p>
      <w:pPr>
        <w:pStyle w:val="ListParagraph"/>
        <w:numPr>
          <w:ilvl w:val="0"/>
          <w:numId w:val="34"/>
        </w:numPr>
      </w:pPr>
      <w:r>
        <w:t xml:space="preserve">¿Conviene pedir la contraseña bancaria del familiar para ayudarle? a) Sí · b) No</w:t>
      </w:r>
    </w:p>
    <w:p>
      <w:r>
        <w:rPr>
          <w:b/>
          <w:bCs/>
        </w:rPr>
        <w:t xml:space="preserve">Respuestas:</w:t>
      </w:r>
      <w:r>
        <w:t xml:space="preserve"> 1-b: es cuidar que continúe. 2-b: es la moneda en que se gasta. 3-b: rompe su autonomía y su seguridad.</w:t>
      </w:r>
    </w:p>
    <w:p>
      <w:pPr>
        <w:pStyle w:val="Heading4"/>
      </w:pPr>
      <w:r>
        <w:t xml:space="preserve">Ponlo en práctica</w:t>
      </w:r>
    </w:p>
    <w:p>
      <w:r>
        <w:t xml:space="preserve">Tu familia pide 200 mensuales para comida, 120 al inicio de clases y 400 por hospitalización. Clasifica y di qué información falta. </w:t>
      </w:r>
      <w:r>
        <w:rPr>
          <w:b/>
          <w:bCs/>
        </w:rPr>
        <w:t xml:space="preserve">Respuesta:</w:t>
      </w:r>
      <w:r>
        <w:t xml:space="preserve"> Comida, habitual; escuela, previsible; hospital, posible emergencia. Falta verificar el monto, la urgencia y las alternativas, y revisar tu capacidad.</w:t>
      </w:r>
    </w:p>
    <w:p>
      <w:pPr>
        <w:pStyle w:val="Heading4"/>
      </w:pPr>
      <w:r>
        <w:t xml:space="preserve">A tu plan</w:t>
      </w:r>
    </w:p>
    <w:p>
      <w:r>
        <w:t xml:space="preserve">Haz un mapa de tus envíos: persona, propósito, frecuencia y rango. Puedes usar nombres inventados.</w:t>
      </w:r>
    </w:p>
    <w:p>
      <w:pPr>
        <w:pStyle w:val="Heading3"/>
      </w:pPr>
      <w:r>
        <w:t xml:space="preserve">Para saber más</w:t>
      </w:r>
    </w:p>
    <w:p>
      <w:pPr>
        <w:pStyle w:val="ListParagraph"/>
        <w:numPr>
          <w:ilvl w:val="0"/>
          <w:numId w:val="6"/>
        </w:numPr>
      </w:pPr>
      <w:r>
        <w:rPr>
          <w:b/>
          <w:bCs/>
        </w:rPr>
        <w:t xml:space="preserve">Tus derechos al enviar remesas</w:t>
      </w:r>
      <w:r>
        <w:t xml:space="preserve"> (CFPB · inglés y español): https://www.consumerfinance.gov/ask-cfpb/what-is-a-remittance-transfer-and-what-are-my-rights-en-1161/ — </w:t>
      </w:r>
      <w:r>
        <w:rPr>
          <w:b/>
          <w:bCs/>
        </w:rPr>
        <w:t xml:space="preserve">Qué buscar:</w:t>
      </w:r>
      <w:r>
        <w:t xml:space="preserve"> qué información te deben dar antes de pagar y en el recibo.</w:t>
      </w:r>
    </w:p>
    <w:p>
      <w:pPr>
        <w:pStyle w:val="ListParagraph"/>
        <w:numPr>
          <w:ilvl w:val="0"/>
          <w:numId w:val="6"/>
        </w:numPr>
      </w:pPr>
      <w:r>
        <w:rPr>
          <w:b/>
          <w:bCs/>
        </w:rPr>
        <w:t xml:space="preserve">Remesas</w:t>
      </w:r>
      <w:r>
        <w:t xml:space="preserve"> (CONDUSEF · español): https://www.condusef.gob.mx/?p=remesas — </w:t>
      </w:r>
      <w:r>
        <w:rPr>
          <w:b/>
          <w:bCs/>
        </w:rPr>
        <w:t xml:space="preserve">Qué buscar:</w:t>
      </w:r>
      <w:r>
        <w:t xml:space="preserve"> el comparador de remesas (Remesamex) y los consejos para quien recibe en México.</w:t>
      </w:r>
    </w:p>
    <w:p>
      <w:pPr>
        <w:pStyle w:val="Heading3"/>
      </w:pPr>
      <w:r>
        <w:t xml:space="preserve">Palabras clave</w:t>
      </w:r>
    </w:p>
    <w:p>
      <w:pPr>
        <w:pStyle w:val="ListParagraph"/>
        <w:numPr>
          <w:ilvl w:val="0"/>
          <w:numId w:val="6"/>
        </w:numPr>
      </w:pPr>
      <w:r>
        <w:rPr>
          <w:i/>
          <w:iCs/>
        </w:rPr>
        <w:t xml:space="preserve">Remesa:</w:t>
      </w:r>
      <w:r>
        <w:t xml:space="preserve"> envío de dinero a otra persona o país.</w:t>
      </w:r>
    </w:p>
    <w:p>
      <w:pPr>
        <w:pStyle w:val="ListParagraph"/>
        <w:numPr>
          <w:ilvl w:val="0"/>
          <w:numId w:val="6"/>
        </w:numPr>
      </w:pPr>
      <w:r>
        <w:rPr>
          <w:i/>
          <w:iCs/>
        </w:rPr>
        <w:t xml:space="preserve">Tipo de cambio:</w:t>
      </w:r>
      <w:r>
        <w:t xml:space="preserve"> precio de una moneda en otra.</w:t>
      </w:r>
    </w:p>
    <w:p>
      <w:pPr>
        <w:pStyle w:val="ListParagraph"/>
        <w:numPr>
          <w:ilvl w:val="0"/>
          <w:numId w:val="6"/>
        </w:numPr>
      </w:pPr>
      <w:r>
        <w:rPr>
          <w:i/>
          <w:iCs/>
        </w:rPr>
        <w:t xml:space="preserve">Prioridades:</w:t>
      </w:r>
      <w:r>
        <w:t xml:space="preserve"> lo que atiendes primero.</w:t>
      </w:r>
    </w:p>
    <w:p>
      <w:pPr>
        <w:pStyle w:val="Heading3"/>
      </w:pPr>
      <w:r>
        <w:t xml:space="preserve">Fuentes</w:t>
      </w:r>
    </w:p>
    <w:p>
      <w:r>
        <w:t xml:space="preserve">CFPB, remesas · CONDUSEF, remesas · Financiera para el Bienestar.</w:t>
      </w:r>
    </w:p>
    <w:p>
      <w:r>
        <w:br w:type="page"/>
      </w:r>
    </w:p>
    <w:p>
      <w:pPr>
        <w:pStyle w:val="Heading2"/>
      </w:pPr>
      <w:r>
        <w:t xml:space="preserve">M2 U07. ¿Cuánto puedo enviar y cuándo?</w:t>
      </w:r>
    </w:p>
    <w:p>
      <w:r>
        <w:rPr>
          <w:b/>
          <w:bCs/>
        </w:rPr>
        <w:t xml:space="preserve">Lo que lograrás:</w:t>
      </w:r>
      <w:r>
        <w:t xml:space="preserve"> Calcular tu capacidad de envío por fecha, sin descuidar tus obligaciones.</w:t>
      </w:r>
    </w:p>
    <w:p>
      <w:r>
        <w:rPr>
          <w:b/>
          <w:bCs/>
        </w:rPr>
        <w:t xml:space="preserve">Para empezar:</w:t>
      </w:r>
      <w:r>
        <w:t xml:space="preserve"> Mar quería mandar 200 dólares a su suegra. Después de pagar lo del mes, solo le quedaban 120. Mandó los 200 y le faltó para la comida. En esta lección aprenderás a calcular cuánto puedes enviar sin quedarte corta.</w:t>
      </w:r>
    </w:p>
    <w:p>
      <w:pPr>
        <w:pStyle w:val="Heading3"/>
      </w:pPr>
      <w:r>
        <w:t xml:space="preserve">Lo esencial (5 minutos)</w:t>
      </w:r>
    </w:p>
    <w:p>
      <w:pPr>
        <w:pStyle w:val="Heading4"/>
      </w:pPr>
      <w:r>
        <w:t xml:space="preserve">Tu capacidad de envío</w:t>
      </w:r>
    </w:p>
    <w:p>
      <w:r>
        <w:t xml:space="preserve">Tienes 100. Necesitas 60 para pagos y comida antes del próximo cobro. Enviar cuesta 5.</w:t>
      </w:r>
    </w:p>
    <w:p>
      <w:pPr>
        <w:pStyle w:val="ListParagraph"/>
        <w:numPr>
          <w:ilvl w:val="0"/>
          <w:numId w:val="6"/>
        </w:numPr>
      </w:pPr>
      <w:r>
        <w:t xml:space="preserve">Lo que tienes hoy: </w:t>
      </w:r>
      <w:r>
        <w:rPr>
          <w:b/>
          <w:bCs/>
        </w:rPr>
        <w:t xml:space="preserve">100</w:t>
      </w:r>
    </w:p>
    <w:p>
      <w:pPr>
        <w:pStyle w:val="ListParagraph"/>
        <w:numPr>
          <w:ilvl w:val="0"/>
          <w:numId w:val="6"/>
        </w:numPr>
      </w:pPr>
      <w:r>
        <w:t xml:space="preserve">Compromisos + costo del envío: </w:t>
      </w:r>
      <w:r>
        <w:rPr>
          <w:b/>
          <w:bCs/>
        </w:rPr>
        <w:t xml:space="preserve">65</w:t>
      </w:r>
    </w:p>
    <w:p>
      <w:pPr>
        <w:pStyle w:val="ListParagraph"/>
        <w:numPr>
          <w:ilvl w:val="0"/>
          <w:numId w:val="6"/>
        </w:numPr>
      </w:pPr>
      <w:r>
        <w:t xml:space="preserve">Lo que puedes enviar hoy: </w:t>
      </w:r>
      <w:r>
        <w:rPr>
          <w:b/>
          <w:bCs/>
        </w:rPr>
        <w:t xml:space="preserve">35</w:t>
      </w:r>
    </w:p>
    <w:p>
      <w:r>
        <w:t xml:space="preserve">Tu </w:t>
      </w:r>
      <w:r>
        <w:rPr>
          <w:b/>
          <w:bCs/>
        </w:rPr>
        <w:t xml:space="preserve">capacidad de envío</w:t>
      </w:r>
      <w:r>
        <w:t xml:space="preserve"> es lo que puedes mandar sin dejar de cubrir tus compromisos, incluido el costo de enviar.</w:t>
      </w:r>
    </w:p>
    <w:p>
      <w:pPr>
        <w:pStyle w:val="Heading4"/>
      </w:pPr>
      <w:r>
        <w:t xml:space="preserve">Calcula por fecha de cobro</w:t>
      </w:r>
    </w:p>
    <w:p>
      <w:r>
        <w:t xml:space="preserve">No calcules con lo que "sobra" después de comprar. Calcula con lo que tienes hoy y lo que necesitas hasta tu próximo cobro.</w:t>
      </w:r>
    </w:p>
    <w:p>
      <w:r>
        <w:t xml:space="preserve">Cuando vuelvas a cobrar, haz la cuenta otra vez. No sumes hoy un dinero que llega después.</w:t>
      </w:r>
    </w:p>
    <w:p>
      <w:pPr>
        <w:pStyle w:val="Heading4"/>
      </w:pPr>
      <w:r>
        <w:t xml:space="preserve">La fórmula</w:t>
      </w:r>
    </w:p>
    <w:p>
      <w:pPr>
        <w:pStyle w:val="ListParagraph"/>
        <w:numPr>
          <w:ilvl w:val="0"/>
          <w:numId w:val="35"/>
        </w:numPr>
      </w:pPr>
      <w:r>
        <w:rPr>
          <w:b/>
          <w:bCs/>
        </w:rPr>
        <w:t xml:space="preserve">Dinero disponible hoy.</w:t>
      </w:r>
    </w:p>
    <w:p>
      <w:pPr>
        <w:pStyle w:val="ListParagraph"/>
        <w:numPr>
          <w:ilvl w:val="0"/>
          <w:numId w:val="35"/>
        </w:numPr>
      </w:pPr>
      <w:r>
        <w:t xml:space="preserve">Menos lo que necesitas </w:t>
      </w:r>
      <w:r>
        <w:rPr>
          <w:b/>
          <w:bCs/>
        </w:rPr>
        <w:t xml:space="preserve">hasta tu próximo cobro</w:t>
      </w:r>
      <w:r>
        <w:t xml:space="preserve">: comida, transporte.</w:t>
      </w:r>
    </w:p>
    <w:p>
      <w:pPr>
        <w:pStyle w:val="ListParagraph"/>
        <w:numPr>
          <w:ilvl w:val="0"/>
          <w:numId w:val="35"/>
        </w:numPr>
      </w:pPr>
      <w:r>
        <w:t xml:space="preserve">Menos los </w:t>
      </w:r>
      <w:r>
        <w:rPr>
          <w:b/>
          <w:bCs/>
        </w:rPr>
        <w:t xml:space="preserve">pagos que vencen</w:t>
      </w:r>
      <w:r>
        <w:t xml:space="preserve"> antes de cobrar.</w:t>
      </w:r>
    </w:p>
    <w:p>
      <w:pPr>
        <w:pStyle w:val="ListParagraph"/>
        <w:numPr>
          <w:ilvl w:val="0"/>
          <w:numId w:val="35"/>
        </w:numPr>
      </w:pPr>
      <w:r>
        <w:t xml:space="preserve">Menos tus </w:t>
      </w:r>
      <w:r>
        <w:rPr>
          <w:b/>
          <w:bCs/>
        </w:rPr>
        <w:t xml:space="preserve">reservas</w:t>
      </w:r>
      <w:r>
        <w:t xml:space="preserve"> acordadas y un pequeño margen.</w:t>
      </w:r>
    </w:p>
    <w:p>
      <w:pPr>
        <w:pStyle w:val="ListParagraph"/>
        <w:numPr>
          <w:ilvl w:val="0"/>
          <w:numId w:val="35"/>
        </w:numPr>
      </w:pPr>
      <w:r>
        <w:t xml:space="preserve">Lo que queda es tu capacidad de envío.</w:t>
      </w:r>
    </w:p>
    <w:p>
      <w:pPr>
        <w:pStyle w:val="Heading4"/>
      </w:pPr>
      <w:r>
        <w:t xml:space="preserve">Si sale negativo</w:t>
      </w:r>
    </w:p>
    <w:p>
      <w:r>
        <w:t xml:space="preserve">Si el resultado es negativo, no lo conviertas en cero: tienes un faltante.</w:t>
      </w:r>
    </w:p>
    <w:p>
      <w:r>
        <w:t xml:space="preserve">Tus opciones: enviar una parte ahora y otra después, cambiar la fecha, pedir que otro familiar aporte, pagar directo una factura verificable o buscar ayuda local.</w:t>
      </w:r>
    </w:p>
    <w:p>
      <w:pPr>
        <w:pStyle w:val="Heading4"/>
      </w:pPr>
      <w:r>
        <w:t xml:space="preserve">Si tu ingreso cambia, acuerda un rango</w:t>
      </w:r>
    </w:p>
    <w:p>
      <w:r>
        <w:t xml:space="preserve">Si tu ingreso varía, acuerda un </w:t>
      </w:r>
      <w:r>
        <w:rPr>
          <w:b/>
          <w:bCs/>
        </w:rPr>
        <w:t xml:space="preserve">rango</w:t>
      </w:r>
      <w:r>
        <w:t xml:space="preserve">, por ejemplo entre 150 y 180, en lugar de un monto fijo.</w:t>
      </w:r>
    </w:p>
    <w:p>
      <w:r>
        <w:t xml:space="preserve">Avisa antes de la fecha si ese mes no puedes. Así evitas endeudarte para cumplir.</w:t>
      </w:r>
    </w:p>
    <w:p>
      <w:pPr>
        <w:pBdr>
          <w:left w:val="single" w:color="1F5C4A" w:sz="18" w:space="8"/>
        </w:pBdr>
        <w:shd w:fill="EAF2EE" w:color="auto" w:val="clear"/>
        <w:spacing w:after="160" w:before="120"/>
        <w:ind w:left="200" w:right="200"/>
      </w:pPr>
      <w:r>
        <w:rPr>
          <w:b/>
          <w:bCs/>
        </w:rPr>
        <w:t xml:space="preserve">Idea clave:</w:t>
      </w:r>
      <w:r>
        <w:t xml:space="preserve"> comunica antes, no después. "Mi apoyo habitual está entre 150 y 180. Si me bajan las horas, te aviso antes de la fecha."</w:t>
      </w:r>
    </w:p>
    <w:p>
      <w:pPr>
        <w:pStyle w:val="Heading4"/>
      </w:pPr>
      <w:r>
        <w:t xml:space="preserve">Un caso en un minuto</w:t>
      </w:r>
    </w:p>
    <w:p>
      <w:r>
        <w:t xml:space="preserve">Daniela cobra cada semana, pero su hermana necesita el dinero a fin de mes.</w:t>
      </w:r>
    </w:p>
    <w:p>
      <w:r>
        <w:t xml:space="preserve">En lugar de mandar todo junto y quedarse corta, aparta 40 dólares de cada cobro semanal en un sobre digital. A fin de mes tiene 160 listos para enviar, sin afectar su renta ni la comida de su hijo.</w:t>
      </w:r>
    </w:p>
    <w:p>
      <w:pPr>
        <w:pStyle w:val="Heading4"/>
      </w:pPr>
      <w:r>
        <w:t xml:space="preserve">Hazlo esta semana</w:t>
      </w:r>
    </w:p>
    <w:p>
      <w:pPr>
        <w:pStyle w:val="ListParagraph"/>
        <w:numPr>
          <w:ilvl w:val="0"/>
          <w:numId w:val="36"/>
        </w:numPr>
      </w:pPr>
      <w:r>
        <w:t xml:space="preserve">Anota tu saldo de hoy y la fecha de tu próximo cobro.</w:t>
      </w:r>
    </w:p>
    <w:p>
      <w:pPr>
        <w:pStyle w:val="ListParagraph"/>
        <w:numPr>
          <w:ilvl w:val="0"/>
          <w:numId w:val="36"/>
        </w:numPr>
      </w:pPr>
      <w:r>
        <w:t xml:space="preserve">Resta lo que necesitas hasta esa fecha.</w:t>
      </w:r>
    </w:p>
    <w:p>
      <w:pPr>
        <w:pStyle w:val="ListParagraph"/>
        <w:numPr>
          <w:ilvl w:val="0"/>
          <w:numId w:val="36"/>
        </w:numPr>
      </w:pPr>
      <w:r>
        <w:t xml:space="preserve">Calcula tu capacidad de envío con la fórmula.</w:t>
      </w:r>
    </w:p>
    <w:p>
      <w:pPr>
        <w:pStyle w:val="Heading4"/>
      </w:pPr>
      <w:r>
        <w:t xml:space="preserve">Comprueba lo que entendiste</w:t>
      </w:r>
    </w:p>
    <w:p>
      <w:pPr>
        <w:pStyle w:val="ListParagraph"/>
        <w:numPr>
          <w:ilvl w:val="0"/>
          <w:numId w:val="37"/>
        </w:numPr>
      </w:pPr>
      <w:r>
        <w:t xml:space="preserve">¿El costo del envío se resta de tu capacidad?</w:t>
      </w:r>
    </w:p>
    <w:p>
      <w:r>
        <w:rPr>
          <w:i/>
          <w:iCs/>
        </w:rPr>
        <w:t xml:space="preserve">Respuesta:</w:t>
      </w:r>
      <w:r>
        <w:t xml:space="preserve"> Sí. También es dinero que sale de tu bolsillo.</w:t>
      </w:r>
    </w:p>
    <w:p>
      <w:pPr>
        <w:pStyle w:val="ListParagraph"/>
        <w:numPr>
          <w:ilvl w:val="0"/>
          <w:numId w:val="38"/>
        </w:numPr>
      </w:pPr>
      <w:r>
        <w:t xml:space="preserve">Tu capacidad sale negativa. ¿Qué haces?</w:t>
      </w:r>
    </w:p>
    <w:p>
      <w:r>
        <w:rPr>
          <w:i/>
          <w:iCs/>
        </w:rPr>
        <w:t xml:space="preserve">Respuesta:</w:t>
      </w:r>
      <w:r>
        <w:t xml:space="preserve"> Reconoces el faltante y buscas opciones: enviar menos, cambiar la fecha o pedir apoyo a otro familiar.</w:t>
      </w:r>
    </w:p>
    <w:p>
      <w:pPr>
        <w:pStyle w:val="Heading4"/>
      </w:pPr>
      <w:r>
        <w:t xml:space="preserve">Para recordar</w:t>
      </w:r>
    </w:p>
    <w:p>
      <w:pPr>
        <w:pStyle w:val="ListParagraph"/>
        <w:numPr>
          <w:ilvl w:val="0"/>
          <w:numId w:val="6"/>
        </w:numPr>
      </w:pPr>
      <w:r>
        <w:t xml:space="preserve">Calcula por fecha de cobro, no con lo que sobra.</w:t>
      </w:r>
    </w:p>
    <w:p>
      <w:pPr>
        <w:pStyle w:val="ListParagraph"/>
        <w:numPr>
          <w:ilvl w:val="0"/>
          <w:numId w:val="6"/>
        </w:numPr>
      </w:pPr>
      <w:r>
        <w:t xml:space="preserve">Resta también el costo de enviar.</w:t>
      </w:r>
    </w:p>
    <w:p>
      <w:pPr>
        <w:pStyle w:val="ListParagraph"/>
        <w:numPr>
          <w:ilvl w:val="0"/>
          <w:numId w:val="6"/>
        </w:numPr>
      </w:pPr>
      <w:r>
        <w:t xml:space="preserve">Si tu ingreso varía, acuerda un rango.</w:t>
      </w:r>
    </w:p>
    <w:p>
      <w:pPr>
        <w:pStyle w:val="Heading3"/>
      </w:pPr>
      <w:r>
        <w:t xml:space="preserve">Profundiza (5 minutos más)</w:t>
      </w:r>
    </w:p>
    <w:p>
      <w:pPr>
        <w:pStyle w:val="Heading4"/>
      </w:pPr>
      <w:r>
        <w:t xml:space="preserve">Un ejemplo con dos fechas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Paso</w:t>
            </w:r>
          </w:p>
        </w:tc>
        <w:tc>
          <w:tcPr>
            <w:tcW w:type="dxa" w:w="3213"/>
            <w:shd w:fill="1F5C4A" w:color="auto" w:val="clear"/>
            <w:tcMar>
              <w:top w:type="dxa" w:w="60"/>
              <w:left w:type="dxa" w:w="90"/>
              <w:bottom w:type="dxa" w:w="60"/>
              <w:right w:type="dxa" w:w="90"/>
            </w:tcMar>
          </w:tcPr>
          <w:p>
            <w:r>
              <w:rPr>
                <w:b/>
                <w:bCs/>
                <w:color w:val="FFFFFF"/>
                <w:sz w:val="18"/>
                <w:szCs w:val="18"/>
              </w:rPr>
              <w:t xml:space="preserve">Cálculo</w:t>
            </w:r>
          </w:p>
        </w:tc>
        <w:tc>
          <w:tcPr>
            <w:tcW w:type="dxa" w:w="3214"/>
            <w:shd w:fill="1F5C4A" w:color="auto" w:val="clear"/>
            <w:tcMar>
              <w:top w:type="dxa" w:w="60"/>
              <w:left w:type="dxa" w:w="90"/>
              <w:bottom w:type="dxa" w:w="60"/>
              <w:right w:type="dxa" w:w="90"/>
            </w:tcMar>
          </w:tcPr>
          <w:p>
            <w:r>
              <w:rPr>
                <w:b/>
                <w:bCs/>
                <w:color w:val="FFFFFF"/>
                <w:sz w:val="18"/>
                <w:szCs w:val="18"/>
              </w:rPr>
              <w:t xml:space="preserve">Resultado</w:t>
            </w:r>
          </w:p>
        </w:tc>
      </w:tr>
      <w:tr>
        <w:trPr>
          <w:tblHeader w:val="off"/>
        </w:trPr>
        <w:tc>
          <w:tcPr>
            <w:tcW w:type="dxa" w:w="3213"/>
            <w:tcMar>
              <w:top w:type="dxa" w:w="60"/>
              <w:left w:type="dxa" w:w="90"/>
              <w:bottom w:type="dxa" w:w="60"/>
              <w:right w:type="dxa" w:w="90"/>
            </w:tcMar>
          </w:tcPr>
          <w:p>
            <w:r>
              <w:rPr>
                <w:sz w:val="18"/>
                <w:szCs w:val="18"/>
              </w:rPr>
              <w:t xml:space="preserve">Hoy tienes</w:t>
            </w:r>
          </w:p>
        </w:tc>
        <w:tc>
          <w:tcPr>
            <w:tcW w:type="dxa" w:w="3213"/>
            <w:tcMar>
              <w:top w:type="dxa" w:w="60"/>
              <w:left w:type="dxa" w:w="90"/>
              <w:bottom w:type="dxa" w:w="60"/>
              <w:right w:type="dxa" w:w="90"/>
            </w:tcMar>
          </w:tcPr>
          <w:p/>
        </w:tc>
        <w:tc>
          <w:tcPr>
            <w:tcW w:type="dxa" w:w="3214"/>
            <w:tcMar>
              <w:top w:type="dxa" w:w="60"/>
              <w:left w:type="dxa" w:w="90"/>
              <w:bottom w:type="dxa" w:w="60"/>
              <w:right w:type="dxa" w:w="90"/>
            </w:tcMar>
          </w:tcPr>
          <w:p>
            <w:r>
              <w:rPr>
                <w:sz w:val="18"/>
                <w:szCs w:val="18"/>
              </w:rPr>
              <w:t xml:space="preserve">700</w:t>
            </w:r>
          </w:p>
        </w:tc>
      </w:tr>
      <w:tr>
        <w:trPr>
          <w:tblHeader w:val="off"/>
        </w:trPr>
        <w:tc>
          <w:tcPr>
            <w:tcW w:type="dxa" w:w="3213"/>
            <w:tcMar>
              <w:top w:type="dxa" w:w="60"/>
              <w:left w:type="dxa" w:w="90"/>
              <w:bottom w:type="dxa" w:w="60"/>
              <w:right w:type="dxa" w:w="90"/>
            </w:tcMar>
          </w:tcPr>
          <w:p>
            <w:r>
              <w:rPr>
                <w:sz w:val="18"/>
                <w:szCs w:val="18"/>
              </w:rPr>
              <w:t xml:space="preserve">Mañana pagas</w:t>
            </w:r>
          </w:p>
        </w:tc>
        <w:tc>
          <w:tcPr>
            <w:tcW w:type="dxa" w:w="3213"/>
            <w:tcMar>
              <w:top w:type="dxa" w:w="60"/>
              <w:left w:type="dxa" w:w="90"/>
              <w:bottom w:type="dxa" w:w="60"/>
              <w:right w:type="dxa" w:w="90"/>
            </w:tcMar>
          </w:tcPr>
          <w:p>
            <w:r>
              <w:rPr>
                <w:sz w:val="18"/>
                <w:szCs w:val="18"/>
              </w:rPr>
              <w:t xml:space="preserve">− 450</w:t>
            </w:r>
          </w:p>
        </w:tc>
        <w:tc>
          <w:tcPr>
            <w:tcW w:type="dxa" w:w="3214"/>
            <w:tcMar>
              <w:top w:type="dxa" w:w="60"/>
              <w:left w:type="dxa" w:w="90"/>
              <w:bottom w:type="dxa" w:w="60"/>
              <w:right w:type="dxa" w:w="90"/>
            </w:tcMar>
          </w:tcPr>
          <w:p>
            <w:r>
              <w:rPr>
                <w:sz w:val="18"/>
                <w:szCs w:val="18"/>
              </w:rPr>
              <w:t xml:space="preserve">250</w:t>
            </w:r>
          </w:p>
        </w:tc>
      </w:tr>
      <w:tr>
        <w:trPr>
          <w:tblHeader w:val="off"/>
        </w:trPr>
        <w:tc>
          <w:tcPr>
            <w:tcW w:type="dxa" w:w="3213"/>
            <w:tcMar>
              <w:top w:type="dxa" w:w="60"/>
              <w:left w:type="dxa" w:w="90"/>
              <w:bottom w:type="dxa" w:w="60"/>
              <w:right w:type="dxa" w:w="90"/>
            </w:tcMar>
          </w:tcPr>
          <w:p>
            <w:r>
              <w:rPr>
                <w:sz w:val="18"/>
                <w:szCs w:val="18"/>
              </w:rPr>
              <w:t xml:space="preserve">Necesitas hasta tu próximo cobro</w:t>
            </w:r>
          </w:p>
        </w:tc>
        <w:tc>
          <w:tcPr>
            <w:tcW w:type="dxa" w:w="3213"/>
            <w:tcMar>
              <w:top w:type="dxa" w:w="60"/>
              <w:left w:type="dxa" w:w="90"/>
              <w:bottom w:type="dxa" w:w="60"/>
              <w:right w:type="dxa" w:w="90"/>
            </w:tcMar>
          </w:tcPr>
          <w:p>
            <w:r>
              <w:rPr>
                <w:sz w:val="18"/>
                <w:szCs w:val="18"/>
              </w:rPr>
              <w:t xml:space="preserve">− 160</w:t>
            </w:r>
          </w:p>
        </w:tc>
        <w:tc>
          <w:tcPr>
            <w:tcW w:type="dxa" w:w="3214"/>
            <w:tcMar>
              <w:top w:type="dxa" w:w="60"/>
              <w:left w:type="dxa" w:w="90"/>
              <w:bottom w:type="dxa" w:w="60"/>
              <w:right w:type="dxa" w:w="90"/>
            </w:tcMar>
          </w:tcPr>
          <w:p>
            <w:r>
              <w:rPr>
                <w:sz w:val="18"/>
                <w:szCs w:val="18"/>
              </w:rPr>
              <w:t xml:space="preserve">90</w:t>
            </w:r>
          </w:p>
        </w:tc>
      </w:tr>
      <w:tr>
        <w:trPr>
          <w:tblHeader w:val="off"/>
        </w:trPr>
        <w:tc>
          <w:tcPr>
            <w:tcW w:type="dxa" w:w="3213"/>
            <w:tcMar>
              <w:top w:type="dxa" w:w="60"/>
              <w:left w:type="dxa" w:w="90"/>
              <w:bottom w:type="dxa" w:w="60"/>
              <w:right w:type="dxa" w:w="90"/>
            </w:tcMar>
          </w:tcPr>
          <w:p>
            <w:r>
              <w:rPr>
                <w:sz w:val="18"/>
                <w:szCs w:val="18"/>
              </w:rPr>
              <w:t xml:space="preserve">Costo del envío</w:t>
            </w:r>
          </w:p>
        </w:tc>
        <w:tc>
          <w:tcPr>
            <w:tcW w:type="dxa" w:w="3213"/>
            <w:tcMar>
              <w:top w:type="dxa" w:w="60"/>
              <w:left w:type="dxa" w:w="90"/>
              <w:bottom w:type="dxa" w:w="60"/>
              <w:right w:type="dxa" w:w="90"/>
            </w:tcMar>
          </w:tcPr>
          <w:p>
            <w:r>
              <w:rPr>
                <w:sz w:val="18"/>
                <w:szCs w:val="18"/>
              </w:rPr>
              <w:t xml:space="preserve">− 5</w:t>
            </w:r>
          </w:p>
        </w:tc>
        <w:tc>
          <w:tcPr>
            <w:tcW w:type="dxa" w:w="3214"/>
            <w:tcMar>
              <w:top w:type="dxa" w:w="60"/>
              <w:left w:type="dxa" w:w="90"/>
              <w:bottom w:type="dxa" w:w="60"/>
              <w:right w:type="dxa" w:w="90"/>
            </w:tcMar>
          </w:tcPr>
          <w:p>
            <w:r>
              <w:rPr>
                <w:sz w:val="18"/>
                <w:szCs w:val="18"/>
              </w:rPr>
              <w:t xml:space="preserve">85</w:t>
            </w:r>
          </w:p>
        </w:tc>
      </w:tr>
      <w:tr>
        <w:trPr>
          <w:tblHeader w:val="off"/>
        </w:trPr>
        <w:tc>
          <w:tcPr>
            <w:tcW w:type="dxa" w:w="3213"/>
            <w:tcMar>
              <w:top w:type="dxa" w:w="60"/>
              <w:left w:type="dxa" w:w="90"/>
              <w:bottom w:type="dxa" w:w="60"/>
              <w:right w:type="dxa" w:w="90"/>
            </w:tcMar>
          </w:tcPr>
          <w:p>
            <w:r>
              <w:rPr>
                <w:sz w:val="18"/>
                <w:szCs w:val="18"/>
              </w:rPr>
              <w:t xml:space="preserve">Margen de seguridad</w:t>
            </w:r>
          </w:p>
        </w:tc>
        <w:tc>
          <w:tcPr>
            <w:tcW w:type="dxa" w:w="3213"/>
            <w:tcMar>
              <w:top w:type="dxa" w:w="60"/>
              <w:left w:type="dxa" w:w="90"/>
              <w:bottom w:type="dxa" w:w="60"/>
              <w:right w:type="dxa" w:w="90"/>
            </w:tcMar>
          </w:tcPr>
          <w:p>
            <w:r>
              <w:rPr>
                <w:sz w:val="18"/>
                <w:szCs w:val="18"/>
              </w:rPr>
              <w:t xml:space="preserve">− 20</w:t>
            </w:r>
          </w:p>
        </w:tc>
        <w:tc>
          <w:tcPr>
            <w:tcW w:type="dxa" w:w="3214"/>
            <w:tcMar>
              <w:top w:type="dxa" w:w="60"/>
              <w:left w:type="dxa" w:w="90"/>
              <w:bottom w:type="dxa" w:w="60"/>
              <w:right w:type="dxa" w:w="90"/>
            </w:tcMar>
          </w:tcPr>
          <w:p>
            <w:r>
              <w:rPr>
                <w:sz w:val="18"/>
                <w:szCs w:val="18"/>
              </w:rPr>
              <w:t xml:space="preserve">65</w:t>
            </w:r>
          </w:p>
        </w:tc>
      </w:tr>
      <w:tr>
        <w:trPr>
          <w:tblHeader w:val="off"/>
        </w:trPr>
        <w:tc>
          <w:tcPr>
            <w:tcW w:type="dxa" w:w="3213"/>
            <w:tcMar>
              <w:top w:type="dxa" w:w="60"/>
              <w:left w:type="dxa" w:w="90"/>
              <w:bottom w:type="dxa" w:w="60"/>
              <w:right w:type="dxa" w:w="90"/>
            </w:tcMar>
          </w:tcPr>
          <w:p>
            <w:r>
              <w:rPr>
                <w:b/>
                <w:bCs/>
                <w:sz w:val="18"/>
                <w:szCs w:val="18"/>
              </w:rPr>
              <w:t xml:space="preserve">Puedes enviar hoy</w:t>
            </w:r>
          </w:p>
        </w:tc>
        <w:tc>
          <w:tcPr>
            <w:tcW w:type="dxa" w:w="3213"/>
            <w:tcMar>
              <w:top w:type="dxa" w:w="60"/>
              <w:left w:type="dxa" w:w="90"/>
              <w:bottom w:type="dxa" w:w="60"/>
              <w:right w:type="dxa" w:w="90"/>
            </w:tcMar>
          </w:tcPr>
          <w:p/>
        </w:tc>
        <w:tc>
          <w:tcPr>
            <w:tcW w:type="dxa" w:w="3214"/>
            <w:tcMar>
              <w:top w:type="dxa" w:w="60"/>
              <w:left w:type="dxa" w:w="90"/>
              <w:bottom w:type="dxa" w:w="60"/>
              <w:right w:type="dxa" w:w="90"/>
            </w:tcMar>
          </w:tcPr>
          <w:p>
            <w:r>
              <w:rPr>
                <w:b/>
                <w:bCs/>
                <w:sz w:val="18"/>
                <w:szCs w:val="18"/>
              </w:rPr>
              <w:t xml:space="preserve">65</w:t>
            </w:r>
          </w:p>
        </w:tc>
      </w:tr>
    </w:tbl>
    <w:p/>
    <w:p>
      <w:r>
        <w:t xml:space="preserve">Prometer 100 requeriría 35 más. Cuando cobres el viernes, vuelve a calcular.</w:t>
      </w:r>
    </w:p>
    <w:p>
      <w:pPr>
        <w:pStyle w:val="Heading4"/>
      </w:pPr>
      <w:r>
        <w:t xml:space="preserve">No restes dos veces</w:t>
      </w:r>
    </w:p>
    <w:p>
      <w:r>
        <w:t xml:space="preserve">Si ya apartaste una reserva en otra cuenta, no la restes otra vez de tu saldo.</w:t>
      </w:r>
    </w:p>
    <w:p>
      <w:r>
        <w:t xml:space="preserve">Si la remesa ya está en tu calendario del mes, no la cuentes también como gasto extra.</w:t>
      </w:r>
    </w:p>
    <w:p>
      <w:pPr>
        <w:pStyle w:val="Heading4"/>
      </w:pPr>
      <w:r>
        <w:t xml:space="preserve">Ingreso variable</w:t>
      </w:r>
    </w:p>
    <w:p>
      <w:r>
        <w:t xml:space="preserve">No hagas un compromiso permanente con un bono o un mes extraordinario.</w:t>
      </w:r>
    </w:p>
    <w:p>
      <w:r>
        <w:t xml:space="preserve">Acuerda qué información hará revisar el monto: por ejemplo, si te bajan las horas o si cambia la renta.</w:t>
      </w:r>
    </w:p>
    <w:p>
      <w:pPr>
        <w:pBdr>
          <w:left w:val="single" w:color="1F5C4A" w:sz="18" w:space="8"/>
        </w:pBdr>
        <w:shd w:fill="EAF2EE" w:color="auto" w:val="clear"/>
        <w:spacing w:after="160" w:before="120"/>
        <w:ind w:left="200" w:right="200"/>
      </w:pPr>
      <w:r>
        <w:rPr>
          <w:b/>
          <w:bCs/>
        </w:rPr>
        <w:t xml:space="preserve">Dato adicional:</w:t>
      </w:r>
      <w:r>
        <w:t xml:space="preserve"> los meses con tres pagos, si cobras cada dos semanas, son buenos para adelantar un envío previsible, como el inicio de clases. No para subir el envío habitual.</w:t>
      </w:r>
    </w:p>
    <w:p>
      <w:pPr>
        <w:pStyle w:val="Heading4"/>
      </w:pPr>
      <w:r>
        <w:t xml:space="preserve">Si varios hermanos apoyan</w:t>
      </w:r>
    </w:p>
    <w:p>
      <w:r>
        <w:t xml:space="preserve">Cuando varios hermanos envían a los papás, conviene acordar cuánto pone cada uno y en qué fecha.</w:t>
      </w:r>
    </w:p>
    <w:p>
      <w:r>
        <w:t xml:space="preserve">Así nadie carga solo con todo y los papás saben con qué cuentan cada mes.</w:t>
      </w:r>
    </w:p>
    <w:p>
      <w:pPr>
        <w:pStyle w:val="Heading4"/>
      </w:pPr>
      <w:r>
        <w:t xml:space="preserve">Un sobre para envíos</w:t>
      </w:r>
    </w:p>
    <w:p>
      <w:r>
        <w:t xml:space="preserve">Si envías cada mes, abre un sobre digital o una cuenta aparte solo para envíos.</w:t>
      </w:r>
    </w:p>
    <w:p>
      <w:r>
        <w:t xml:space="preserve">Pasa una parte de cada cobro a ese sobre. Cuando llegue la fecha de envío, el dinero ya está ahí y no tienes que decidir con prisa.</w:t>
      </w:r>
    </w:p>
    <w:p>
      <w:r>
        <w:t xml:space="preserve">Si un mes sobra, déjalo para el siguiente o para un gasto previsible de tu familia.</w:t>
      </w:r>
    </w:p>
    <w:p>
      <w:pPr>
        <w:pStyle w:val="Heading4"/>
      </w:pPr>
      <w:r>
        <w:t xml:space="preserve">Cuando la emergencia es tuya</w:t>
      </w:r>
    </w:p>
    <w:p>
      <w:r>
        <w:t xml:space="preserve">Tu propia emergencia también cuenta. Si pierdes horas de trabajo o tienes un gasto médico, es válido enviar menos ese mes.</w:t>
      </w:r>
    </w:p>
    <w:p>
      <w:r>
        <w:t xml:space="preserve">Avisa con tiempo y retoma el monto habitual cuando te recuperes.</w:t>
      </w:r>
    </w:p>
    <w:p>
      <w:pPr>
        <w:pStyle w:val="Heading4"/>
      </w:pPr>
      <w:r>
        <w:t xml:space="preserve">Tu calendario de envíos</w:t>
      </w:r>
    </w:p>
    <w:p>
      <w:r>
        <w:t xml:space="preserve">Agrega tus envíos a tu calendario de dinero del Módulo 1, con su fecha y su monto.</w:t>
      </w:r>
    </w:p>
    <w:p>
      <w:r>
        <w:t xml:space="preserve">Así ves de un vistazo si una semana se junta la renta con un envío, y puedes mover uno de los dos antes de que sea un problema.</w:t>
      </w:r>
    </w:p>
    <w:p>
      <w:r>
        <w:t xml:space="preserve">Revisa el calendario cada vez que cambien tus horas de trabajo o las necesidades de tu familia.</w:t>
      </w:r>
    </w:p>
    <w:p>
      <w:pPr>
        <w:pStyle w:val="Heading4"/>
      </w:pPr>
      <w:r>
        <w:t xml:space="preserve">Casos</w:t>
      </w:r>
    </w:p>
    <w:p>
      <w:r>
        <w:rPr>
          <w:b/>
          <w:bCs/>
        </w:rPr>
        <w:t xml:space="preserve">Caso 1. La renta y el envío</w:t>
      </w:r>
    </w:p>
    <w:p>
      <w:r>
        <w:t xml:space="preserve">Alex cobra tres días después de pagar la renta. El mes cierra positivo, pero si envía antes de la renta, ese día falta dinero.</w:t>
      </w:r>
    </w:p>
    <w:p>
      <w:pPr>
        <w:pStyle w:val="ListParagraph"/>
        <w:numPr>
          <w:ilvl w:val="0"/>
          <w:numId w:val="6"/>
        </w:numPr>
      </w:pPr>
      <w:r>
        <w:rPr>
          <w:i/>
          <w:iCs/>
        </w:rPr>
        <w:t xml:space="preserve">¿Qué decide?</w:t>
      </w:r>
      <w:r>
        <w:t xml:space="preserve"> Enviar después de cobrar.</w:t>
      </w:r>
    </w:p>
    <w:p>
      <w:r>
        <w:rPr>
          <w:b/>
          <w:bCs/>
        </w:rPr>
        <w:t xml:space="preserve">Caso 2. Los 120 de Mar</w:t>
      </w:r>
    </w:p>
    <w:p>
      <w:r>
        <w:t xml:space="preserve">Mar tiene 900. Necesita 650 hasta el próximo cobro, 80 para su reserva de impuestos y 50 para su reserva acordada.</w:t>
      </w:r>
    </w:p>
    <w:p>
      <w:pPr>
        <w:pStyle w:val="ListParagraph"/>
        <w:numPr>
          <w:ilvl w:val="0"/>
          <w:numId w:val="6"/>
        </w:numPr>
      </w:pPr>
      <w:r>
        <w:rPr>
          <w:i/>
          <w:iCs/>
        </w:rPr>
        <w:t xml:space="preserve">¿Cuánto puede enviar?</w:t>
      </w:r>
      <w:r>
        <w:t xml:space="preserve"> 120. Si envía 200, se crea un faltante de 80.</w:t>
      </w:r>
    </w:p>
    <w:p>
      <w:pPr>
        <w:pStyle w:val="ListParagraph"/>
        <w:numPr>
          <w:ilvl w:val="0"/>
          <w:numId w:val="6"/>
        </w:numPr>
      </w:pPr>
      <w:r>
        <w:rPr>
          <w:i/>
          <w:iCs/>
        </w:rPr>
        <w:t xml:space="preserve">¿Qué puede hacer?</w:t>
      </w:r>
      <w:r>
        <w:t xml:space="preserve"> Enviar 120 ahora y el resto cuando vuelva a cobrar, avisando a su suegra.</w:t>
      </w:r>
    </w:p>
    <w:p>
      <w:r>
        <w:rPr>
          <w:b/>
          <w:bCs/>
        </w:rPr>
        <w:t xml:space="preserve">Caso 3. Los hermanos de Luis</w:t>
      </w:r>
    </w:p>
    <w:p>
      <w:r>
        <w:t xml:space="preserve">Luis y su hermano, que vive en Texas, apoyan a su mamá en Oaxaca.</w:t>
      </w:r>
    </w:p>
    <w:p>
      <w:pPr>
        <w:pStyle w:val="ListParagraph"/>
        <w:numPr>
          <w:ilvl w:val="0"/>
          <w:numId w:val="6"/>
        </w:numPr>
      </w:pPr>
      <w:r>
        <w:rPr>
          <w:i/>
          <w:iCs/>
        </w:rPr>
        <w:t xml:space="preserve">¿Qué acuerdan?</w:t>
      </w:r>
      <w:r>
        <w:t xml:space="preserve"> Luis envía el día 15 y su hermano el día 30. Así su mamá recibe dinero dos veces al mes y ninguno se aprieta.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Enviar con lo que "sobra" sin calcular</w:t>
            </w:r>
          </w:p>
        </w:tc>
        <w:tc>
          <w:tcPr>
            <w:tcW w:type="dxa" w:w="3213"/>
            <w:tcMar>
              <w:top w:type="dxa" w:w="60"/>
              <w:left w:type="dxa" w:w="90"/>
              <w:bottom w:type="dxa" w:w="60"/>
              <w:right w:type="dxa" w:w="90"/>
            </w:tcMar>
          </w:tcPr>
          <w:p>
            <w:r>
              <w:rPr>
                <w:sz w:val="18"/>
                <w:szCs w:val="18"/>
              </w:rPr>
              <w:t xml:space="preserve">Te falta para tus pagos</w:t>
            </w:r>
          </w:p>
        </w:tc>
        <w:tc>
          <w:tcPr>
            <w:tcW w:type="dxa" w:w="3214"/>
            <w:tcMar>
              <w:top w:type="dxa" w:w="60"/>
              <w:left w:type="dxa" w:w="90"/>
              <w:bottom w:type="dxa" w:w="60"/>
              <w:right w:type="dxa" w:w="90"/>
            </w:tcMar>
          </w:tcPr>
          <w:p>
            <w:r>
              <w:rPr>
                <w:sz w:val="18"/>
                <w:szCs w:val="18"/>
              </w:rPr>
              <w:t xml:space="preserve">Calcula por fecha de cobro</w:t>
            </w:r>
          </w:p>
        </w:tc>
      </w:tr>
      <w:tr>
        <w:trPr>
          <w:tblHeader w:val="off"/>
        </w:trPr>
        <w:tc>
          <w:tcPr>
            <w:tcW w:type="dxa" w:w="3213"/>
            <w:tcMar>
              <w:top w:type="dxa" w:w="60"/>
              <w:left w:type="dxa" w:w="90"/>
              <w:bottom w:type="dxa" w:w="60"/>
              <w:right w:type="dxa" w:w="90"/>
            </w:tcMar>
          </w:tcPr>
          <w:p>
            <w:r>
              <w:rPr>
                <w:sz w:val="18"/>
                <w:szCs w:val="18"/>
              </w:rPr>
              <w:t xml:space="preserve">Olvidar el costo del envío</w:t>
            </w:r>
          </w:p>
        </w:tc>
        <w:tc>
          <w:tcPr>
            <w:tcW w:type="dxa" w:w="3213"/>
            <w:tcMar>
              <w:top w:type="dxa" w:w="60"/>
              <w:left w:type="dxa" w:w="90"/>
              <w:bottom w:type="dxa" w:w="60"/>
              <w:right w:type="dxa" w:w="90"/>
            </w:tcMar>
          </w:tcPr>
          <w:p>
            <w:r>
              <w:rPr>
                <w:sz w:val="18"/>
                <w:szCs w:val="18"/>
              </w:rPr>
              <w:t xml:space="preserve">Te quedas corto</w:t>
            </w:r>
          </w:p>
        </w:tc>
        <w:tc>
          <w:tcPr>
            <w:tcW w:type="dxa" w:w="3214"/>
            <w:tcMar>
              <w:top w:type="dxa" w:w="60"/>
              <w:left w:type="dxa" w:w="90"/>
              <w:bottom w:type="dxa" w:w="60"/>
              <w:right w:type="dxa" w:w="90"/>
            </w:tcMar>
          </w:tcPr>
          <w:p>
            <w:r>
              <w:rPr>
                <w:sz w:val="18"/>
                <w:szCs w:val="18"/>
              </w:rPr>
              <w:t xml:space="preserve">Réstalo de tu capacidad</w:t>
            </w:r>
          </w:p>
        </w:tc>
      </w:tr>
      <w:tr>
        <w:trPr>
          <w:tblHeader w:val="off"/>
        </w:trPr>
        <w:tc>
          <w:tcPr>
            <w:tcW w:type="dxa" w:w="3213"/>
            <w:tcMar>
              <w:top w:type="dxa" w:w="60"/>
              <w:left w:type="dxa" w:w="90"/>
              <w:bottom w:type="dxa" w:w="60"/>
              <w:right w:type="dxa" w:w="90"/>
            </w:tcMar>
          </w:tcPr>
          <w:p>
            <w:r>
              <w:rPr>
                <w:sz w:val="18"/>
                <w:szCs w:val="18"/>
              </w:rPr>
              <w:t xml:space="preserve">Prometer un monto fijo con ingreso variable</w:t>
            </w:r>
          </w:p>
        </w:tc>
        <w:tc>
          <w:tcPr>
            <w:tcW w:type="dxa" w:w="3213"/>
            <w:tcMar>
              <w:top w:type="dxa" w:w="60"/>
              <w:left w:type="dxa" w:w="90"/>
              <w:bottom w:type="dxa" w:w="60"/>
              <w:right w:type="dxa" w:w="90"/>
            </w:tcMar>
          </w:tcPr>
          <w:p>
            <w:r>
              <w:rPr>
                <w:sz w:val="18"/>
                <w:szCs w:val="18"/>
              </w:rPr>
              <w:t xml:space="preserve">Te endeudas para cumplir</w:t>
            </w:r>
          </w:p>
        </w:tc>
        <w:tc>
          <w:tcPr>
            <w:tcW w:type="dxa" w:w="3214"/>
            <w:tcMar>
              <w:top w:type="dxa" w:w="60"/>
              <w:left w:type="dxa" w:w="90"/>
              <w:bottom w:type="dxa" w:w="60"/>
              <w:right w:type="dxa" w:w="90"/>
            </w:tcMar>
          </w:tcPr>
          <w:p>
            <w:r>
              <w:rPr>
                <w:sz w:val="18"/>
                <w:szCs w:val="18"/>
              </w:rPr>
              <w:t xml:space="preserve">Acuerda un rango</w:t>
            </w:r>
          </w:p>
        </w:tc>
      </w:tr>
      <w:tr>
        <w:trPr>
          <w:tblHeader w:val="off"/>
        </w:trPr>
        <w:tc>
          <w:tcPr>
            <w:tcW w:type="dxa" w:w="3213"/>
            <w:tcMar>
              <w:top w:type="dxa" w:w="60"/>
              <w:left w:type="dxa" w:w="90"/>
              <w:bottom w:type="dxa" w:w="60"/>
              <w:right w:type="dxa" w:w="90"/>
            </w:tcMar>
          </w:tcPr>
          <w:p>
            <w:r>
              <w:rPr>
                <w:sz w:val="18"/>
                <w:szCs w:val="18"/>
              </w:rPr>
              <w:t xml:space="preserve">Avisar después de no enviar</w:t>
            </w:r>
          </w:p>
        </w:tc>
        <w:tc>
          <w:tcPr>
            <w:tcW w:type="dxa" w:w="3213"/>
            <w:tcMar>
              <w:top w:type="dxa" w:w="60"/>
              <w:left w:type="dxa" w:w="90"/>
              <w:bottom w:type="dxa" w:w="60"/>
              <w:right w:type="dxa" w:w="90"/>
            </w:tcMar>
          </w:tcPr>
          <w:p>
            <w:r>
              <w:rPr>
                <w:sz w:val="18"/>
                <w:szCs w:val="18"/>
              </w:rPr>
              <w:t xml:space="preserve">Tu familia se preocupa y se desconfía</w:t>
            </w:r>
          </w:p>
        </w:tc>
        <w:tc>
          <w:tcPr>
            <w:tcW w:type="dxa" w:w="3214"/>
            <w:tcMar>
              <w:top w:type="dxa" w:w="60"/>
              <w:left w:type="dxa" w:w="90"/>
              <w:bottom w:type="dxa" w:w="60"/>
              <w:right w:type="dxa" w:w="90"/>
            </w:tcMar>
          </w:tcPr>
          <w:p>
            <w:r>
              <w:rPr>
                <w:sz w:val="18"/>
                <w:szCs w:val="18"/>
              </w:rPr>
              <w:t xml:space="preserve">Avisa antes de la fecha</w:t>
            </w:r>
          </w:p>
        </w:tc>
      </w:tr>
    </w:tbl>
    <w:p/>
    <w:p>
      <w:pPr>
        <w:pStyle w:val="Heading3"/>
      </w:pPr>
      <w:r>
        <w:t xml:space="preserve">Practica</w:t>
      </w:r>
    </w:p>
    <w:p>
      <w:pPr>
        <w:pStyle w:val="Heading4"/>
      </w:pPr>
      <w:r>
        <w:t xml:space="preserve">Actividad interactiva</w:t>
      </w:r>
    </w:p>
    <w:p>
      <w:r>
        <w:rPr>
          <w:b/>
          <w:bCs/>
        </w:rPr>
        <w:t xml:space="preserve">Calculadora de capacidad (H5P):</w:t>
      </w:r>
      <w:r>
        <w:t xml:space="preserve"> con un ejemplo de saldo, pagos y fechas, descubre cuánto puedes enviar hoy y cuánto el viernes.</w:t>
      </w:r>
    </w:p>
    <w:p>
      <w:pPr>
        <w:pStyle w:val="Heading4"/>
      </w:pPr>
      <w:r>
        <w:t xml:space="preserve">Quiz</w:t>
      </w:r>
    </w:p>
    <w:p>
      <w:pPr>
        <w:pStyle w:val="ListParagraph"/>
        <w:numPr>
          <w:ilvl w:val="0"/>
          <w:numId w:val="39"/>
        </w:numPr>
      </w:pPr>
      <w:r>
        <w:t xml:space="preserve">¿El costo de enviar se resta de la capacidad? a) Sí · b) No</w:t>
      </w:r>
    </w:p>
    <w:p>
      <w:pPr>
        <w:pStyle w:val="ListParagraph"/>
        <w:numPr>
          <w:ilvl w:val="0"/>
          <w:numId w:val="39"/>
        </w:numPr>
      </w:pPr>
      <w:r>
        <w:t xml:space="preserve">Si la capacidad sale negativa, ¿qué haces? a) Escribes cero · b) Muestras el faltante y buscas opciones</w:t>
      </w:r>
    </w:p>
    <w:p>
      <w:pPr>
        <w:pStyle w:val="ListParagraph"/>
        <w:numPr>
          <w:ilvl w:val="0"/>
          <w:numId w:val="39"/>
        </w:numPr>
      </w:pPr>
      <w:r>
        <w:t xml:space="preserve">¿Conviene prometer un monto fijo si tu ingreso varía? a) Sí · b) Mejor un rango</w:t>
      </w:r>
    </w:p>
    <w:p>
      <w:r>
        <w:rPr>
          <w:b/>
          <w:bCs/>
        </w:rPr>
        <w:t xml:space="preserve">Respuestas:</w:t>
      </w:r>
      <w:r>
        <w:t xml:space="preserve"> 1-a: también sale de tu bolsillo. 2-b: el faltante es información. 3-b: un rango te protege.</w:t>
      </w:r>
    </w:p>
    <w:p>
      <w:pPr>
        <w:pStyle w:val="Heading4"/>
      </w:pPr>
      <w:r>
        <w:t xml:space="preserve">Ponlo en práctica</w:t>
      </w:r>
    </w:p>
    <w:p>
      <w:r>
        <w:t xml:space="preserve">Si tu próximo cobro llega tres días después de la renta, ¿basta con que el mes cierre positivo? </w:t>
      </w:r>
      <w:r>
        <w:rPr>
          <w:b/>
          <w:bCs/>
        </w:rPr>
        <w:t xml:space="preserve">Respuesta:</w:t>
      </w:r>
      <w:r>
        <w:t xml:space="preserve"> No. Debe haber dinero el día de la renta. Aparta desde antes o revisa las fechas.</w:t>
      </w:r>
    </w:p>
    <w:p>
      <w:pPr>
        <w:pStyle w:val="Heading4"/>
      </w:pPr>
      <w:r>
        <w:t xml:space="preserve">A tu plan</w:t>
      </w:r>
    </w:p>
    <w:p>
      <w:r>
        <w:t xml:space="preserve">Escribe tu rango habitual, las fechas de envío y qué te hará revisar el acuerdo.</w:t>
      </w:r>
    </w:p>
    <w:p>
      <w:pPr>
        <w:pStyle w:val="Heading3"/>
      </w:pPr>
      <w:r>
        <w:t xml:space="preserve">Para saber más</w:t>
      </w:r>
    </w:p>
    <w:p>
      <w:pPr>
        <w:pStyle w:val="ListParagraph"/>
        <w:numPr>
          <w:ilvl w:val="0"/>
          <w:numId w:val="6"/>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de calendario de pagos; agrega tus envíos como una línea más.</w:t>
      </w:r>
    </w:p>
    <w:p>
      <w:pPr>
        <w:pStyle w:val="ListParagraph"/>
        <w:numPr>
          <w:ilvl w:val="0"/>
          <w:numId w:val="6"/>
        </w:numPr>
      </w:pPr>
      <w:r>
        <w:rPr>
          <w:b/>
          <w:bCs/>
        </w:rPr>
        <w:t xml:space="preserve">Tus derechos al enviar remesas</w:t>
      </w:r>
      <w:r>
        <w:t xml:space="preserve"> (CFPB · inglés y español): https://www.consumerfinance.gov/ask-cfpb/what-is-a-remittance-transfer-and-what-are-my-rights-en-1161/ — </w:t>
      </w:r>
      <w:r>
        <w:rPr>
          <w:b/>
          <w:bCs/>
        </w:rPr>
        <w:t xml:space="preserve">Qué buscar:</w:t>
      </w:r>
      <w:r>
        <w:t xml:space="preserve"> qué costo total te deben mostrar antes de pagar.</w:t>
      </w:r>
    </w:p>
    <w:p>
      <w:pPr>
        <w:pStyle w:val="Heading3"/>
      </w:pPr>
      <w:r>
        <w:t xml:space="preserve">Palabras clave</w:t>
      </w:r>
    </w:p>
    <w:p>
      <w:pPr>
        <w:pStyle w:val="ListParagraph"/>
        <w:numPr>
          <w:ilvl w:val="0"/>
          <w:numId w:val="6"/>
        </w:numPr>
      </w:pPr>
      <w:r>
        <w:rPr>
          <w:i/>
          <w:iCs/>
        </w:rPr>
        <w:t xml:space="preserve">Capacidad de envío:</w:t>
      </w:r>
      <w:r>
        <w:t xml:space="preserve"> lo que puedes enviar sin descuidar tus compromisos.</w:t>
      </w:r>
    </w:p>
    <w:p>
      <w:pPr>
        <w:pStyle w:val="ListParagraph"/>
        <w:numPr>
          <w:ilvl w:val="0"/>
          <w:numId w:val="6"/>
        </w:numPr>
      </w:pPr>
      <w:r>
        <w:rPr>
          <w:i/>
          <w:iCs/>
        </w:rPr>
        <w:t xml:space="preserve">Rango:</w:t>
      </w:r>
      <w:r>
        <w:t xml:space="preserve"> monto mínimo y máximo acordado.</w:t>
      </w:r>
    </w:p>
    <w:p>
      <w:pPr>
        <w:pStyle w:val="ListParagraph"/>
        <w:numPr>
          <w:ilvl w:val="0"/>
          <w:numId w:val="6"/>
        </w:numPr>
      </w:pPr>
      <w:r>
        <w:rPr>
          <w:i/>
          <w:iCs/>
        </w:rPr>
        <w:t xml:space="preserve">Margen:</w:t>
      </w:r>
      <w:r>
        <w:t xml:space="preserve"> dinero extra que dejas por si algo cambia.</w:t>
      </w:r>
    </w:p>
    <w:p>
      <w:pPr>
        <w:pStyle w:val="Heading3"/>
      </w:pPr>
      <w:r>
        <w:t xml:space="preserve">Fuentes</w:t>
      </w:r>
    </w:p>
    <w:p>
      <w:r>
        <w:t xml:space="preserve">CFPB, remesas · CFPB, Your Money, Your Goals.</w:t>
      </w:r>
    </w:p>
    <w:p>
      <w:r>
        <w:br w:type="page"/>
      </w:r>
    </w:p>
    <w:p>
      <w:pPr>
        <w:pStyle w:val="Heading2"/>
      </w:pPr>
      <w:r>
        <w:t xml:space="preserve">M2 U08. ¿Sin comisión siempre llega más dinero?</w:t>
      </w:r>
    </w:p>
    <w:p>
      <w:r>
        <w:rPr>
          <w:b/>
          <w:bCs/>
        </w:rPr>
        <w:t xml:space="preserve">Lo que lograrás:</w:t>
      </w:r>
      <w:r>
        <w:t xml:space="preserve"> Comparar envíos por lo que sale de tu bolsillo y lo que llega a tu familia.</w:t>
      </w:r>
    </w:p>
    <w:p>
      <w:r>
        <w:rPr>
          <w:b/>
          <w:bCs/>
        </w:rPr>
        <w:t xml:space="preserve">Para empezar:</w:t>
      </w:r>
      <w:r>
        <w:t xml:space="preserve"> Luis cambió de remesadora porque la nueva decía "sin comisión". Al mes, su mamá le dijo que le estaban llegando menos pesos. No le cobraban comisión, pero le daban un tipo de cambio peor. En esta lección aprenderás a comparar envíos de verdad.</w:t>
      </w:r>
    </w:p>
    <w:p>
      <w:pPr>
        <w:pStyle w:val="Heading3"/>
      </w:pPr>
      <w:r>
        <w:t xml:space="preserve">Lo esencial (5 minutos)</w:t>
      </w:r>
    </w:p>
    <w:p>
      <w:pPr>
        <w:pStyle w:val="Heading4"/>
      </w:pPr>
      <w:r>
        <w:t xml:space="preserve">Dos servicios, dos resultados</w:t>
      </w:r>
    </w:p>
    <w:p>
      <w:r>
        <w:t xml:space="preserve">Dos servicios pueden convertir los mismos dólares en cantidades distintas de pesos.</w:t>
      </w:r>
    </w:p>
    <w:p>
      <w:r>
        <w:t xml:space="preserve">Un servicio "sin comisión" puede dar menos pesos si su </w:t>
      </w:r>
      <w:r>
        <w:rPr>
          <w:b/>
          <w:bCs/>
        </w:rPr>
        <w:t xml:space="preserve">tipo de cambio</w:t>
      </w:r>
      <w:r>
        <w:t xml:space="preserve"> es peor. La diferencia entre el tipo de cambio de referencia y el que te dan se llama </w:t>
      </w:r>
      <w:r>
        <w:rPr>
          <w:b/>
          <w:bCs/>
        </w:rPr>
        <w:t xml:space="preserve">margen cambiario</w:t>
      </w:r>
      <w:r>
        <w:t xml:space="preserve">.</w:t>
      </w:r>
    </w:p>
    <w:p>
      <w:pPr>
        <w:pStyle w:val="Heading4"/>
      </w:pPr>
      <w:r>
        <w:t xml:space="preserve">Mismo presupuesto, distinto resultado</w:t>
      </w:r>
    </w:p>
    <w:p>
      <w:r>
        <w:t xml:space="preserve">Tienes 300 dólares en total.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Comisión</w:t>
            </w:r>
          </w:p>
        </w:tc>
        <w:tc>
          <w:tcPr>
            <w:tcW w:type="dxa" w:w="1928"/>
            <w:shd w:fill="1F5C4A" w:color="auto" w:val="clear"/>
            <w:tcMar>
              <w:top w:type="dxa" w:w="60"/>
              <w:left w:type="dxa" w:w="90"/>
              <w:bottom w:type="dxa" w:w="60"/>
              <w:right w:type="dxa" w:w="90"/>
            </w:tcMar>
          </w:tcPr>
          <w:p>
            <w:r>
              <w:rPr>
                <w:b/>
                <w:bCs/>
                <w:color w:val="FFFFFF"/>
                <w:sz w:val="18"/>
                <w:szCs w:val="18"/>
              </w:rPr>
              <w:t xml:space="preserve">Dólares convertidos</w:t>
            </w:r>
          </w:p>
        </w:tc>
        <w:tc>
          <w:tcPr>
            <w:tcW w:type="dxa" w:w="1928"/>
            <w:shd w:fill="1F5C4A" w:color="auto" w:val="clear"/>
            <w:tcMar>
              <w:top w:type="dxa" w:w="60"/>
              <w:left w:type="dxa" w:w="90"/>
              <w:bottom w:type="dxa" w:w="60"/>
              <w:right w:type="dxa" w:w="90"/>
            </w:tcMar>
          </w:tcPr>
          <w:p>
            <w:r>
              <w:rPr>
                <w:b/>
                <w:bCs/>
                <w:color w:val="FFFFFF"/>
                <w:sz w:val="18"/>
                <w:szCs w:val="18"/>
              </w:rPr>
              <w:t xml:space="preserve">Tipo de cambio</w:t>
            </w:r>
          </w:p>
        </w:tc>
        <w:tc>
          <w:tcPr>
            <w:tcW w:type="dxa" w:w="1928"/>
            <w:shd w:fill="1F5C4A" w:color="auto" w:val="clear"/>
            <w:tcMar>
              <w:top w:type="dxa" w:w="60"/>
              <w:left w:type="dxa" w:w="90"/>
              <w:bottom w:type="dxa" w:w="60"/>
              <w:right w:type="dxa" w:w="90"/>
            </w:tcMar>
          </w:tcPr>
          <w:p>
            <w:r>
              <w:rPr>
                <w:b/>
                <w:bCs/>
                <w:color w:val="FFFFFF"/>
                <w:sz w:val="18"/>
                <w:szCs w:val="18"/>
              </w:rPr>
              <w:t xml:space="preserve">Llegan</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295</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5,015 pesos</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16.60</w:t>
            </w:r>
          </w:p>
        </w:tc>
        <w:tc>
          <w:tcPr>
            <w:tcW w:type="dxa" w:w="1928"/>
            <w:tcMar>
              <w:top w:type="dxa" w:w="60"/>
              <w:left w:type="dxa" w:w="90"/>
              <w:bottom w:type="dxa" w:w="60"/>
              <w:right w:type="dxa" w:w="90"/>
            </w:tcMar>
          </w:tcPr>
          <w:p>
            <w:r>
              <w:rPr>
                <w:sz w:val="18"/>
                <w:szCs w:val="18"/>
              </w:rPr>
              <w:t xml:space="preserve">4,980 pesos</w:t>
            </w:r>
          </w:p>
        </w:tc>
      </w:tr>
    </w:tbl>
    <w:p/>
    <w:p>
      <w:r>
        <w:t xml:space="preserve">A entrega 35 pesos más, aunque cobra comisión.</w:t>
      </w:r>
    </w:p>
    <w:p>
      <w:pPr>
        <w:pStyle w:val="Heading4"/>
      </w:pPr>
      <w:r>
        <w:t xml:space="preserve">Tres pasos para comparar</w:t>
      </w:r>
    </w:p>
    <w:p>
      <w:pPr>
        <w:pStyle w:val="ListParagraph"/>
        <w:numPr>
          <w:ilvl w:val="0"/>
          <w:numId w:val="40"/>
        </w:numPr>
      </w:pPr>
      <w:r>
        <w:rPr>
          <w:b/>
          <w:bCs/>
        </w:rPr>
        <w:t xml:space="preserve">Usa la misma base:</w:t>
      </w:r>
      <w:r>
        <w:t xml:space="preserve"> mismo presupuesto total o mismo monto a recibir.</w:t>
      </w:r>
    </w:p>
    <w:p>
      <w:pPr>
        <w:pStyle w:val="ListParagraph"/>
        <w:numPr>
          <w:ilvl w:val="0"/>
          <w:numId w:val="40"/>
        </w:numPr>
      </w:pPr>
      <w:r>
        <w:rPr>
          <w:b/>
          <w:bCs/>
        </w:rPr>
        <w:t xml:space="preserve">Resta</w:t>
      </w:r>
      <w:r>
        <w:t xml:space="preserve"> comisiones, cargos del medio de pago e impuestos.</w:t>
      </w:r>
    </w:p>
    <w:p>
      <w:pPr>
        <w:pStyle w:val="ListParagraph"/>
        <w:numPr>
          <w:ilvl w:val="0"/>
          <w:numId w:val="40"/>
        </w:numPr>
      </w:pPr>
      <w:r>
        <w:rPr>
          <w:b/>
          <w:bCs/>
        </w:rPr>
        <w:t xml:space="preserve">Compara</w:t>
      </w:r>
      <w:r>
        <w:t xml:space="preserve"> cuánto llega y en cuánto tiempo.</w:t>
      </w:r>
    </w:p>
    <w:p>
      <w:pPr>
        <w:pStyle w:val="Heading4"/>
      </w:pPr>
      <w:r>
        <w:t xml:space="preserve">El impuesto de 1% a remesas en efectivo</w:t>
      </w:r>
    </w:p>
    <w:p>
      <w:r>
        <w:t xml:space="preserve">Desde enero de 2026 existe un impuesto federal de </w:t>
      </w:r>
      <w:r>
        <w:rPr>
          <w:b/>
          <w:bCs/>
        </w:rPr>
        <w:t xml:space="preserve">1%</w:t>
      </w:r>
      <w:r>
        <w:t xml:space="preserve"> en ciertas remesas que se pagan con </w:t>
      </w:r>
      <w:r>
        <w:rPr>
          <w:b/>
          <w:bCs/>
        </w:rPr>
        <w:t xml:space="preserve">efectivo, giro postal (money order) o cheque de caja</w:t>
      </w:r>
      <w:r>
        <w:t xml:space="preserve">.</w:t>
      </w:r>
    </w:p>
    <w:p>
      <w:r>
        <w:t xml:space="preserve">Pagar desde tu cuenta de banco o con tarjeta de débito normalmente no tiene este impuesto. No depende de tu nacionalidad.</w:t>
      </w:r>
    </w:p>
    <w:p>
      <w:pPr>
        <w:pBdr>
          <w:left w:val="single" w:color="1F5C4A" w:sz="18" w:space="8"/>
        </w:pBdr>
        <w:shd w:fill="EAF2EE" w:color="auto" w:val="clear"/>
        <w:spacing w:after="160" w:before="120"/>
        <w:ind w:left="200" w:right="200"/>
      </w:pPr>
      <w:r>
        <w:rPr>
          <w:b/>
          <w:bCs/>
        </w:rPr>
        <w:t xml:space="preserve">Idea clave:</w:t>
      </w:r>
      <w:r>
        <w:t xml:space="preserve"> si pagas tus envíos en efectivo en una tienda, compara con pagarlos desde una cuenta. Ahorras el 1% y, muchas veces, comisiones.</w:t>
      </w:r>
    </w:p>
    <w:p>
      <w:pPr>
        <w:pStyle w:val="Heading4"/>
      </w:pPr>
      <w:r>
        <w:t xml:space="preserve">Un caso en un minuto</w:t>
      </w:r>
    </w:p>
    <w:p>
      <w:r>
        <w:t xml:space="preserve">Mar compara tres remesadoras el mismo día para mandar 300 dólares a su suegra.</w:t>
      </w:r>
    </w:p>
    <w:p>
      <w:r>
        <w:t xml:space="preserve">La primera cobra 5 y da 17.00 pesos por dólar. La segunda no cobra comisión y da 16.60. La tercera cobra 2 y da 16.90.</w:t>
      </w:r>
    </w:p>
    <w:p>
      <w:r>
        <w:t xml:space="preserve">Hace la cuenta y la primera entrega más pesos. Ahora compara así cada mes, en cinco minutos.</w:t>
      </w:r>
    </w:p>
    <w:p>
      <w:pPr>
        <w:pStyle w:val="Heading4"/>
      </w:pPr>
      <w:r>
        <w:t xml:space="preserve">Hazlo esta semana</w:t>
      </w:r>
    </w:p>
    <w:p>
      <w:pPr>
        <w:pStyle w:val="ListParagraph"/>
        <w:numPr>
          <w:ilvl w:val="0"/>
          <w:numId w:val="41"/>
        </w:numPr>
      </w:pPr>
      <w:r>
        <w:t xml:space="preserve">Pide tres cotizaciones el mismo día, con el mismo monto.</w:t>
      </w:r>
    </w:p>
    <w:p>
      <w:pPr>
        <w:pStyle w:val="ListParagraph"/>
        <w:numPr>
          <w:ilvl w:val="0"/>
          <w:numId w:val="41"/>
        </w:numPr>
      </w:pPr>
      <w:r>
        <w:t xml:space="preserve">Anota cuántos pesos llegan con cada una.</w:t>
      </w:r>
    </w:p>
    <w:p>
      <w:pPr>
        <w:pStyle w:val="ListParagraph"/>
        <w:numPr>
          <w:ilvl w:val="0"/>
          <w:numId w:val="41"/>
        </w:numPr>
      </w:pPr>
      <w:r>
        <w:t xml:space="preserve">Revisa si pagas en efectivo o desde una cuenta.</w:t>
      </w:r>
    </w:p>
    <w:p>
      <w:pPr>
        <w:pStyle w:val="Heading4"/>
      </w:pPr>
      <w:r>
        <w:t xml:space="preserve">Comprueba lo que entendiste</w:t>
      </w:r>
    </w:p>
    <w:p>
      <w:pPr>
        <w:pStyle w:val="ListParagraph"/>
        <w:numPr>
          <w:ilvl w:val="0"/>
          <w:numId w:val="42"/>
        </w:numPr>
      </w:pPr>
      <w:r>
        <w:t xml:space="preserve">¿"Sin comisión" garantiza que llegue más dinero?</w:t>
      </w:r>
    </w:p>
    <w:p>
      <w:r>
        <w:rPr>
          <w:i/>
          <w:iCs/>
        </w:rPr>
        <w:t xml:space="preserve">Respuesta:</w:t>
      </w:r>
      <w:r>
        <w:t xml:space="preserve"> No. El tipo de cambio puede ser peor y llegar menos.</w:t>
      </w:r>
    </w:p>
    <w:p>
      <w:pPr>
        <w:pStyle w:val="ListParagraph"/>
        <w:numPr>
          <w:ilvl w:val="0"/>
          <w:numId w:val="43"/>
        </w:numPr>
      </w:pPr>
      <w:r>
        <w:t xml:space="preserve">Envías 300 pagando en efectivo. ¿Cuánto es el impuesto?</w:t>
      </w:r>
    </w:p>
    <w:p>
      <w:r>
        <w:rPr>
          <w:i/>
          <w:iCs/>
        </w:rPr>
        <w:t xml:space="preserve">Respuesta:</w:t>
      </w:r>
      <w:r>
        <w:t xml:space="preserve"> 3 dólares, el 1% de 300.</w:t>
      </w:r>
    </w:p>
    <w:p>
      <w:pPr>
        <w:pStyle w:val="Heading4"/>
      </w:pPr>
      <w:r>
        <w:t xml:space="preserve">Para recordar</w:t>
      </w:r>
    </w:p>
    <w:p>
      <w:pPr>
        <w:pStyle w:val="ListParagraph"/>
        <w:numPr>
          <w:ilvl w:val="0"/>
          <w:numId w:val="6"/>
        </w:numPr>
      </w:pPr>
      <w:r>
        <w:t xml:space="preserve">Compara cuánto llega, no solo la comisión.</w:t>
      </w:r>
    </w:p>
    <w:p>
      <w:pPr>
        <w:pStyle w:val="ListParagraph"/>
        <w:numPr>
          <w:ilvl w:val="0"/>
          <w:numId w:val="6"/>
        </w:numPr>
      </w:pPr>
      <w:r>
        <w:t xml:space="preserve">Usa siempre la misma base para comparar.</w:t>
      </w:r>
    </w:p>
    <w:p>
      <w:pPr>
        <w:pStyle w:val="ListParagraph"/>
        <w:numPr>
          <w:ilvl w:val="0"/>
          <w:numId w:val="6"/>
        </w:numPr>
      </w:pPr>
      <w:r>
        <w:t xml:space="preserve">Pagar desde una cuenta evita el impuesto de 1% en efectivo.</w:t>
      </w:r>
    </w:p>
    <w:p>
      <w:pPr>
        <w:pStyle w:val="Heading3"/>
      </w:pPr>
      <w:r>
        <w:t xml:space="preserve">Profundiza (5 minutos más)</w:t>
      </w:r>
    </w:p>
    <w:p>
      <w:pPr>
        <w:pStyle w:val="Heading4"/>
      </w:pPr>
      <w:r>
        <w:t xml:space="preserve">Qué anotar en cada cotización</w:t>
      </w:r>
    </w:p>
    <w:p>
      <w:pPr>
        <w:pStyle w:val="ListParagraph"/>
        <w:numPr>
          <w:ilvl w:val="0"/>
          <w:numId w:val="6"/>
        </w:numPr>
      </w:pPr>
      <w:r>
        <w:t xml:space="preserve">Comisión.</w:t>
      </w:r>
    </w:p>
    <w:p>
      <w:pPr>
        <w:pStyle w:val="ListParagraph"/>
        <w:numPr>
          <w:ilvl w:val="0"/>
          <w:numId w:val="6"/>
        </w:numPr>
      </w:pPr>
      <w:r>
        <w:t xml:space="preserve">Tipo de cambio.</w:t>
      </w:r>
    </w:p>
    <w:p>
      <w:pPr>
        <w:pStyle w:val="ListParagraph"/>
        <w:numPr>
          <w:ilvl w:val="0"/>
          <w:numId w:val="6"/>
        </w:numPr>
      </w:pPr>
      <w:r>
        <w:t xml:space="preserve">Cargos del medio de pago, por ejemplo pagar con tarjeta de crédito.</w:t>
      </w:r>
    </w:p>
    <w:p>
      <w:pPr>
        <w:pStyle w:val="ListParagraph"/>
        <w:numPr>
          <w:ilvl w:val="0"/>
          <w:numId w:val="6"/>
        </w:numPr>
      </w:pPr>
      <w:r>
        <w:t xml:space="preserve">Cargos al recibir.</w:t>
      </w:r>
    </w:p>
    <w:p>
      <w:pPr>
        <w:pStyle w:val="ListParagraph"/>
        <w:numPr>
          <w:ilvl w:val="0"/>
          <w:numId w:val="6"/>
        </w:numPr>
      </w:pPr>
      <w:r>
        <w:t xml:space="preserve">Impuesto que aplique.</w:t>
      </w:r>
    </w:p>
    <w:p>
      <w:pPr>
        <w:pStyle w:val="ListParagraph"/>
        <w:numPr>
          <w:ilvl w:val="0"/>
          <w:numId w:val="6"/>
        </w:numPr>
      </w:pPr>
      <w:r>
        <w:t xml:space="preserve">Tiempo de entrega.</w:t>
      </w:r>
    </w:p>
    <w:p>
      <w:pPr>
        <w:pStyle w:val="ListParagraph"/>
        <w:numPr>
          <w:ilvl w:val="0"/>
          <w:numId w:val="6"/>
        </w:numPr>
      </w:pPr>
      <w:r>
        <w:t xml:space="preserve">Costo de transporte de quien recibe.</w:t>
      </w:r>
    </w:p>
    <w:p>
      <w:pPr>
        <w:pStyle w:val="Heading4"/>
      </w:pPr>
      <w:r>
        <w:t xml:space="preserve">Si tu familia necesita una cantidad fija</w:t>
      </w:r>
    </w:p>
    <w:p>
      <w:r>
        <w:t xml:space="preserve">Tu familia necesita 4,000 pesos. Servicio con tipo de cambio 16.5 y comisión de 10.</w:t>
      </w:r>
    </w:p>
    <w:p>
      <w:pPr>
        <w:pStyle w:val="ListParagraph"/>
        <w:numPr>
          <w:ilvl w:val="0"/>
          <w:numId w:val="6"/>
        </w:numPr>
      </w:pPr>
      <w:r>
        <w:t xml:space="preserve">Dólares para 4,000 pesos (4,000 ÷ 16.5): </w:t>
      </w:r>
      <w:r>
        <w:rPr>
          <w:b/>
          <w:bCs/>
        </w:rPr>
        <w:t xml:space="preserve">242.42</w:t>
      </w:r>
    </w:p>
    <w:p>
      <w:pPr>
        <w:pStyle w:val="ListParagraph"/>
        <w:numPr>
          <w:ilvl w:val="0"/>
          <w:numId w:val="6"/>
        </w:numPr>
      </w:pPr>
      <w:r>
        <w:t xml:space="preserve">Comisión: </w:t>
      </w:r>
      <w:r>
        <w:rPr>
          <w:b/>
          <w:bCs/>
        </w:rPr>
        <w:t xml:space="preserve">10</w:t>
      </w:r>
    </w:p>
    <w:p>
      <w:pPr>
        <w:pStyle w:val="ListParagraph"/>
        <w:numPr>
          <w:ilvl w:val="0"/>
          <w:numId w:val="6"/>
        </w:numPr>
      </w:pPr>
      <w:r>
        <w:t xml:space="preserve">Lo que te cuesta: </w:t>
      </w:r>
      <w:r>
        <w:rPr>
          <w:b/>
          <w:bCs/>
        </w:rPr>
        <w:t xml:space="preserve">252.42</w:t>
      </w:r>
    </w:p>
    <w:p>
      <w:r>
        <w:t xml:space="preserve">Con tipo de cambio 16 y comisión de 6 cuesta 256. Si a tu familia le cobran 50 pesos al recoger, calcula con 4,050.</w:t>
      </w:r>
    </w:p>
    <w:p>
      <w:pPr>
        <w:pStyle w:val="Heading4"/>
      </w:pPr>
      <w:r>
        <w:t xml:space="preserve">El margen cambiario con números</w:t>
      </w:r>
    </w:p>
    <w:p>
      <w:r>
        <w:t xml:space="preserve">Compara la tasa ofrecida con una referencia del mismo momento, por ejemplo la de Google o la de tu banco.</w:t>
      </w:r>
    </w:p>
    <w:p>
      <w:r>
        <w:t xml:space="preserve">Si la referencia es 17 y te ofrecen 16.5, pierdes 0.5 pesos por dólar. En 200 dólares son 100 pesos.</w:t>
      </w:r>
    </w:p>
    <w:p>
      <w:r>
        <w:t xml:space="preserve">La referencia sirve para comparar. Casi nunca podrás cambiar exactamente a esa tasa.</w:t>
      </w:r>
    </w:p>
    <w:p>
      <w:pPr>
        <w:pStyle w:val="Heading4"/>
      </w:pPr>
      <w:r>
        <w:t xml:space="preserve">Enviar directo a una cuenta en México</w:t>
      </w:r>
    </w:p>
    <w:p>
      <w:r>
        <w:t xml:space="preserve">Si abres una cuenta de débito sin comisión aquí y envías directo a la cuenta de banco de tu familia en México, o a su cuenta en la Financiera para el Bienestar:</w:t>
      </w:r>
    </w:p>
    <w:p>
      <w:pPr>
        <w:pStyle w:val="ListParagraph"/>
        <w:numPr>
          <w:ilvl w:val="0"/>
          <w:numId w:val="6"/>
        </w:numPr>
      </w:pPr>
      <w:r>
        <w:t xml:space="preserve">evitas el impuesto de 1% por efectivo;</w:t>
      </w:r>
    </w:p>
    <w:p>
      <w:pPr>
        <w:pStyle w:val="ListParagraph"/>
        <w:numPr>
          <w:ilvl w:val="0"/>
          <w:numId w:val="6"/>
        </w:numPr>
      </w:pPr>
      <w:r>
        <w:t xml:space="preserve">muchas veces pagas menos comisión;</w:t>
      </w:r>
    </w:p>
    <w:p>
      <w:pPr>
        <w:pStyle w:val="ListParagraph"/>
        <w:numPr>
          <w:ilvl w:val="0"/>
          <w:numId w:val="6"/>
        </w:numPr>
      </w:pPr>
      <w:r>
        <w:t xml:space="preserve">tu familia recibe los pesos en su cuenta y no tiene que cargar efectivo en la calle.</w:t>
      </w:r>
    </w:p>
    <w:p>
      <w:pPr>
        <w:pBdr>
          <w:left w:val="single" w:color="1F5C4A" w:sz="18" w:space="8"/>
        </w:pBdr>
        <w:shd w:fill="EAF2EE" w:color="auto" w:val="clear"/>
        <w:spacing w:after="160" w:before="120"/>
        <w:ind w:left="200" w:right="200"/>
      </w:pPr>
      <w:r>
        <w:rPr>
          <w:b/>
          <w:bCs/>
        </w:rPr>
        <w:t xml:space="preserve">Dato adicional:</w:t>
      </w:r>
      <w:r>
        <w:t xml:space="preserve"> CONDUSEF publica cada semana un comparador de remesas de EE. UU. a México, con el costo y el tipo de cambio de varias empresas.</w:t>
      </w:r>
    </w:p>
    <w:p>
      <w:pPr>
        <w:pStyle w:val="Heading4"/>
      </w:pPr>
      <w:r>
        <w:t xml:space="preserve">Promociones</w:t>
      </w:r>
    </w:p>
    <w:p>
      <w:r>
        <w:t xml:space="preserve">El precio del primer envío no describe el costo habitual. Compara con el precio de los envíos siguientes.</w:t>
      </w:r>
    </w:p>
    <w:p>
      <w:pPr>
        <w:pStyle w:val="Heading4"/>
      </w:pPr>
      <w:r>
        <w:t xml:space="preserve">Rapidez contra costo</w:t>
      </w:r>
    </w:p>
    <w:p>
      <w:r>
        <w:t xml:space="preserve">Los envíos que llegan en minutos suelen costar más que los que tardan uno o dos días.</w:t>
      </w:r>
    </w:p>
    <w:p>
      <w:r>
        <w:t xml:space="preserve">Si no es emergencia, elegir la opción más lenta puede darte más pesos. Si es emergencia, paga la rapidez, pero compara igual.</w:t>
      </w:r>
    </w:p>
    <w:p>
      <w:pPr>
        <w:pStyle w:val="Heading4"/>
      </w:pPr>
      <w:r>
        <w:t xml:space="preserve">Apps para enviar y cómo pagarlas</w:t>
      </w:r>
    </w:p>
    <w:p>
      <w:r>
        <w:t xml:space="preserve">Muchas remesadoras tienen app. Pagar desde la app con tu cuenta de débito suele ser más barato que pagar en una tienda con efectivo.</w:t>
      </w:r>
    </w:p>
    <w:p>
      <w:r>
        <w:t xml:space="preserve">Pagar con tarjeta de crédito puede contar como adelanto de efectivo, con comisión e intereses desde el primer día. Pregunta antes.</w:t>
      </w:r>
    </w:p>
    <w:p>
      <w:r>
        <w:t xml:space="preserve">Guarda en tu teléfono la captura de cada cotización y de cada recibo.</w:t>
      </w:r>
    </w:p>
    <w:p>
      <w:pPr>
        <w:pStyle w:val="Heading4"/>
      </w:pPr>
      <w:r>
        <w:t xml:space="preserve">Casos</w:t>
      </w:r>
    </w:p>
    <w:p>
      <w:r>
        <w:rPr>
          <w:b/>
          <w:bCs/>
        </w:rPr>
        <w:t xml:space="preserve">Caso 1. La promoción de Luis</w:t>
      </w:r>
    </w:p>
    <w:p>
      <w:r>
        <w:t xml:space="preserve">A Luis le ofrecen "primer envío sin comisión y mejor tipo de cambio". El segundo mes, la misma app entrega menos pesos que su opción anterior.</w:t>
      </w:r>
    </w:p>
    <w:p>
      <w:pPr>
        <w:pStyle w:val="ListParagraph"/>
        <w:numPr>
          <w:ilvl w:val="0"/>
          <w:numId w:val="6"/>
        </w:numPr>
      </w:pPr>
      <w:r>
        <w:rPr>
          <w:i/>
          <w:iCs/>
        </w:rPr>
        <w:t xml:space="preserve">¿Qué hace?</w:t>
      </w:r>
      <w:r>
        <w:t xml:space="preserve"> Compara con tres cotizaciones del mismo día y con la misma base.</w:t>
      </w:r>
    </w:p>
    <w:p>
      <w:r>
        <w:rPr>
          <w:b/>
          <w:bCs/>
        </w:rPr>
        <w:t xml:space="preserve">Caso 2. El efectivo de Alex</w:t>
      </w:r>
    </w:p>
    <w:p>
      <w:r>
        <w:t xml:space="preserve">Alex siempre paga sus envíos en efectivo en la tienda.</w:t>
      </w:r>
    </w:p>
    <w:p>
      <w:pPr>
        <w:pStyle w:val="ListParagraph"/>
        <w:numPr>
          <w:ilvl w:val="0"/>
          <w:numId w:val="6"/>
        </w:numPr>
      </w:pPr>
      <w:r>
        <w:rPr>
          <w:i/>
          <w:iCs/>
        </w:rPr>
        <w:t xml:space="preserve">¿Cuánto se ahorra si paga desde su cuenta?</w:t>
      </w:r>
      <w:r>
        <w:t xml:space="preserve"> En 300 dólares, 3 de impuesto. Y quizá también la comisión por pagar en efectivo.</w:t>
      </w:r>
    </w:p>
    <w:p>
      <w:r>
        <w:rPr>
          <w:b/>
          <w:bCs/>
        </w:rPr>
        <w:t xml:space="preserve">Caso 3. El dólar de Daniela</w:t>
      </w:r>
    </w:p>
    <w:p>
      <w:r>
        <w:t xml:space="preserve">Daniela envía a El Salvador, que usa dólar.</w:t>
      </w:r>
    </w:p>
    <w:p>
      <w:pPr>
        <w:pStyle w:val="ListParagraph"/>
        <w:numPr>
          <w:ilvl w:val="0"/>
          <w:numId w:val="6"/>
        </w:numPr>
      </w:pPr>
      <w:r>
        <w:rPr>
          <w:i/>
          <w:iCs/>
        </w:rPr>
        <w:t xml:space="preserve">¿Hay tipo de cambio?</w:t>
      </w:r>
      <w:r>
        <w:t xml:space="preserve"> No, pero sí comisiones y cargos al recibir. Compara cuánto llega y en cuánto tiempo.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Elegir por "sin comisión"</w:t>
            </w:r>
          </w:p>
        </w:tc>
        <w:tc>
          <w:tcPr>
            <w:tcW w:type="dxa" w:w="3213"/>
            <w:tcMar>
              <w:top w:type="dxa" w:w="60"/>
              <w:left w:type="dxa" w:w="90"/>
              <w:bottom w:type="dxa" w:w="60"/>
              <w:right w:type="dxa" w:w="90"/>
            </w:tcMar>
          </w:tcPr>
          <w:p>
            <w:r>
              <w:rPr>
                <w:sz w:val="18"/>
                <w:szCs w:val="18"/>
              </w:rPr>
              <w:t xml:space="preserve">Llega menos dinero</w:t>
            </w:r>
          </w:p>
        </w:tc>
        <w:tc>
          <w:tcPr>
            <w:tcW w:type="dxa" w:w="3214"/>
            <w:tcMar>
              <w:top w:type="dxa" w:w="60"/>
              <w:left w:type="dxa" w:w="90"/>
              <w:bottom w:type="dxa" w:w="60"/>
              <w:right w:type="dxa" w:w="90"/>
            </w:tcMar>
          </w:tcPr>
          <w:p>
            <w:r>
              <w:rPr>
                <w:sz w:val="18"/>
                <w:szCs w:val="18"/>
              </w:rPr>
              <w:t xml:space="preserve">Compara cuánto llega</w:t>
            </w:r>
          </w:p>
        </w:tc>
      </w:tr>
      <w:tr>
        <w:trPr>
          <w:tblHeader w:val="off"/>
        </w:trPr>
        <w:tc>
          <w:tcPr>
            <w:tcW w:type="dxa" w:w="3213"/>
            <w:tcMar>
              <w:top w:type="dxa" w:w="60"/>
              <w:left w:type="dxa" w:w="90"/>
              <w:bottom w:type="dxa" w:w="60"/>
              <w:right w:type="dxa" w:w="90"/>
            </w:tcMar>
          </w:tcPr>
          <w:p>
            <w:r>
              <w:rPr>
                <w:sz w:val="18"/>
                <w:szCs w:val="18"/>
              </w:rPr>
              <w:t xml:space="preserve">Comparar con bases distintas</w:t>
            </w:r>
          </w:p>
        </w:tc>
        <w:tc>
          <w:tcPr>
            <w:tcW w:type="dxa" w:w="3213"/>
            <w:tcMar>
              <w:top w:type="dxa" w:w="60"/>
              <w:left w:type="dxa" w:w="90"/>
              <w:bottom w:type="dxa" w:w="60"/>
              <w:right w:type="dxa" w:w="90"/>
            </w:tcMar>
          </w:tcPr>
          <w:p>
            <w:r>
              <w:rPr>
                <w:sz w:val="18"/>
                <w:szCs w:val="18"/>
              </w:rPr>
              <w:t xml:space="preserve">Eliges mal</w:t>
            </w:r>
          </w:p>
        </w:tc>
        <w:tc>
          <w:tcPr>
            <w:tcW w:type="dxa" w:w="3214"/>
            <w:tcMar>
              <w:top w:type="dxa" w:w="60"/>
              <w:left w:type="dxa" w:w="90"/>
              <w:bottom w:type="dxa" w:w="60"/>
              <w:right w:type="dxa" w:w="90"/>
            </w:tcMar>
          </w:tcPr>
          <w:p>
            <w:r>
              <w:rPr>
                <w:sz w:val="18"/>
                <w:szCs w:val="18"/>
              </w:rPr>
              <w:t xml:space="preserve">Usa el mismo presupuesto o el mismo monto a recibir</w:t>
            </w:r>
          </w:p>
        </w:tc>
      </w:tr>
      <w:tr>
        <w:trPr>
          <w:tblHeader w:val="off"/>
        </w:trPr>
        <w:tc>
          <w:tcPr>
            <w:tcW w:type="dxa" w:w="3213"/>
            <w:tcMar>
              <w:top w:type="dxa" w:w="60"/>
              <w:left w:type="dxa" w:w="90"/>
              <w:bottom w:type="dxa" w:w="60"/>
              <w:right w:type="dxa" w:w="90"/>
            </w:tcMar>
          </w:tcPr>
          <w:p>
            <w:r>
              <w:rPr>
                <w:sz w:val="18"/>
                <w:szCs w:val="18"/>
              </w:rPr>
              <w:t xml:space="preserve">Pagar siempre en efectivo</w:t>
            </w:r>
          </w:p>
        </w:tc>
        <w:tc>
          <w:tcPr>
            <w:tcW w:type="dxa" w:w="3213"/>
            <w:tcMar>
              <w:top w:type="dxa" w:w="60"/>
              <w:left w:type="dxa" w:w="90"/>
              <w:bottom w:type="dxa" w:w="60"/>
              <w:right w:type="dxa" w:w="90"/>
            </w:tcMar>
          </w:tcPr>
          <w:p>
            <w:r>
              <w:rPr>
                <w:sz w:val="18"/>
                <w:szCs w:val="18"/>
              </w:rPr>
              <w:t xml:space="preserve">Pagas el impuesto de 1%</w:t>
            </w:r>
          </w:p>
        </w:tc>
        <w:tc>
          <w:tcPr>
            <w:tcW w:type="dxa" w:w="3214"/>
            <w:tcMar>
              <w:top w:type="dxa" w:w="60"/>
              <w:left w:type="dxa" w:w="90"/>
              <w:bottom w:type="dxa" w:w="60"/>
              <w:right w:type="dxa" w:w="90"/>
            </w:tcMar>
          </w:tcPr>
          <w:p>
            <w:r>
              <w:rPr>
                <w:sz w:val="18"/>
                <w:szCs w:val="18"/>
              </w:rPr>
              <w:t xml:space="preserve">Paga desde una cuenta</w:t>
            </w:r>
          </w:p>
        </w:tc>
      </w:tr>
      <w:tr>
        <w:trPr>
          <w:tblHeader w:val="off"/>
        </w:trPr>
        <w:tc>
          <w:tcPr>
            <w:tcW w:type="dxa" w:w="3213"/>
            <w:tcMar>
              <w:top w:type="dxa" w:w="60"/>
              <w:left w:type="dxa" w:w="90"/>
              <w:bottom w:type="dxa" w:w="60"/>
              <w:right w:type="dxa" w:w="90"/>
            </w:tcMar>
          </w:tcPr>
          <w:p>
            <w:r>
              <w:rPr>
                <w:sz w:val="18"/>
                <w:szCs w:val="18"/>
              </w:rPr>
              <w:t xml:space="preserve">Juzgar por la promoción del primer envío</w:t>
            </w:r>
          </w:p>
        </w:tc>
        <w:tc>
          <w:tcPr>
            <w:tcW w:type="dxa" w:w="3213"/>
            <w:tcMar>
              <w:top w:type="dxa" w:w="60"/>
              <w:left w:type="dxa" w:w="90"/>
              <w:bottom w:type="dxa" w:w="60"/>
              <w:right w:type="dxa" w:w="90"/>
            </w:tcMar>
          </w:tcPr>
          <w:p>
            <w:r>
              <w:rPr>
                <w:sz w:val="18"/>
                <w:szCs w:val="18"/>
              </w:rPr>
              <w:t xml:space="preserve">Pagas más después</w:t>
            </w:r>
          </w:p>
        </w:tc>
        <w:tc>
          <w:tcPr>
            <w:tcW w:type="dxa" w:w="3214"/>
            <w:tcMar>
              <w:top w:type="dxa" w:w="60"/>
              <w:left w:type="dxa" w:w="90"/>
              <w:bottom w:type="dxa" w:w="60"/>
              <w:right w:type="dxa" w:w="90"/>
            </w:tcMar>
          </w:tcPr>
          <w:p>
            <w:r>
              <w:rPr>
                <w:sz w:val="18"/>
                <w:szCs w:val="18"/>
              </w:rPr>
              <w:t xml:space="preserve">Compara el precio habitual</w:t>
            </w:r>
          </w:p>
        </w:tc>
      </w:tr>
    </w:tbl>
    <w:p/>
    <w:p>
      <w:pPr>
        <w:pStyle w:val="Heading3"/>
      </w:pPr>
      <w:r>
        <w:t xml:space="preserve">Practica</w:t>
      </w:r>
    </w:p>
    <w:p>
      <w:pPr>
        <w:pStyle w:val="Heading4"/>
      </w:pPr>
      <w:r>
        <w:t xml:space="preserve">Actividad interactiva</w:t>
      </w:r>
    </w:p>
    <w:p>
      <w:r>
        <w:rPr>
          <w:b/>
          <w:bCs/>
        </w:rPr>
        <w:t xml:space="preserve">Comparador de remesas (H5P):</w:t>
      </w:r>
      <w:r>
        <w:t xml:space="preserve"> con tres cotizaciones de ejemplo, descubre cuál entrega más pesos con el mismo presupuesto y cuál cuesta menos para una cantidad fija.</w:t>
      </w:r>
    </w:p>
    <w:p>
      <w:pPr>
        <w:pStyle w:val="Heading4"/>
      </w:pPr>
      <w:r>
        <w:t xml:space="preserve">Quiz</w:t>
      </w:r>
    </w:p>
    <w:p>
      <w:pPr>
        <w:pStyle w:val="ListParagraph"/>
        <w:numPr>
          <w:ilvl w:val="0"/>
          <w:numId w:val="44"/>
        </w:numPr>
      </w:pPr>
      <w:r>
        <w:t xml:space="preserve">¿"Sin comisión" garantiza que llegue más dinero? a) Sí · b) No</w:t>
      </w:r>
    </w:p>
    <w:p>
      <w:pPr>
        <w:pStyle w:val="ListParagraph"/>
        <w:numPr>
          <w:ilvl w:val="0"/>
          <w:numId w:val="44"/>
        </w:numPr>
      </w:pPr>
      <w:r>
        <w:t xml:space="preserve">¿El impuesto de 1% aplica a todas las remesas? a) Sí · b) No, a ciertas remesas pagadas con efectivo o instrumentos físicos</w:t>
      </w:r>
    </w:p>
    <w:p>
      <w:pPr>
        <w:pStyle w:val="ListParagraph"/>
        <w:numPr>
          <w:ilvl w:val="0"/>
          <w:numId w:val="44"/>
        </w:numPr>
      </w:pPr>
      <w:r>
        <w:t xml:space="preserve">Para comparar, ¿qué debe ser igual? a) La base: mismo presupuesto o mismo monto a recibir · b) Nada</w:t>
      </w:r>
    </w:p>
    <w:p>
      <w:r>
        <w:rPr>
          <w:b/>
          <w:bCs/>
        </w:rPr>
        <w:t xml:space="preserve">Respuestas:</w:t>
      </w:r>
      <w:r>
        <w:t xml:space="preserve"> 1-b: el tipo de cambio también cuenta. 2-b: solo a las pagadas en efectivo o similares. 3-a: si no, no son comparables.</w:t>
      </w:r>
    </w:p>
    <w:p>
      <w:pPr>
        <w:pStyle w:val="Heading4"/>
      </w:pPr>
      <w:r>
        <w:t xml:space="preserve">Ponlo en práctica</w:t>
      </w:r>
    </w:p>
    <w:p>
      <w:r>
        <w:t xml:space="preserve">Un envío con el impuesto de 1% es de 300 dólares y la comisión es de 5, cobrada aparte. ¿Cuánto sale de tu bolsillo? </w:t>
      </w:r>
      <w:r>
        <w:rPr>
          <w:b/>
          <w:bCs/>
        </w:rPr>
        <w:t xml:space="preserve">Respuesta:</w:t>
      </w:r>
      <w:r>
        <w:t xml:space="preserve"> 300 + 3 + 5 = 308. Si tu presupuesto total fuera 300, tendrías que recalcular el monto a enviar.</w:t>
      </w:r>
    </w:p>
    <w:p>
      <w:pPr>
        <w:pStyle w:val="Heading4"/>
      </w:pPr>
      <w:r>
        <w:t xml:space="preserve">A tu plan</w:t>
      </w:r>
    </w:p>
    <w:p>
      <w:r>
        <w:t xml:space="preserve">Compara tres cotizaciones del mismo día con la misma base y el mismo tiempo de entrega.</w:t>
      </w:r>
    </w:p>
    <w:p>
      <w:pPr>
        <w:pStyle w:val="Heading3"/>
      </w:pPr>
      <w:r>
        <w:t xml:space="preserve">Para saber más</w:t>
      </w:r>
    </w:p>
    <w:p>
      <w:pPr>
        <w:pStyle w:val="ListParagraph"/>
        <w:numPr>
          <w:ilvl w:val="0"/>
          <w:numId w:val="6"/>
        </w:numPr>
      </w:pPr>
      <w:r>
        <w:rPr>
          <w:b/>
          <w:bCs/>
        </w:rPr>
        <w:t xml:space="preserve">Remesas: compara envíos (Remesamex)</w:t>
      </w:r>
      <w:r>
        <w:t xml:space="preserve"> (CONDUSEF · español): https://www.condusef.gob.mx/?p=remesas — </w:t>
      </w:r>
      <w:r>
        <w:rPr>
          <w:b/>
          <w:bCs/>
        </w:rPr>
        <w:t xml:space="preserve">Qué buscar:</w:t>
      </w:r>
      <w:r>
        <w:t xml:space="preserve"> la tabla semanal de costo y tipo de cambio por empresa, desde tu ciudad.</w:t>
      </w:r>
    </w:p>
    <w:p>
      <w:pPr>
        <w:pStyle w:val="ListParagraph"/>
        <w:numPr>
          <w:ilvl w:val="0"/>
          <w:numId w:val="6"/>
        </w:numPr>
      </w:pPr>
      <w:r>
        <w:rPr>
          <w:b/>
          <w:bCs/>
        </w:rPr>
        <w:t xml:space="preserve">Precios de remesas en el mundo</w:t>
      </w:r>
      <w:r>
        <w:t xml:space="preserve"> (Banco Mundial · inglés): https://remittanceprices.worldbank.org — </w:t>
      </w:r>
      <w:r>
        <w:rPr>
          <w:b/>
          <w:bCs/>
        </w:rPr>
        <w:t xml:space="preserve">Qué buscar:</w:t>
      </w:r>
      <w:r>
        <w:t xml:space="preserve"> elige "United States" a "Mexico" o "El Salvador" para comparar el costo total de enviar 200 dólares.</w:t>
      </w:r>
    </w:p>
    <w:p>
      <w:pPr>
        <w:pStyle w:val="ListParagraph"/>
        <w:numPr>
          <w:ilvl w:val="0"/>
          <w:numId w:val="6"/>
        </w:numPr>
      </w:pPr>
      <w:r>
        <w:rPr>
          <w:b/>
          <w:bCs/>
        </w:rPr>
        <w:t xml:space="preserve">Impuesto a remesas</w:t>
      </w:r>
      <w:r>
        <w:t xml:space="preserve"> (IRS · inglés): https://www.irs.gov — </w:t>
      </w:r>
      <w:r>
        <w:rPr>
          <w:b/>
          <w:bCs/>
        </w:rPr>
        <w:t xml:space="preserve">Qué buscar:</w:t>
      </w:r>
      <w:r>
        <w:t xml:space="preserve"> escribe "remittance transfer excise tax" para leer a qué envíos aplica el 1%.</w:t>
      </w:r>
    </w:p>
    <w:p>
      <w:pPr>
        <w:pStyle w:val="Heading3"/>
      </w:pPr>
      <w:r>
        <w:t xml:space="preserve">Palabras clave</w:t>
      </w:r>
    </w:p>
    <w:p>
      <w:pPr>
        <w:pStyle w:val="ListParagraph"/>
        <w:numPr>
          <w:ilvl w:val="0"/>
          <w:numId w:val="6"/>
        </w:numPr>
      </w:pPr>
      <w:r>
        <w:rPr>
          <w:i/>
          <w:iCs/>
        </w:rPr>
        <w:t xml:space="preserve">Tipo de cambio:</w:t>
      </w:r>
      <w:r>
        <w:t xml:space="preserve"> pesos que recibes por cada dólar.</w:t>
      </w:r>
    </w:p>
    <w:p>
      <w:pPr>
        <w:pStyle w:val="ListParagraph"/>
        <w:numPr>
          <w:ilvl w:val="0"/>
          <w:numId w:val="6"/>
        </w:numPr>
      </w:pPr>
      <w:r>
        <w:rPr>
          <w:i/>
          <w:iCs/>
        </w:rPr>
        <w:t xml:space="preserve">Margen cambiario:</w:t>
      </w:r>
      <w:r>
        <w:t xml:space="preserve"> diferencia entre la tasa de referencia y la ofrecida.</w:t>
      </w:r>
    </w:p>
    <w:p>
      <w:pPr>
        <w:pStyle w:val="ListParagraph"/>
        <w:numPr>
          <w:ilvl w:val="0"/>
          <w:numId w:val="6"/>
        </w:numPr>
      </w:pPr>
      <w:r>
        <w:rPr>
          <w:i/>
          <w:iCs/>
        </w:rPr>
        <w:t xml:space="preserve">Cotización:</w:t>
      </w:r>
      <w:r>
        <w:t xml:space="preserve"> condiciones ofrecidas para un momento y un monto.</w:t>
      </w:r>
    </w:p>
    <w:p>
      <w:pPr>
        <w:pStyle w:val="Heading3"/>
      </w:pPr>
      <w:r>
        <w:t xml:space="preserve">Fuentes</w:t>
      </w:r>
    </w:p>
    <w:p>
      <w:r>
        <w:t xml:space="preserve">[R04] IRS, impuesto a remesas · [R49] CONDUSEF, Remesamex · [R50] Banco Mundial, precios de remesas.</w:t>
      </w:r>
    </w:p>
    <w:p>
      <w:r>
        <w:br w:type="page"/>
      </w:r>
    </w:p>
    <w:p>
      <w:pPr>
        <w:pStyle w:val="Heading2"/>
      </w:pPr>
      <w:r>
        <w:t xml:space="preserve">M2 U09. ¿Qué reviso antes de enviar y qué hago si algo falla?</w:t>
      </w:r>
    </w:p>
    <w:p>
      <w:r>
        <w:rPr>
          <w:b/>
          <w:bCs/>
        </w:rPr>
        <w:t xml:space="preserve">Lo que lograrás:</w:t>
      </w:r>
      <w:r>
        <w:t xml:space="preserve"> Verificar a la remesadora, conocer tus derechos y saber qué hacer si hay un problema.</w:t>
      </w:r>
    </w:p>
    <w:p>
      <w:r>
        <w:rPr>
          <w:b/>
          <w:bCs/>
        </w:rPr>
        <w:t xml:space="preserve">Para empezar:</w:t>
      </w:r>
      <w:r>
        <w:t xml:space="preserve"> El recibo de Alex decía que el dinero llegaría el lunes. El martes, su mamá seguía esperando. Alex no sabía si mandar otra vez o esperar. En esta lección aprenderás qué revisar antes de enviar y cómo reclamar si algo falla.</w:t>
      </w:r>
    </w:p>
    <w:p>
      <w:pPr>
        <w:pStyle w:val="Heading3"/>
      </w:pPr>
      <w:r>
        <w:t xml:space="preserve">Lo esencial (5 minutos)</w:t>
      </w:r>
    </w:p>
    <w:p>
      <w:pPr>
        <w:pStyle w:val="Heading4"/>
      </w:pPr>
      <w:r>
        <w:t xml:space="preserve">Tu recibo es tu prueba</w:t>
      </w:r>
    </w:p>
    <w:p>
      <w:r>
        <w:t xml:space="preserve">El </w:t>
      </w:r>
      <w:r>
        <w:rPr>
          <w:b/>
          <w:bCs/>
        </w:rPr>
        <w:t xml:space="preserve">recibo de remesa</w:t>
      </w:r>
      <w:r>
        <w:t xml:space="preserve"> muestra qué operación hiciste. Tiene monto, fecha, proveedor y un número de seguimiento llamado </w:t>
      </w:r>
      <w:r>
        <w:rPr>
          <w:b/>
          <w:bCs/>
        </w:rPr>
        <w:t xml:space="preserve">folio</w:t>
      </w:r>
      <w:r>
        <w:t xml:space="preserve">.</w:t>
      </w:r>
    </w:p>
    <w:p>
      <w:r>
        <w:t xml:space="preserve">Guárdalo siempre. Sin recibo es mucho más difícil reclamar.</w:t>
      </w:r>
    </w:p>
    <w:p>
      <w:pPr>
        <w:pStyle w:val="Heading4"/>
      </w:pPr>
      <w:r>
        <w:t xml:space="preserve">Antes de pagar, revisa</w:t>
      </w:r>
    </w:p>
    <w:p>
      <w:pPr>
        <w:pStyle w:val="ListParagraph"/>
        <w:numPr>
          <w:ilvl w:val="0"/>
          <w:numId w:val="45"/>
        </w:numPr>
      </w:pPr>
      <w:r>
        <w:rPr>
          <w:b/>
          <w:bCs/>
        </w:rPr>
        <w:t xml:space="preserve">El nombre exacto</w:t>
      </w:r>
      <w:r>
        <w:t xml:space="preserve"> del destinatario, igual que en su identificación.</w:t>
      </w:r>
    </w:p>
    <w:p>
      <w:pPr>
        <w:pStyle w:val="ListParagraph"/>
        <w:numPr>
          <w:ilvl w:val="0"/>
          <w:numId w:val="45"/>
        </w:numPr>
      </w:pPr>
      <w:r>
        <w:rPr>
          <w:b/>
          <w:bCs/>
        </w:rPr>
        <w:t xml:space="preserve">El monto que recibirá</w:t>
      </w:r>
      <w:r>
        <w:t xml:space="preserve"> y en qué moneda.</w:t>
      </w:r>
    </w:p>
    <w:p>
      <w:pPr>
        <w:pStyle w:val="ListParagraph"/>
        <w:numPr>
          <w:ilvl w:val="0"/>
          <w:numId w:val="45"/>
        </w:numPr>
      </w:pPr>
      <w:r>
        <w:rPr>
          <w:b/>
          <w:bCs/>
        </w:rPr>
        <w:t xml:space="preserve">La fecha de entrega</w:t>
      </w:r>
      <w:r>
        <w:t xml:space="preserve"> y dónde se cobra.</w:t>
      </w:r>
    </w:p>
    <w:p>
      <w:pPr>
        <w:pStyle w:val="ListParagraph"/>
        <w:numPr>
          <w:ilvl w:val="0"/>
          <w:numId w:val="45"/>
        </w:numPr>
      </w:pPr>
      <w:r>
        <w:rPr>
          <w:b/>
          <w:bCs/>
        </w:rPr>
        <w:t xml:space="preserve">Que la empresa tenga licencia</w:t>
      </w:r>
      <w:r>
        <w:t xml:space="preserve"> en California.</w:t>
      </w:r>
    </w:p>
    <w:p>
      <w:pPr>
        <w:pStyle w:val="Heading4"/>
      </w:pPr>
      <w:r>
        <w:t xml:space="preserve">Tus derechos en envíos al extranjero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Información antes de pagar</w:t>
            </w:r>
          </w:p>
        </w:tc>
        <w:tc>
          <w:tcPr>
            <w:tcW w:type="dxa" w:w="3213"/>
            <w:tcMar>
              <w:top w:type="dxa" w:w="60"/>
              <w:left w:type="dxa" w:w="90"/>
              <w:bottom w:type="dxa" w:w="60"/>
              <w:right w:type="dxa" w:w="90"/>
            </w:tcMar>
          </w:tcPr>
          <w:p>
            <w:r>
              <w:rPr>
                <w:sz w:val="18"/>
                <w:szCs w:val="18"/>
              </w:rPr>
              <w:t xml:space="preserve">Costo total, tipo de cambio y monto que llega.</w:t>
            </w:r>
          </w:p>
        </w:tc>
        <w:tc>
          <w:tcPr>
            <w:tcW w:type="dxa" w:w="3214"/>
            <w:tcMar>
              <w:top w:type="dxa" w:w="60"/>
              <w:left w:type="dxa" w:w="90"/>
              <w:bottom w:type="dxa" w:w="60"/>
              <w:right w:type="dxa" w:w="90"/>
            </w:tcMar>
          </w:tcPr>
          <w:p>
            <w:r>
              <w:rPr>
                <w:sz w:val="18"/>
                <w:szCs w:val="18"/>
              </w:rPr>
              <w:t xml:space="preserve">Te lo deben mostrar por escrito.</w:t>
            </w:r>
          </w:p>
        </w:tc>
      </w:tr>
      <w:tr>
        <w:trPr>
          <w:tblHeader w:val="off"/>
        </w:trPr>
        <w:tc>
          <w:tcPr>
            <w:tcW w:type="dxa" w:w="3213"/>
            <w:tcMar>
              <w:top w:type="dxa" w:w="60"/>
              <w:left w:type="dxa" w:w="90"/>
              <w:bottom w:type="dxa" w:w="60"/>
              <w:right w:type="dxa" w:w="90"/>
            </w:tcMar>
          </w:tcPr>
          <w:p>
            <w:r>
              <w:rPr>
                <w:sz w:val="18"/>
                <w:szCs w:val="18"/>
              </w:rPr>
              <w:t xml:space="preserve">Cancelar en 30 minutos</w:t>
            </w:r>
          </w:p>
        </w:tc>
        <w:tc>
          <w:tcPr>
            <w:tcW w:type="dxa" w:w="3213"/>
            <w:tcMar>
              <w:top w:type="dxa" w:w="60"/>
              <w:left w:type="dxa" w:w="90"/>
              <w:bottom w:type="dxa" w:w="60"/>
              <w:right w:type="dxa" w:w="90"/>
            </w:tcMar>
          </w:tcPr>
          <w:p>
            <w:r>
              <w:rPr>
                <w:sz w:val="18"/>
                <w:szCs w:val="18"/>
              </w:rPr>
              <w:t xml:space="preserve">En general puedes cancelar sin costo si el dinero no se ha cobrado.</w:t>
            </w:r>
          </w:p>
        </w:tc>
        <w:tc>
          <w:tcPr>
            <w:tcW w:type="dxa" w:w="3214"/>
            <w:tcMar>
              <w:top w:type="dxa" w:w="60"/>
              <w:left w:type="dxa" w:w="90"/>
              <w:bottom w:type="dxa" w:w="60"/>
              <w:right w:type="dxa" w:w="90"/>
            </w:tcMar>
          </w:tcPr>
          <w:p>
            <w:r>
              <w:rPr>
                <w:sz w:val="18"/>
                <w:szCs w:val="18"/>
              </w:rPr>
              <w:t xml:space="preserve">Actúa rápido.</w:t>
            </w:r>
          </w:p>
        </w:tc>
      </w:tr>
      <w:tr>
        <w:trPr>
          <w:tblHeader w:val="off"/>
        </w:trPr>
        <w:tc>
          <w:tcPr>
            <w:tcW w:type="dxa" w:w="3213"/>
            <w:tcMar>
              <w:top w:type="dxa" w:w="60"/>
              <w:left w:type="dxa" w:w="90"/>
              <w:bottom w:type="dxa" w:w="60"/>
              <w:right w:type="dxa" w:w="90"/>
            </w:tcMar>
          </w:tcPr>
          <w:p>
            <w:r>
              <w:rPr>
                <w:sz w:val="18"/>
                <w:szCs w:val="18"/>
              </w:rPr>
              <w:t xml:space="preserve">180 días para reportar errores</w:t>
            </w:r>
          </w:p>
        </w:tc>
        <w:tc>
          <w:tcPr>
            <w:tcW w:type="dxa" w:w="3213"/>
            <w:tcMar>
              <w:top w:type="dxa" w:w="60"/>
              <w:left w:type="dxa" w:w="90"/>
              <w:bottom w:type="dxa" w:w="60"/>
              <w:right w:type="dxa" w:w="90"/>
            </w:tcMar>
          </w:tcPr>
          <w:p>
            <w:r>
              <w:rPr>
                <w:sz w:val="18"/>
                <w:szCs w:val="18"/>
              </w:rPr>
              <w:t xml:space="preserve">Desde la fecha de entrega prometida.</w:t>
            </w:r>
          </w:p>
        </w:tc>
        <w:tc>
          <w:tcPr>
            <w:tcW w:type="dxa" w:w="3214"/>
            <w:tcMar>
              <w:top w:type="dxa" w:w="60"/>
              <w:left w:type="dxa" w:w="90"/>
              <w:bottom w:type="dxa" w:w="60"/>
              <w:right w:type="dxa" w:w="90"/>
            </w:tcMar>
          </w:tcPr>
          <w:p>
            <w:r>
              <w:rPr>
                <w:sz w:val="18"/>
                <w:szCs w:val="18"/>
              </w:rPr>
              <w:t xml:space="preserve">No esperes al último día.</w:t>
            </w:r>
          </w:p>
        </w:tc>
      </w:tr>
    </w:tbl>
    <w:p/>
    <w:p>
      <w:pPr>
        <w:pStyle w:val="Heading4"/>
      </w:pPr>
      <w:r>
        <w:t xml:space="preserve">Verifica la licencia</w:t>
      </w:r>
    </w:p>
    <w:p>
      <w:r>
        <w:t xml:space="preserve">En California, las empresas que envían dinero deben tener licencia del </w:t>
      </w:r>
      <w:r>
        <w:rPr>
          <w:b/>
          <w:bCs/>
        </w:rPr>
        <w:t xml:space="preserve">DFPI</w:t>
      </w:r>
      <w:r>
        <w:t xml:space="preserve">.</w:t>
      </w:r>
    </w:p>
    <w:p>
      <w:r>
        <w:t xml:space="preserve">Puedes buscarlas en el directorio del DFPI o en NMLS Consumer Access. Una empresa sin licencia es una señal de alarma, aunque ofrezca buen tipo de cambio.</w:t>
      </w:r>
    </w:p>
    <w:p>
      <w:pPr>
        <w:pBdr>
          <w:left w:val="single" w:color="1F5C4A" w:sz="18" w:space="8"/>
        </w:pBdr>
        <w:shd w:fill="EAF2EE" w:color="auto" w:val="clear"/>
        <w:spacing w:after="160" w:before="120"/>
        <w:ind w:left="200" w:right="200"/>
      </w:pPr>
      <w:r>
        <w:rPr>
          <w:b/>
          <w:bCs/>
        </w:rPr>
        <w:t xml:space="preserve">Idea clave:</w:t>
      </w:r>
      <w:r>
        <w:t xml:space="preserve"> cancelar, corregir un error y reportar un fraude son solicitudes distintas. Di con claridad qué pides.</w:t>
      </w:r>
    </w:p>
    <w:p>
      <w:pPr>
        <w:pStyle w:val="Heading4"/>
      </w:pPr>
      <w:r>
        <w:t xml:space="preserve">Un caso en un minuto</w:t>
      </w:r>
    </w:p>
    <w:p>
      <w:r>
        <w:t xml:space="preserve">Luis mandó dinero a su mamá y, cinco minutos después, se dio cuenta de que había escrito mal el monto.</w:t>
      </w:r>
    </w:p>
    <w:p>
      <w:r>
        <w:t xml:space="preserve">Como no habían pasado 30 minutos y su mamá no lo había cobrado, llamó a la remesadora y canceló el envío sin costo. Lo volvió a mandar con el monto correcto.</w:t>
      </w:r>
    </w:p>
    <w:p>
      <w:r>
        <w:t xml:space="preserve">Guardó los dos recibos por si había cualquier duda.</w:t>
      </w:r>
    </w:p>
    <w:p>
      <w:pPr>
        <w:pStyle w:val="Heading4"/>
      </w:pPr>
      <w:r>
        <w:t xml:space="preserve">Hazlo esta semana</w:t>
      </w:r>
    </w:p>
    <w:p>
      <w:pPr>
        <w:pStyle w:val="ListParagraph"/>
        <w:numPr>
          <w:ilvl w:val="0"/>
          <w:numId w:val="46"/>
        </w:numPr>
      </w:pPr>
      <w:r>
        <w:t xml:space="preserve">Busca en el directorio del DFPI la remesadora que usas.</w:t>
      </w:r>
    </w:p>
    <w:p>
      <w:pPr>
        <w:pStyle w:val="ListParagraph"/>
        <w:numPr>
          <w:ilvl w:val="0"/>
          <w:numId w:val="46"/>
        </w:numPr>
      </w:pPr>
      <w:r>
        <w:t xml:space="preserve">Guarda una captura con la fecha.</w:t>
      </w:r>
    </w:p>
    <w:p>
      <w:pPr>
        <w:pStyle w:val="ListParagraph"/>
        <w:numPr>
          <w:ilvl w:val="0"/>
          <w:numId w:val="46"/>
        </w:numPr>
      </w:pPr>
      <w:r>
        <w:t xml:space="preserve">Crea una carpeta en tu teléfono para tus recibos de envío.</w:t>
      </w:r>
    </w:p>
    <w:p>
      <w:pPr>
        <w:pStyle w:val="Heading4"/>
      </w:pPr>
      <w:r>
        <w:t xml:space="preserve">Comprueba lo que entendiste</w:t>
      </w:r>
    </w:p>
    <w:p>
      <w:pPr>
        <w:pStyle w:val="ListParagraph"/>
        <w:numPr>
          <w:ilvl w:val="0"/>
          <w:numId w:val="47"/>
        </w:numPr>
      </w:pPr>
      <w:r>
        <w:t xml:space="preserve">¿Cuánto tiempo tienes, en general, para cancelar sin costo?</w:t>
      </w:r>
    </w:p>
    <w:p>
      <w:r>
        <w:rPr>
          <w:i/>
          <w:iCs/>
        </w:rPr>
        <w:t xml:space="preserve">Respuesta:</w:t>
      </w:r>
      <w:r>
        <w:t xml:space="preserve"> 30 minutos después de pagar, si el dinero no se ha cobrado.</w:t>
      </w:r>
    </w:p>
    <w:p>
      <w:pPr>
        <w:pStyle w:val="ListParagraph"/>
        <w:numPr>
          <w:ilvl w:val="0"/>
          <w:numId w:val="48"/>
        </w:numPr>
      </w:pPr>
      <w:r>
        <w:t xml:space="preserve">Tienes 180 días para reportar un error. ¿Conviene esperar?</w:t>
      </w:r>
    </w:p>
    <w:p>
      <w:r>
        <w:rPr>
          <w:i/>
          <w:iCs/>
        </w:rPr>
        <w:t xml:space="preserve">Respuesta:</w:t>
      </w:r>
      <w:r>
        <w:t xml:space="preserve"> No. Actúa pronto; así es más fácil resolverlo.</w:t>
      </w:r>
    </w:p>
    <w:p>
      <w:pPr>
        <w:pStyle w:val="Heading4"/>
      </w:pPr>
      <w:r>
        <w:t xml:space="preserve">Para recordar</w:t>
      </w:r>
    </w:p>
    <w:p>
      <w:pPr>
        <w:pStyle w:val="ListParagraph"/>
        <w:numPr>
          <w:ilvl w:val="0"/>
          <w:numId w:val="6"/>
        </w:numPr>
      </w:pPr>
      <w:r>
        <w:t xml:space="preserve">Revisa nombre, monto y fecha antes de pagar.</w:t>
      </w:r>
    </w:p>
    <w:p>
      <w:pPr>
        <w:pStyle w:val="ListParagraph"/>
        <w:numPr>
          <w:ilvl w:val="0"/>
          <w:numId w:val="6"/>
        </w:numPr>
      </w:pPr>
      <w:r>
        <w:t xml:space="preserve">Verifica la licencia de la remesadora.</w:t>
      </w:r>
    </w:p>
    <w:p>
      <w:pPr>
        <w:pStyle w:val="ListParagraph"/>
        <w:numPr>
          <w:ilvl w:val="0"/>
          <w:numId w:val="6"/>
        </w:numPr>
      </w:pPr>
      <w:r>
        <w:t xml:space="preserve">Guarda tu recibo y reclama pronto.</w:t>
      </w:r>
    </w:p>
    <w:p>
      <w:pPr>
        <w:pStyle w:val="Heading3"/>
      </w:pPr>
      <w:r>
        <w:t xml:space="preserve">Profundiza (5 minutos más)</w:t>
      </w:r>
    </w:p>
    <w:p>
      <w:pPr>
        <w:pStyle w:val="Heading4"/>
      </w:pPr>
      <w:r>
        <w:t xml:space="preserve">Qué confirmar antes de pagar</w:t>
      </w:r>
    </w:p>
    <w:p>
      <w:r>
        <w:t xml:space="preserve">Nombre exacto del destinatario, país, moneda, monto que recibirá, costo total, fecha de disponibilidad, dónde y cómo se cobra, qué identificación necesita quien recibe y qué pasa si el nombre no coincide.</w:t>
      </w:r>
    </w:p>
    <w:p>
      <w:r>
        <w:t xml:space="preserve">Un nombre con una letra distinta puede impedir que tu familia cobre.</w:t>
      </w:r>
    </w:p>
    <w:p>
      <w:pPr>
        <w:pStyle w:val="Heading4"/>
      </w:pPr>
      <w:r>
        <w:t xml:space="preserve">Tu registro si algo falla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Dato</w:t>
            </w:r>
          </w:p>
        </w:tc>
        <w:tc>
          <w:tcPr>
            <w:tcW w:type="dxa" w:w="4820"/>
            <w:shd w:fill="1F5C4A" w:color="auto" w:val="clear"/>
            <w:tcMar>
              <w:top w:type="dxa" w:w="60"/>
              <w:left w:type="dxa" w:w="90"/>
              <w:bottom w:type="dxa" w:w="60"/>
              <w:right w:type="dxa" w:w="90"/>
            </w:tcMar>
          </w:tcPr>
          <w:p>
            <w:r>
              <w:rPr>
                <w:b/>
                <w:bCs/>
                <w:color w:val="FFFFFF"/>
                <w:sz w:val="18"/>
                <w:szCs w:val="18"/>
              </w:rPr>
              <w:t xml:space="preserve">Ejemplo</w:t>
            </w:r>
          </w:p>
        </w:tc>
      </w:tr>
      <w:tr>
        <w:trPr>
          <w:tblHeader w:val="off"/>
        </w:trPr>
        <w:tc>
          <w:tcPr>
            <w:tcW w:type="dxa" w:w="4820"/>
            <w:tcMar>
              <w:top w:type="dxa" w:w="60"/>
              <w:left w:type="dxa" w:w="90"/>
              <w:bottom w:type="dxa" w:w="60"/>
              <w:right w:type="dxa" w:w="90"/>
            </w:tcMar>
          </w:tcPr>
          <w:p>
            <w:r>
              <w:rPr>
                <w:sz w:val="18"/>
                <w:szCs w:val="18"/>
              </w:rPr>
              <w:t xml:space="preserve">Fecha y hora del envío</w:t>
            </w:r>
          </w:p>
        </w:tc>
        <w:tc>
          <w:tcPr>
            <w:tcW w:type="dxa" w:w="4820"/>
            <w:tcMar>
              <w:top w:type="dxa" w:w="60"/>
              <w:left w:type="dxa" w:w="90"/>
              <w:bottom w:type="dxa" w:w="60"/>
              <w:right w:type="dxa" w:w="90"/>
            </w:tcMar>
          </w:tcPr>
          <w:p>
            <w:r>
              <w:rPr>
                <w:sz w:val="18"/>
                <w:szCs w:val="18"/>
              </w:rPr>
              <w:t xml:space="preserve">12 de marzo, 6:15 p. m.</w:t>
            </w:r>
          </w:p>
        </w:tc>
      </w:tr>
      <w:tr>
        <w:trPr>
          <w:tblHeader w:val="off"/>
        </w:trPr>
        <w:tc>
          <w:tcPr>
            <w:tcW w:type="dxa" w:w="4820"/>
            <w:tcMar>
              <w:top w:type="dxa" w:w="60"/>
              <w:left w:type="dxa" w:w="90"/>
              <w:bottom w:type="dxa" w:w="60"/>
              <w:right w:type="dxa" w:w="90"/>
            </w:tcMar>
          </w:tcPr>
          <w:p>
            <w:r>
              <w:rPr>
                <w:sz w:val="18"/>
                <w:szCs w:val="18"/>
              </w:rPr>
              <w:t xml:space="preserve">Proveedor</w:t>
            </w:r>
          </w:p>
        </w:tc>
        <w:tc>
          <w:tcPr>
            <w:tcW w:type="dxa" w:w="4820"/>
            <w:tcMar>
              <w:top w:type="dxa" w:w="60"/>
              <w:left w:type="dxa" w:w="90"/>
              <w:bottom w:type="dxa" w:w="60"/>
              <w:right w:type="dxa" w:w="90"/>
            </w:tcMar>
          </w:tcPr>
          <w:p>
            <w:r>
              <w:rPr>
                <w:sz w:val="18"/>
                <w:szCs w:val="18"/>
              </w:rPr>
              <w:t xml:space="preserve">Nombre legal de la empresa</w:t>
            </w:r>
          </w:p>
        </w:tc>
      </w:tr>
      <w:tr>
        <w:trPr>
          <w:tblHeader w:val="off"/>
        </w:trPr>
        <w:tc>
          <w:tcPr>
            <w:tcW w:type="dxa" w:w="4820"/>
            <w:tcMar>
              <w:top w:type="dxa" w:w="60"/>
              <w:left w:type="dxa" w:w="90"/>
              <w:bottom w:type="dxa" w:w="60"/>
              <w:right w:type="dxa" w:w="90"/>
            </w:tcMar>
          </w:tcPr>
          <w:p>
            <w:r>
              <w:rPr>
                <w:sz w:val="18"/>
                <w:szCs w:val="18"/>
              </w:rPr>
              <w:t xml:space="preserve">Folio</w:t>
            </w:r>
          </w:p>
        </w:tc>
        <w:tc>
          <w:tcPr>
            <w:tcW w:type="dxa" w:w="4820"/>
            <w:tcMar>
              <w:top w:type="dxa" w:w="60"/>
              <w:left w:type="dxa" w:w="90"/>
              <w:bottom w:type="dxa" w:w="60"/>
              <w:right w:type="dxa" w:w="90"/>
            </w:tcMar>
          </w:tcPr>
          <w:p>
            <w:r>
              <w:rPr>
                <w:sz w:val="18"/>
                <w:szCs w:val="18"/>
              </w:rPr>
              <w:t xml:space="preserve">Número del recibo</w:t>
            </w:r>
          </w:p>
        </w:tc>
      </w:tr>
      <w:tr>
        <w:trPr>
          <w:tblHeader w:val="off"/>
        </w:trPr>
        <w:tc>
          <w:tcPr>
            <w:tcW w:type="dxa" w:w="4820"/>
            <w:tcMar>
              <w:top w:type="dxa" w:w="60"/>
              <w:left w:type="dxa" w:w="90"/>
              <w:bottom w:type="dxa" w:w="60"/>
              <w:right w:type="dxa" w:w="90"/>
            </w:tcMar>
          </w:tcPr>
          <w:p>
            <w:r>
              <w:rPr>
                <w:sz w:val="18"/>
                <w:szCs w:val="18"/>
              </w:rPr>
              <w:t xml:space="preserve">Monto enviado y a recibir</w:t>
            </w:r>
          </w:p>
        </w:tc>
        <w:tc>
          <w:tcPr>
            <w:tcW w:type="dxa" w:w="4820"/>
            <w:tcMar>
              <w:top w:type="dxa" w:w="60"/>
              <w:left w:type="dxa" w:w="90"/>
              <w:bottom w:type="dxa" w:w="60"/>
              <w:right w:type="dxa" w:w="90"/>
            </w:tcMar>
          </w:tcPr>
          <w:p>
            <w:r>
              <w:rPr>
                <w:sz w:val="18"/>
                <w:szCs w:val="18"/>
              </w:rPr>
              <w:t xml:space="preserve">300 dólares · 5,100 pesos</w:t>
            </w:r>
          </w:p>
        </w:tc>
      </w:tr>
      <w:tr>
        <w:trPr>
          <w:tblHeader w:val="off"/>
        </w:trPr>
        <w:tc>
          <w:tcPr>
            <w:tcW w:type="dxa" w:w="4820"/>
            <w:tcMar>
              <w:top w:type="dxa" w:w="60"/>
              <w:left w:type="dxa" w:w="90"/>
              <w:bottom w:type="dxa" w:w="60"/>
              <w:right w:type="dxa" w:w="90"/>
            </w:tcMar>
          </w:tcPr>
          <w:p>
            <w:r>
              <w:rPr>
                <w:sz w:val="18"/>
                <w:szCs w:val="18"/>
              </w:rPr>
              <w:t xml:space="preserve">Fecha prometida</w:t>
            </w:r>
          </w:p>
        </w:tc>
        <w:tc>
          <w:tcPr>
            <w:tcW w:type="dxa" w:w="4820"/>
            <w:tcMar>
              <w:top w:type="dxa" w:w="60"/>
              <w:left w:type="dxa" w:w="90"/>
              <w:bottom w:type="dxa" w:w="60"/>
              <w:right w:type="dxa" w:w="90"/>
            </w:tcMar>
          </w:tcPr>
          <w:p>
            <w:r>
              <w:rPr>
                <w:sz w:val="18"/>
                <w:szCs w:val="18"/>
              </w:rPr>
              <w:t xml:space="preserve">13 de marzo</w:t>
            </w:r>
          </w:p>
        </w:tc>
      </w:tr>
      <w:tr>
        <w:trPr>
          <w:tblHeader w:val="off"/>
        </w:trPr>
        <w:tc>
          <w:tcPr>
            <w:tcW w:type="dxa" w:w="4820"/>
            <w:tcMar>
              <w:top w:type="dxa" w:w="60"/>
              <w:left w:type="dxa" w:w="90"/>
              <w:bottom w:type="dxa" w:w="60"/>
              <w:right w:type="dxa" w:w="90"/>
            </w:tcMar>
          </w:tcPr>
          <w:p>
            <w:r>
              <w:rPr>
                <w:sz w:val="18"/>
                <w:szCs w:val="18"/>
              </w:rPr>
              <w:t xml:space="preserve">Qué pasó</w:t>
            </w:r>
          </w:p>
        </w:tc>
        <w:tc>
          <w:tcPr>
            <w:tcW w:type="dxa" w:w="4820"/>
            <w:tcMar>
              <w:top w:type="dxa" w:w="60"/>
              <w:left w:type="dxa" w:w="90"/>
              <w:bottom w:type="dxa" w:w="60"/>
              <w:right w:type="dxa" w:w="90"/>
            </w:tcMar>
          </w:tcPr>
          <w:p>
            <w:r>
              <w:rPr>
                <w:sz w:val="18"/>
                <w:szCs w:val="18"/>
              </w:rPr>
              <w:t xml:space="preserve">No aparece para cobrar</w:t>
            </w:r>
          </w:p>
        </w:tc>
      </w:tr>
      <w:tr>
        <w:trPr>
          <w:tblHeader w:val="off"/>
        </w:trPr>
        <w:tc>
          <w:tcPr>
            <w:tcW w:type="dxa" w:w="4820"/>
            <w:tcMar>
              <w:top w:type="dxa" w:w="60"/>
              <w:left w:type="dxa" w:w="90"/>
              <w:bottom w:type="dxa" w:w="60"/>
              <w:right w:type="dxa" w:w="90"/>
            </w:tcMar>
          </w:tcPr>
          <w:p>
            <w:r>
              <w:rPr>
                <w:sz w:val="18"/>
                <w:szCs w:val="18"/>
              </w:rPr>
              <w:t xml:space="preserve">Qué pides</w:t>
            </w:r>
          </w:p>
        </w:tc>
        <w:tc>
          <w:tcPr>
            <w:tcW w:type="dxa" w:w="4820"/>
            <w:tcMar>
              <w:top w:type="dxa" w:w="60"/>
              <w:left w:type="dxa" w:w="90"/>
              <w:bottom w:type="dxa" w:w="60"/>
              <w:right w:type="dxa" w:w="90"/>
            </w:tcMar>
          </w:tcPr>
          <w:p>
            <w:r>
              <w:rPr>
                <w:sz w:val="18"/>
                <w:szCs w:val="18"/>
              </w:rPr>
              <w:t xml:space="preserve">Entrega o reembolso</w:t>
            </w:r>
          </w:p>
        </w:tc>
      </w:tr>
      <w:tr>
        <w:trPr>
          <w:tblHeader w:val="off"/>
        </w:trPr>
        <w:tc>
          <w:tcPr>
            <w:tcW w:type="dxa" w:w="4820"/>
            <w:tcMar>
              <w:top w:type="dxa" w:w="60"/>
              <w:left w:type="dxa" w:w="90"/>
              <w:bottom w:type="dxa" w:w="60"/>
              <w:right w:type="dxa" w:w="90"/>
            </w:tcMar>
          </w:tcPr>
          <w:p>
            <w:r>
              <w:rPr>
                <w:sz w:val="18"/>
                <w:szCs w:val="18"/>
              </w:rPr>
              <w:t xml:space="preserve">Contacto y respuesta</w:t>
            </w:r>
          </w:p>
        </w:tc>
        <w:tc>
          <w:tcPr>
            <w:tcW w:type="dxa" w:w="4820"/>
            <w:tcMar>
              <w:top w:type="dxa" w:w="60"/>
              <w:left w:type="dxa" w:w="90"/>
              <w:bottom w:type="dxa" w:w="60"/>
              <w:right w:type="dxa" w:w="90"/>
            </w:tcMar>
          </w:tcPr>
          <w:p>
            <w:r>
              <w:rPr>
                <w:sz w:val="18"/>
                <w:szCs w:val="18"/>
              </w:rPr>
              <w:t xml:space="preserve">Con quién hablaste y qué te dijeron</w:t>
            </w:r>
          </w:p>
        </w:tc>
      </w:tr>
    </w:tbl>
    <w:p/>
    <w:p>
      <w:pPr>
        <w:pStyle w:val="Heading4"/>
      </w:pPr>
      <w:r>
        <w:t xml:space="preserve">Si no te resuelven</w:t>
      </w:r>
    </w:p>
    <w:p>
      <w:r>
        <w:t xml:space="preserve">Contacta al proveedor por su página o teléfono oficial y guarda la respuesta.</w:t>
      </w:r>
    </w:p>
    <w:p>
      <w:r>
        <w:t xml:space="preserve">Si no se resuelve, presenta una queja ante el </w:t>
      </w:r>
      <w:r>
        <w:rPr>
          <w:b/>
          <w:bCs/>
        </w:rPr>
        <w:t xml:space="preserve">CFPB</w:t>
      </w:r>
      <w:r>
        <w:t xml:space="preserve"> o el </w:t>
      </w:r>
      <w:r>
        <w:rPr>
          <w:b/>
          <w:bCs/>
        </w:rPr>
        <w:t xml:space="preserve">DFPI</w:t>
      </w:r>
      <w:r>
        <w:t xml:space="preserve">. Las dos son gratuitas y puedes hacerlas en español.</w:t>
      </w:r>
    </w:p>
    <w:p>
      <w:pPr>
        <w:pBdr>
          <w:left w:val="single" w:color="1F5C4A" w:sz="18" w:space="8"/>
        </w:pBdr>
        <w:shd w:fill="EAF2EE" w:color="auto" w:val="clear"/>
        <w:spacing w:after="160" w:before="120"/>
        <w:ind w:left="200" w:right="200"/>
      </w:pPr>
      <w:r>
        <w:rPr>
          <w:b/>
          <w:bCs/>
        </w:rPr>
        <w:t xml:space="preserve">Dato adicional:</w:t>
      </w:r>
      <w:r>
        <w:t xml:space="preserve"> las reglas federales cubren la mayoría de los envíos al extranjero que hacen las personas. Hay excepciones, por ejemplo algunos envíos programados. Si tienes duda, pregunta al proveedor o al CFPB.</w:t>
      </w:r>
    </w:p>
    <w:p>
      <w:pPr>
        <w:pStyle w:val="Heading4"/>
      </w:pPr>
      <w:r>
        <w:t xml:space="preserve">Cuidado con la segunda estafa</w:t>
      </w:r>
    </w:p>
    <w:p>
      <w:r>
        <w:t xml:space="preserve">Si alguien promete "recuperar tu envío" a cambio de otro pago urgente, es muy probable que sea una estafa.</w:t>
      </w:r>
    </w:p>
    <w:p>
      <w:r>
        <w:t xml:space="preserve">No envíes una segunda remesa sin entender qué pasó con la primera.</w:t>
      </w:r>
    </w:p>
    <w:p>
      <w:pPr>
        <w:pStyle w:val="Heading4"/>
      </w:pPr>
      <w:r>
        <w:t xml:space="preserve">Qué debe decir tu recibo</w:t>
      </w:r>
    </w:p>
    <w:p>
      <w:r>
        <w:t xml:space="preserve">Por ley, el recibo de un envío al extranjero debe mostrar:</w:t>
      </w:r>
    </w:p>
    <w:p>
      <w:pPr>
        <w:pStyle w:val="ListParagraph"/>
        <w:numPr>
          <w:ilvl w:val="0"/>
          <w:numId w:val="6"/>
        </w:numPr>
      </w:pPr>
      <w:r>
        <w:t xml:space="preserve">la fecha en que el dinero estará disponible;</w:t>
      </w:r>
    </w:p>
    <w:p>
      <w:pPr>
        <w:pStyle w:val="ListParagraph"/>
        <w:numPr>
          <w:ilvl w:val="0"/>
          <w:numId w:val="6"/>
        </w:numPr>
      </w:pPr>
      <w:r>
        <w:t xml:space="preserve">el monto enviado, las comisiones y los impuestos;</w:t>
      </w:r>
    </w:p>
    <w:p>
      <w:pPr>
        <w:pStyle w:val="ListParagraph"/>
        <w:numPr>
          <w:ilvl w:val="0"/>
          <w:numId w:val="6"/>
        </w:numPr>
      </w:pPr>
      <w:r>
        <w:t xml:space="preserve">el tipo de cambio;</w:t>
      </w:r>
    </w:p>
    <w:p>
      <w:pPr>
        <w:pStyle w:val="ListParagraph"/>
        <w:numPr>
          <w:ilvl w:val="0"/>
          <w:numId w:val="6"/>
        </w:numPr>
      </w:pPr>
      <w:r>
        <w:t xml:space="preserve">el monto que recibirá tu familia;</w:t>
      </w:r>
    </w:p>
    <w:p>
      <w:pPr>
        <w:pStyle w:val="ListParagraph"/>
        <w:numPr>
          <w:ilvl w:val="0"/>
          <w:numId w:val="6"/>
        </w:numPr>
      </w:pPr>
      <w:r>
        <w:t xml:space="preserve">tus derechos para cancelar y reclamar, y a quién contactar.</w:t>
      </w:r>
    </w:p>
    <w:p>
      <w:r>
        <w:t xml:space="preserve">Si falta algo, pídelo antes de irte.</w:t>
      </w:r>
    </w:p>
    <w:p>
      <w:pPr>
        <w:pStyle w:val="Heading4"/>
      </w:pPr>
      <w:r>
        <w:t xml:space="preserve">Si quien recibe tiene problemas para cobrar</w:t>
      </w:r>
    </w:p>
    <w:p>
      <w:r>
        <w:t xml:space="preserve">Pide a tu familia que te avise en cuanto intente cobrar.</w:t>
      </w:r>
    </w:p>
    <w:p>
      <w:r>
        <w:t xml:space="preserve">Si les dicen que el nombre no coincide o que falta un dato, no manden otro envío. Llama a la remesadora con el folio y pide que corrijan el dato.</w:t>
      </w:r>
    </w:p>
    <w:p>
      <w:r>
        <w:t xml:space="preserve">Si tu familia cobra en una sucursal, que lleve una identificación oficial vigente y el folio del envío.</w:t>
      </w:r>
    </w:p>
    <w:p>
      <w:pPr>
        <w:pStyle w:val="Heading4"/>
      </w:pPr>
      <w:r>
        <w:t xml:space="preserve">Casos</w:t>
      </w:r>
    </w:p>
    <w:p>
      <w:r>
        <w:rPr>
          <w:b/>
          <w:bCs/>
        </w:rPr>
        <w:t xml:space="preserve">Caso 1. El dinero que no llega</w:t>
      </w:r>
    </w:p>
    <w:p>
      <w:r>
        <w:t xml:space="preserve">El recibo de Alex dice que el dinero estaría disponible el lunes. El martes no aparece.</w:t>
      </w:r>
    </w:p>
    <w:p>
      <w:pPr>
        <w:pStyle w:val="ListParagraph"/>
        <w:numPr>
          <w:ilvl w:val="0"/>
          <w:numId w:val="6"/>
        </w:numPr>
      </w:pPr>
      <w:r>
        <w:rPr>
          <w:i/>
          <w:iCs/>
        </w:rPr>
        <w:t xml:space="preserve">¿Qué hace?</w:t>
      </w:r>
      <w:r>
        <w:t xml:space="preserve"> Revisa el estado con su folio, confirma los datos del destinatario y llama al proveedor.</w:t>
      </w:r>
    </w:p>
    <w:p>
      <w:pPr>
        <w:pStyle w:val="ListParagraph"/>
        <w:numPr>
          <w:ilvl w:val="0"/>
          <w:numId w:val="6"/>
        </w:numPr>
      </w:pPr>
      <w:r>
        <w:rPr>
          <w:i/>
          <w:iCs/>
        </w:rPr>
        <w:t xml:space="preserve">¿Qué no hace?</w:t>
      </w:r>
      <w:r>
        <w:t xml:space="preserve"> No envía una segunda remesa sin entender qué pasó con la primera.</w:t>
      </w:r>
    </w:p>
    <w:p>
      <w:r>
        <w:rPr>
          <w:b/>
          <w:bCs/>
        </w:rPr>
        <w:t xml:space="preserve">Caso 2. La remesadora del mercado</w:t>
      </w:r>
    </w:p>
    <w:p>
      <w:r>
        <w:t xml:space="preserve">Un local ofrece a Luis un tipo de cambio excelente. Luis busca el nombre en el directorio del DFPI y no aparece.</w:t>
      </w:r>
    </w:p>
    <w:p>
      <w:pPr>
        <w:pStyle w:val="ListParagraph"/>
        <w:numPr>
          <w:ilvl w:val="0"/>
          <w:numId w:val="6"/>
        </w:numPr>
      </w:pPr>
      <w:r>
        <w:rPr>
          <w:i/>
          <w:iCs/>
        </w:rPr>
        <w:t xml:space="preserve">¿Qué decide?</w:t>
      </w:r>
      <w:r>
        <w:t xml:space="preserve"> No usarlo. Sin licencia no tiene a quién reclamar si algo falla.</w:t>
      </w:r>
    </w:p>
    <w:p>
      <w:r>
        <w:rPr>
          <w:b/>
          <w:bCs/>
        </w:rPr>
        <w:t xml:space="preserve">Caso 3. El nombre de la hermana</w:t>
      </w:r>
    </w:p>
    <w:p>
      <w:r>
        <w:t xml:space="preserve">Daniela escribió el apellido de su hermana con una letra distinta. Su hermana no pudo cobrar.</w:t>
      </w:r>
    </w:p>
    <w:p>
      <w:pPr>
        <w:pStyle w:val="ListParagraph"/>
        <w:numPr>
          <w:ilvl w:val="0"/>
          <w:numId w:val="6"/>
        </w:numPr>
      </w:pPr>
      <w:r>
        <w:rPr>
          <w:i/>
          <w:iCs/>
        </w:rPr>
        <w:t xml:space="preserve">¿Qué hace?</w:t>
      </w:r>
      <w:r>
        <w:t xml:space="preserve"> Llama a la remesadora con el folio y pide corregir el nombre. Es un error que tiene derecho a reportar.</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No revisar el nombre del destinatario</w:t>
            </w:r>
          </w:p>
        </w:tc>
        <w:tc>
          <w:tcPr>
            <w:tcW w:type="dxa" w:w="3213"/>
            <w:tcMar>
              <w:top w:type="dxa" w:w="60"/>
              <w:left w:type="dxa" w:w="90"/>
              <w:bottom w:type="dxa" w:w="60"/>
              <w:right w:type="dxa" w:w="90"/>
            </w:tcMar>
          </w:tcPr>
          <w:p>
            <w:r>
              <w:rPr>
                <w:sz w:val="18"/>
                <w:szCs w:val="18"/>
              </w:rPr>
              <w:t xml:space="preserve">Tu familia no puede cobrar</w:t>
            </w:r>
          </w:p>
        </w:tc>
        <w:tc>
          <w:tcPr>
            <w:tcW w:type="dxa" w:w="3214"/>
            <w:tcMar>
              <w:top w:type="dxa" w:w="60"/>
              <w:left w:type="dxa" w:w="90"/>
              <w:bottom w:type="dxa" w:w="60"/>
              <w:right w:type="dxa" w:w="90"/>
            </w:tcMar>
          </w:tcPr>
          <w:p>
            <w:r>
              <w:rPr>
                <w:sz w:val="18"/>
                <w:szCs w:val="18"/>
              </w:rPr>
              <w:t xml:space="preserve">Cópialo tal como está en su identificación</w:t>
            </w:r>
          </w:p>
        </w:tc>
      </w:tr>
      <w:tr>
        <w:trPr>
          <w:tblHeader w:val="off"/>
        </w:trPr>
        <w:tc>
          <w:tcPr>
            <w:tcW w:type="dxa" w:w="3213"/>
            <w:tcMar>
              <w:top w:type="dxa" w:w="60"/>
              <w:left w:type="dxa" w:w="90"/>
              <w:bottom w:type="dxa" w:w="60"/>
              <w:right w:type="dxa" w:w="90"/>
            </w:tcMar>
          </w:tcPr>
          <w:p>
            <w:r>
              <w:rPr>
                <w:sz w:val="18"/>
                <w:szCs w:val="18"/>
              </w:rPr>
              <w:t xml:space="preserve">Usar una remesadora sin licencia</w:t>
            </w:r>
          </w:p>
        </w:tc>
        <w:tc>
          <w:tcPr>
            <w:tcW w:type="dxa" w:w="3213"/>
            <w:tcMar>
              <w:top w:type="dxa" w:w="60"/>
              <w:left w:type="dxa" w:w="90"/>
              <w:bottom w:type="dxa" w:w="60"/>
              <w:right w:type="dxa" w:w="90"/>
            </w:tcMar>
          </w:tcPr>
          <w:p>
            <w:r>
              <w:rPr>
                <w:sz w:val="18"/>
                <w:szCs w:val="18"/>
              </w:rPr>
              <w:t xml:space="preserve">No tienes a quién reclamar</w:t>
            </w:r>
          </w:p>
        </w:tc>
        <w:tc>
          <w:tcPr>
            <w:tcW w:type="dxa" w:w="3214"/>
            <w:tcMar>
              <w:top w:type="dxa" w:w="60"/>
              <w:left w:type="dxa" w:w="90"/>
              <w:bottom w:type="dxa" w:w="60"/>
              <w:right w:type="dxa" w:w="90"/>
            </w:tcMar>
          </w:tcPr>
          <w:p>
            <w:r>
              <w:rPr>
                <w:sz w:val="18"/>
                <w:szCs w:val="18"/>
              </w:rPr>
              <w:t xml:space="preserve">Verifica en el DFPI o NMLS</w:t>
            </w:r>
          </w:p>
        </w:tc>
      </w:tr>
      <w:tr>
        <w:trPr>
          <w:tblHeader w:val="off"/>
        </w:trPr>
        <w:tc>
          <w:tcPr>
            <w:tcW w:type="dxa" w:w="3213"/>
            <w:tcMar>
              <w:top w:type="dxa" w:w="60"/>
              <w:left w:type="dxa" w:w="90"/>
              <w:bottom w:type="dxa" w:w="60"/>
              <w:right w:type="dxa" w:w="90"/>
            </w:tcMar>
          </w:tcPr>
          <w:p>
            <w:r>
              <w:rPr>
                <w:sz w:val="18"/>
                <w:szCs w:val="18"/>
              </w:rPr>
              <w:t xml:space="preserve">Tirar el recibo</w:t>
            </w:r>
          </w:p>
        </w:tc>
        <w:tc>
          <w:tcPr>
            <w:tcW w:type="dxa" w:w="3213"/>
            <w:tcMar>
              <w:top w:type="dxa" w:w="60"/>
              <w:left w:type="dxa" w:w="90"/>
              <w:bottom w:type="dxa" w:w="60"/>
              <w:right w:type="dxa" w:w="90"/>
            </w:tcMar>
          </w:tcPr>
          <w:p>
            <w:r>
              <w:rPr>
                <w:sz w:val="18"/>
                <w:szCs w:val="18"/>
              </w:rPr>
              <w:t xml:space="preserve">No puedes demostrar tu envío</w:t>
            </w:r>
          </w:p>
        </w:tc>
        <w:tc>
          <w:tcPr>
            <w:tcW w:type="dxa" w:w="3214"/>
            <w:tcMar>
              <w:top w:type="dxa" w:w="60"/>
              <w:left w:type="dxa" w:w="90"/>
              <w:bottom w:type="dxa" w:w="60"/>
              <w:right w:type="dxa" w:w="90"/>
            </w:tcMar>
          </w:tcPr>
          <w:p>
            <w:r>
              <w:rPr>
                <w:sz w:val="18"/>
                <w:szCs w:val="18"/>
              </w:rPr>
              <w:t xml:space="preserve">Guárdalo o tómale foto</w:t>
            </w:r>
          </w:p>
        </w:tc>
      </w:tr>
      <w:tr>
        <w:trPr>
          <w:tblHeader w:val="off"/>
        </w:trPr>
        <w:tc>
          <w:tcPr>
            <w:tcW w:type="dxa" w:w="3213"/>
            <w:tcMar>
              <w:top w:type="dxa" w:w="60"/>
              <w:left w:type="dxa" w:w="90"/>
              <w:bottom w:type="dxa" w:w="60"/>
              <w:right w:type="dxa" w:w="90"/>
            </w:tcMar>
          </w:tcPr>
          <w:p>
            <w:r>
              <w:rPr>
                <w:sz w:val="18"/>
                <w:szCs w:val="18"/>
              </w:rPr>
              <w:t xml:space="preserve">Pagar a quien promete "recuperar" tu envío</w:t>
            </w:r>
          </w:p>
        </w:tc>
        <w:tc>
          <w:tcPr>
            <w:tcW w:type="dxa" w:w="3213"/>
            <w:tcMar>
              <w:top w:type="dxa" w:w="60"/>
              <w:left w:type="dxa" w:w="90"/>
              <w:bottom w:type="dxa" w:w="60"/>
              <w:right w:type="dxa" w:w="90"/>
            </w:tcMar>
          </w:tcPr>
          <w:p>
            <w:r>
              <w:rPr>
                <w:sz w:val="18"/>
                <w:szCs w:val="18"/>
              </w:rPr>
              <w:t xml:space="preserve">Pierdes más dinero</w:t>
            </w:r>
          </w:p>
        </w:tc>
        <w:tc>
          <w:tcPr>
            <w:tcW w:type="dxa" w:w="3214"/>
            <w:tcMar>
              <w:top w:type="dxa" w:w="60"/>
              <w:left w:type="dxa" w:w="90"/>
              <w:bottom w:type="dxa" w:w="60"/>
              <w:right w:type="dxa" w:w="90"/>
            </w:tcMar>
          </w:tcPr>
          <w:p>
            <w:r>
              <w:rPr>
                <w:sz w:val="18"/>
                <w:szCs w:val="18"/>
              </w:rPr>
              <w:t xml:space="preserve">Reclama solo con el proveedor y el CFPB</w:t>
            </w:r>
          </w:p>
        </w:tc>
      </w:tr>
    </w:tbl>
    <w:p/>
    <w:p>
      <w:pPr>
        <w:pStyle w:val="Heading3"/>
      </w:pPr>
      <w:r>
        <w:t xml:space="preserve">Practica</w:t>
      </w:r>
    </w:p>
    <w:p>
      <w:pPr>
        <w:pStyle w:val="Heading4"/>
      </w:pPr>
      <w:r>
        <w:t xml:space="preserve">Actividad interactiva</w:t>
      </w:r>
    </w:p>
    <w:p>
      <w:r>
        <w:rPr>
          <w:b/>
          <w:bCs/>
        </w:rPr>
        <w:t xml:space="preserve">Detective de recibos (H5P):</w:t>
      </w:r>
      <w:r>
        <w:t xml:space="preserve"> revisa tres recibos de ejemplo y encuentra los datos que faltan para poder reclamar.</w:t>
      </w:r>
    </w:p>
    <w:p>
      <w:pPr>
        <w:pStyle w:val="Heading4"/>
      </w:pPr>
      <w:r>
        <w:t xml:space="preserve">Quiz</w:t>
      </w:r>
    </w:p>
    <w:p>
      <w:pPr>
        <w:pStyle w:val="ListParagraph"/>
        <w:numPr>
          <w:ilvl w:val="0"/>
          <w:numId w:val="49"/>
        </w:numPr>
      </w:pPr>
      <w:r>
        <w:t xml:space="preserve">¿Dónde verificas la licencia de una remesadora en California? a) DFPI o NMLS · b) En su anuncio</w:t>
      </w:r>
    </w:p>
    <w:p>
      <w:pPr>
        <w:pStyle w:val="ListParagraph"/>
        <w:numPr>
          <w:ilvl w:val="0"/>
          <w:numId w:val="49"/>
        </w:numPr>
      </w:pPr>
      <w:r>
        <w:t xml:space="preserve">¿Cuánto tiempo tienes, en general, para cancelar sin costo? a) 30 minutos · b) 30 días</w:t>
      </w:r>
    </w:p>
    <w:p>
      <w:pPr>
        <w:pStyle w:val="ListParagraph"/>
        <w:numPr>
          <w:ilvl w:val="0"/>
          <w:numId w:val="49"/>
        </w:numPr>
      </w:pPr>
      <w:r>
        <w:t xml:space="preserve">¿"Tienes 180 días" significa que conviene esperar? a) Sí · b) No</w:t>
      </w:r>
    </w:p>
    <w:p>
      <w:r>
        <w:rPr>
          <w:b/>
          <w:bCs/>
        </w:rPr>
        <w:t xml:space="preserve">Respuestas:</w:t>
      </w:r>
      <w:r>
        <w:t xml:space="preserve"> 1-a: son los registros oficiales. 2-a: si el dinero no se ha cobrado. 3-b: actúa pronto.</w:t>
      </w:r>
    </w:p>
    <w:p>
      <w:pPr>
        <w:pStyle w:val="Heading4"/>
      </w:pPr>
      <w:r>
        <w:t xml:space="preserve">Ponlo en práctica</w:t>
      </w:r>
    </w:p>
    <w:p>
      <w:r>
        <w:t xml:space="preserve">Redacta tu registro de incidencia para un envío que no llegó en la fecha prometida. </w:t>
      </w:r>
      <w:r>
        <w:rPr>
          <w:b/>
          <w:bCs/>
        </w:rPr>
        <w:t xml:space="preserve">Respuesta:</w:t>
      </w:r>
      <w:r>
        <w:t xml:space="preserve"> Fecha y hora del envío, proveedor, folio, monto enviado y a recibir, fecha prometida, qué pasó, qué pides (entrega o reembolso), a quién contactaste y qué te respondió.</w:t>
      </w:r>
    </w:p>
    <w:p>
      <w:pPr>
        <w:pStyle w:val="Heading4"/>
      </w:pPr>
      <w:r>
        <w:t xml:space="preserve">A tu plan</w:t>
      </w:r>
    </w:p>
    <w:p>
      <w:r>
        <w:t xml:space="preserve">Crea tu ficha de seguimiento de remesas: proveedor, licencia verificada, folio, fecha, problema, petición y respuesta.</w:t>
      </w:r>
    </w:p>
    <w:p>
      <w:pPr>
        <w:pStyle w:val="Heading3"/>
      </w:pPr>
      <w:r>
        <w:t xml:space="preserve">Para saber más</w:t>
      </w:r>
    </w:p>
    <w:p>
      <w:pPr>
        <w:pStyle w:val="ListParagraph"/>
        <w:numPr>
          <w:ilvl w:val="0"/>
          <w:numId w:val="6"/>
        </w:numPr>
      </w:pPr>
      <w:r>
        <w:rPr>
          <w:b/>
          <w:bCs/>
        </w:rPr>
        <w:t xml:space="preserve">Directorio de remesadoras con licencia</w:t>
      </w:r>
      <w:r>
        <w:t xml:space="preserve"> (DFPI · inglés): https://dfpi.ca.gov/regulated-industries/money-transmitters/directory-of-money-transmitters/ — </w:t>
      </w:r>
      <w:r>
        <w:rPr>
          <w:b/>
          <w:bCs/>
        </w:rPr>
        <w:t xml:space="preserve">Qué buscar:</w:t>
      </w:r>
      <w:r>
        <w:t xml:space="preserve"> el nombre exacto de la empresa en la lista de transmisores de dinero autorizados.</w:t>
      </w:r>
    </w:p>
    <w:p>
      <w:pPr>
        <w:pStyle w:val="ListParagraph"/>
        <w:numPr>
          <w:ilvl w:val="0"/>
          <w:numId w:val="6"/>
        </w:numPr>
      </w:pPr>
      <w:r>
        <w:rPr>
          <w:b/>
          <w:bCs/>
        </w:rPr>
        <w:t xml:space="preserve">NMLS Consumer Access</w:t>
      </w:r>
      <w:r>
        <w:t xml:space="preserve"> (NMLS · inglés): https://www.nmlsconsumeraccess.org — </w:t>
      </w:r>
      <w:r>
        <w:rPr>
          <w:b/>
          <w:bCs/>
        </w:rPr>
        <w:t xml:space="preserve">Qué buscar:</w:t>
      </w:r>
      <w:r>
        <w:t xml:space="preserve"> escribe el nombre de la empresa y revisa que tenga licencia en California ("CA").</w:t>
      </w:r>
    </w:p>
    <w:p>
      <w:pPr>
        <w:pStyle w:val="ListParagraph"/>
        <w:numPr>
          <w:ilvl w:val="0"/>
          <w:numId w:val="6"/>
        </w:numPr>
      </w:pPr>
      <w:r>
        <w:rPr>
          <w:b/>
          <w:bCs/>
        </w:rPr>
        <w:t xml:space="preserve">Tus derechos en remesas</w:t>
      </w:r>
      <w:r>
        <w:t xml:space="preserve"> (CFPB · inglés y español): https://www.consumerfinance.gov/ask-cfpb/what-is-a-remittance-transfer-and-what-are-my-rights-en-1161/ — </w:t>
      </w:r>
      <w:r>
        <w:rPr>
          <w:b/>
          <w:bCs/>
        </w:rPr>
        <w:t xml:space="preserve">Qué buscar:</w:t>
      </w:r>
      <w:r>
        <w:t xml:space="preserve"> los plazos para cancelar y para reportar errores.</w:t>
      </w:r>
    </w:p>
    <w:p>
      <w:pPr>
        <w:pStyle w:val="Heading3"/>
      </w:pPr>
      <w:r>
        <w:t xml:space="preserve">Palabras clave</w:t>
      </w:r>
    </w:p>
    <w:p>
      <w:pPr>
        <w:pStyle w:val="ListParagraph"/>
        <w:numPr>
          <w:ilvl w:val="0"/>
          <w:numId w:val="6"/>
        </w:numPr>
      </w:pPr>
      <w:r>
        <w:rPr>
          <w:i/>
          <w:iCs/>
        </w:rPr>
        <w:t xml:space="preserve">Recibo de remesa:</w:t>
      </w:r>
      <w:r>
        <w:t xml:space="preserve"> comprobante con los datos del envío.</w:t>
      </w:r>
    </w:p>
    <w:p>
      <w:pPr>
        <w:pStyle w:val="ListParagraph"/>
        <w:numPr>
          <w:ilvl w:val="0"/>
          <w:numId w:val="6"/>
        </w:numPr>
      </w:pPr>
      <w:r>
        <w:rPr>
          <w:i/>
          <w:iCs/>
        </w:rPr>
        <w:t xml:space="preserve">Folio:</w:t>
      </w:r>
      <w:r>
        <w:t xml:space="preserve"> número de seguimiento.</w:t>
      </w:r>
    </w:p>
    <w:p>
      <w:pPr>
        <w:pStyle w:val="ListParagraph"/>
        <w:numPr>
          <w:ilvl w:val="0"/>
          <w:numId w:val="6"/>
        </w:numPr>
      </w:pPr>
      <w:r>
        <w:rPr>
          <w:i/>
          <w:iCs/>
        </w:rPr>
        <w:t xml:space="preserve">DFPI:</w:t>
      </w:r>
      <w:r>
        <w:t xml:space="preserve"> regulador financiero de California.</w:t>
      </w:r>
    </w:p>
    <w:p>
      <w:pPr>
        <w:pStyle w:val="ListParagraph"/>
        <w:numPr>
          <w:ilvl w:val="0"/>
          <w:numId w:val="6"/>
        </w:numPr>
      </w:pPr>
      <w:r>
        <w:rPr>
          <w:i/>
          <w:iCs/>
        </w:rPr>
        <w:t xml:space="preserve">NMLS:</w:t>
      </w:r>
      <w:r>
        <w:t xml:space="preserve"> registro nacional de licencias de empresas financieras.</w:t>
      </w:r>
    </w:p>
    <w:p>
      <w:pPr>
        <w:pStyle w:val="Heading3"/>
      </w:pPr>
      <w:r>
        <w:t xml:space="preserve">Fuentes</w:t>
      </w:r>
    </w:p>
    <w:p>
      <w:r>
        <w:t xml:space="preserve">[S17] CFPB, derechos en remesas · [R40] DFPI, directorio de licencias · [R41] NMLS Consumer Access.</w:t>
      </w:r>
    </w:p>
    <w:p>
      <w:r>
        <w:br w:type="page"/>
      </w:r>
    </w:p>
    <w:p>
      <w:pPr>
        <w:pStyle w:val="Heading2"/>
      </w:pPr>
      <w:r>
        <w:t xml:space="preserve">M2 U10. ¿Qué pasa cuando pido prestado para enviar?</w:t>
      </w:r>
    </w:p>
    <w:p>
      <w:r>
        <w:rPr>
          <w:b/>
          <w:bCs/>
        </w:rPr>
        <w:t xml:space="preserve">Lo que lograrás:</w:t>
      </w:r>
      <w:r>
        <w:t xml:space="preserve"> Calcular el efecto de endeudarte para enviar dinero.</w:t>
      </w:r>
    </w:p>
    <w:p>
      <w:r>
        <w:rPr>
          <w:b/>
          <w:bCs/>
        </w:rPr>
        <w:t xml:space="preserve">Para empezar:</w:t>
      </w:r>
      <w:r>
        <w:t xml:space="preserve"> La mamá de Alex tuvo una emergencia y Alex no tenía todo el dinero. Una app le ofreció un préstamo rápido "para ayudar a tu familia". Resolvió ese día, pero dos semanas después no le alcanzaba para pagarlo. En esta lección aprenderás a ver el costo real de pedir prestado para enviar.</w:t>
      </w:r>
    </w:p>
    <w:p>
      <w:pPr>
        <w:pStyle w:val="Heading3"/>
      </w:pPr>
      <w:r>
        <w:t xml:space="preserve">Lo esencial (5 minutos)</w:t>
      </w:r>
    </w:p>
    <w:p>
      <w:pPr>
        <w:pStyle w:val="Heading4"/>
      </w:pPr>
      <w:r>
        <w:t xml:space="preserve">El apoyo de hoy es un pago de mañana</w:t>
      </w:r>
    </w:p>
    <w:p>
      <w:r>
        <w:t xml:space="preserve">Pides 100 prestados para ayudar a tu familia y debes devolver 120.</w:t>
      </w:r>
    </w:p>
    <w:p>
      <w:pPr>
        <w:pStyle w:val="ListParagraph"/>
        <w:numPr>
          <w:ilvl w:val="0"/>
          <w:numId w:val="6"/>
        </w:numPr>
      </w:pPr>
      <w:r>
        <w:t xml:space="preserve">Lo que devuelves: </w:t>
      </w:r>
      <w:r>
        <w:rPr>
          <w:b/>
          <w:bCs/>
        </w:rPr>
        <w:t xml:space="preserve">120</w:t>
      </w:r>
    </w:p>
    <w:p>
      <w:pPr>
        <w:pStyle w:val="ListParagraph"/>
        <w:numPr>
          <w:ilvl w:val="0"/>
          <w:numId w:val="6"/>
        </w:numPr>
      </w:pPr>
      <w:r>
        <w:t xml:space="preserve">Lo que recibiste: </w:t>
      </w:r>
      <w:r>
        <w:rPr>
          <w:b/>
          <w:bCs/>
        </w:rPr>
        <w:t xml:space="preserve">100</w:t>
      </w:r>
    </w:p>
    <w:p>
      <w:pPr>
        <w:pStyle w:val="ListParagraph"/>
        <w:numPr>
          <w:ilvl w:val="0"/>
          <w:numId w:val="6"/>
        </w:numPr>
      </w:pPr>
      <w:r>
        <w:t xml:space="preserve">Lo que te costó el préstamo: </w:t>
      </w:r>
      <w:r>
        <w:rPr>
          <w:b/>
          <w:bCs/>
        </w:rPr>
        <w:t xml:space="preserve">20</w:t>
      </w:r>
    </w:p>
    <w:p>
      <w:r>
        <w:t xml:space="preserve">Ese costo se suma al del envío. El apoyo de hoy se convierte en un pago futuro.</w:t>
      </w:r>
    </w:p>
    <w:p>
      <w:pPr>
        <w:pStyle w:val="Heading4"/>
      </w:pPr>
      <w:r>
        <w:t xml:space="preserve">Antes de aceptar, anota</w:t>
      </w:r>
    </w:p>
    <w:p>
      <w:pPr>
        <w:pStyle w:val="ListParagraph"/>
        <w:numPr>
          <w:ilvl w:val="0"/>
          <w:numId w:val="50"/>
        </w:numPr>
      </w:pPr>
      <w:r>
        <w:t xml:space="preserve">Los 100 como </w:t>
      </w:r>
      <w:r>
        <w:rPr>
          <w:b/>
          <w:bCs/>
        </w:rPr>
        <w:t xml:space="preserve">dinero prestado</w:t>
      </w:r>
      <w:r>
        <w:t xml:space="preserve">, no ganado.</w:t>
      </w:r>
    </w:p>
    <w:p>
      <w:pPr>
        <w:pStyle w:val="ListParagraph"/>
        <w:numPr>
          <w:ilvl w:val="0"/>
          <w:numId w:val="50"/>
        </w:numPr>
      </w:pPr>
      <w:r>
        <w:t xml:space="preserve">La </w:t>
      </w:r>
      <w:r>
        <w:rPr>
          <w:b/>
          <w:bCs/>
        </w:rPr>
        <w:t xml:space="preserve">devolución</w:t>
      </w:r>
      <w:r>
        <w:t xml:space="preserve"> de 120 y su fecha.</w:t>
      </w:r>
    </w:p>
    <w:p>
      <w:pPr>
        <w:pStyle w:val="ListParagraph"/>
        <w:numPr>
          <w:ilvl w:val="0"/>
          <w:numId w:val="50"/>
        </w:numPr>
      </w:pPr>
      <w:r>
        <w:rPr>
          <w:b/>
          <w:bCs/>
        </w:rPr>
        <w:t xml:space="preserve">De dónde saldrán</w:t>
      </w:r>
      <w:r>
        <w:t xml:space="preserve"> esos 120 en tu calendario.</w:t>
      </w:r>
    </w:p>
    <w:p>
      <w:pPr>
        <w:pStyle w:val="Heading4"/>
      </w:pPr>
      <w:r>
        <w:t xml:space="preserve">El riesgo de "renovar"</w:t>
      </w:r>
    </w:p>
    <w:p>
      <w:r>
        <w:t xml:space="preserve">Si en la fecha de pago no tienes todo, algunas empresas te ofrecen "renovar" pagando solo el costo.</w:t>
      </w:r>
    </w:p>
    <w:p>
      <w:r>
        <w:t xml:space="preserve">Así sigues debiendo lo mismo y ya gastaste en el costo. Si lo repites, pagas y pagas sin salir de la deuda.</w:t>
      </w:r>
    </w:p>
    <w:p>
      <w:pPr>
        <w:pStyle w:val="Heading4"/>
      </w:pPr>
      <w:r>
        <w:t xml:space="preserve">También son deuda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Adelanto de salario por app</w:t>
            </w:r>
          </w:p>
        </w:tc>
        <w:tc>
          <w:tcPr>
            <w:tcW w:type="dxa" w:w="3213"/>
            <w:tcMar>
              <w:top w:type="dxa" w:w="60"/>
              <w:left w:type="dxa" w:w="90"/>
              <w:bottom w:type="dxa" w:w="60"/>
              <w:right w:type="dxa" w:w="90"/>
            </w:tcMar>
          </w:tcPr>
          <w:p>
            <w:r>
              <w:rPr>
                <w:sz w:val="18"/>
                <w:szCs w:val="18"/>
              </w:rPr>
              <w:t xml:space="preserve">Aunque pidan una "propina voluntaria".</w:t>
            </w:r>
          </w:p>
        </w:tc>
        <w:tc>
          <w:tcPr>
            <w:tcW w:type="dxa" w:w="3214"/>
            <w:tcMar>
              <w:top w:type="dxa" w:w="60"/>
              <w:left w:type="dxa" w:w="90"/>
              <w:bottom w:type="dxa" w:w="60"/>
              <w:right w:type="dxa" w:w="90"/>
            </w:tcMar>
          </w:tcPr>
          <w:p>
            <w:r>
              <w:rPr>
                <w:sz w:val="18"/>
                <w:szCs w:val="18"/>
              </w:rPr>
              <w:t xml:space="preserve">Se descuenta de tu próximo pago.</w:t>
            </w:r>
          </w:p>
        </w:tc>
      </w:tr>
      <w:tr>
        <w:trPr>
          <w:tblHeader w:val="off"/>
        </w:trPr>
        <w:tc>
          <w:tcPr>
            <w:tcW w:type="dxa" w:w="3213"/>
            <w:tcMar>
              <w:top w:type="dxa" w:w="60"/>
              <w:left w:type="dxa" w:w="90"/>
              <w:bottom w:type="dxa" w:w="60"/>
              <w:right w:type="dxa" w:w="90"/>
            </w:tcMar>
          </w:tcPr>
          <w:p>
            <w:r>
              <w:rPr>
                <w:sz w:val="18"/>
                <w:szCs w:val="18"/>
              </w:rPr>
              <w:t xml:space="preserve">Adelanto de efectivo con tarjeta</w:t>
            </w:r>
          </w:p>
        </w:tc>
        <w:tc>
          <w:tcPr>
            <w:tcW w:type="dxa" w:w="3213"/>
            <w:tcMar>
              <w:top w:type="dxa" w:w="60"/>
              <w:left w:type="dxa" w:w="90"/>
              <w:bottom w:type="dxa" w:w="60"/>
              <w:right w:type="dxa" w:w="90"/>
            </w:tcMar>
          </w:tcPr>
          <w:p>
            <w:r>
              <w:rPr>
                <w:sz w:val="18"/>
                <w:szCs w:val="18"/>
              </w:rPr>
              <w:t xml:space="preserve">Pagar el envío con tarjeta de crédito puede contar como adelanto de efectivo.</w:t>
            </w:r>
          </w:p>
        </w:tc>
        <w:tc>
          <w:tcPr>
            <w:tcW w:type="dxa" w:w="3214"/>
            <w:tcMar>
              <w:top w:type="dxa" w:w="60"/>
              <w:left w:type="dxa" w:w="90"/>
              <w:bottom w:type="dxa" w:w="60"/>
              <w:right w:type="dxa" w:w="90"/>
            </w:tcMar>
          </w:tcPr>
          <w:p>
            <w:r>
              <w:rPr>
                <w:sz w:val="18"/>
                <w:szCs w:val="18"/>
              </w:rPr>
              <w:t xml:space="preserve">Cobra intereses desde el primer día.</w:t>
            </w:r>
          </w:p>
        </w:tc>
      </w:tr>
      <w:tr>
        <w:trPr>
          <w:tblHeader w:val="off"/>
        </w:trPr>
        <w:tc>
          <w:tcPr>
            <w:tcW w:type="dxa" w:w="3213"/>
            <w:tcMar>
              <w:top w:type="dxa" w:w="60"/>
              <w:left w:type="dxa" w:w="90"/>
              <w:bottom w:type="dxa" w:w="60"/>
              <w:right w:type="dxa" w:w="90"/>
            </w:tcMar>
          </w:tcPr>
          <w:p>
            <w:r>
              <w:rPr>
                <w:sz w:val="18"/>
                <w:szCs w:val="18"/>
              </w:rPr>
              <w:t xml:space="preserve">Préstamo de un conocido</w:t>
            </w:r>
          </w:p>
        </w:tc>
        <w:tc>
          <w:tcPr>
            <w:tcW w:type="dxa" w:w="3213"/>
            <w:tcMar>
              <w:top w:type="dxa" w:w="60"/>
              <w:left w:type="dxa" w:w="90"/>
              <w:bottom w:type="dxa" w:w="60"/>
              <w:right w:type="dxa" w:w="90"/>
            </w:tcMar>
          </w:tcPr>
          <w:p>
            <w:r>
              <w:rPr>
                <w:sz w:val="18"/>
                <w:szCs w:val="18"/>
              </w:rPr>
              <w:t xml:space="preserve">Aunque no tenga intereses.</w:t>
            </w:r>
          </w:p>
        </w:tc>
        <w:tc>
          <w:tcPr>
            <w:tcW w:type="dxa" w:w="3214"/>
            <w:tcMar>
              <w:top w:type="dxa" w:w="60"/>
              <w:left w:type="dxa" w:w="90"/>
              <w:bottom w:type="dxa" w:w="60"/>
              <w:right w:type="dxa" w:w="90"/>
            </w:tcMar>
          </w:tcPr>
          <w:p>
            <w:r>
              <w:rPr>
                <w:sz w:val="18"/>
                <w:szCs w:val="18"/>
              </w:rPr>
              <w:t xml:space="preserve">Es una deuda con fecha.</w:t>
            </w:r>
          </w:p>
        </w:tc>
      </w:tr>
    </w:tbl>
    <w:p/>
    <w:p>
      <w:pPr>
        <w:pStyle w:val="Heading4"/>
      </w:pPr>
      <w:r>
        <w:t xml:space="preserve">Alternativas antes de endeudarte</w:t>
      </w:r>
    </w:p>
    <w:p>
      <w:pPr>
        <w:pStyle w:val="ListParagraph"/>
        <w:numPr>
          <w:ilvl w:val="0"/>
          <w:numId w:val="6"/>
        </w:numPr>
      </w:pPr>
      <w:r>
        <w:t xml:space="preserve">Enviar una parte ahora y otra cuando cobres.</w:t>
      </w:r>
    </w:p>
    <w:p>
      <w:pPr>
        <w:pStyle w:val="ListParagraph"/>
        <w:numPr>
          <w:ilvl w:val="0"/>
          <w:numId w:val="6"/>
        </w:numPr>
      </w:pPr>
      <w:r>
        <w:t xml:space="preserve">Pedir a tu familia que pregunte si pueden pagar después.</w:t>
      </w:r>
    </w:p>
    <w:p>
      <w:pPr>
        <w:pStyle w:val="ListParagraph"/>
        <w:numPr>
          <w:ilvl w:val="0"/>
          <w:numId w:val="6"/>
        </w:numPr>
      </w:pPr>
      <w:r>
        <w:t xml:space="preserve">Pedir que otro familiar aporte.</w:t>
      </w:r>
    </w:p>
    <w:p>
      <w:pPr>
        <w:pStyle w:val="ListParagraph"/>
        <w:numPr>
          <w:ilvl w:val="0"/>
          <w:numId w:val="6"/>
        </w:numPr>
      </w:pPr>
      <w:r>
        <w:t xml:space="preserve">Buscar un programa de ayuda local, allá o aquí.</w:t>
      </w:r>
    </w:p>
    <w:p>
      <w:pPr>
        <w:pBdr>
          <w:left w:val="single" w:color="1F5C4A" w:sz="18" w:space="8"/>
        </w:pBdr>
        <w:shd w:fill="EAF2EE" w:color="auto" w:val="clear"/>
        <w:spacing w:after="160" w:before="120"/>
        <w:ind w:left="200" w:right="200"/>
      </w:pPr>
      <w:r>
        <w:rPr>
          <w:b/>
          <w:bCs/>
        </w:rPr>
        <w:t xml:space="preserve">Idea clave:</w:t>
      </w:r>
      <w:r>
        <w:t xml:space="preserve"> verifica cada alternativa. Ninguna se inventa, pero casi siempre hay una opción antes de pedir prestado.</w:t>
      </w:r>
    </w:p>
    <w:p>
      <w:pPr>
        <w:pStyle w:val="Heading4"/>
      </w:pPr>
      <w:r>
        <w:t xml:space="preserve">Un caso en un minuto</w:t>
      </w:r>
    </w:p>
    <w:p>
      <w:r>
        <w:t xml:space="preserve">La hermana de Daniela necesitaba 400 dólares para una medicina. Daniela solo tenía 250 libres.</w:t>
      </w:r>
    </w:p>
    <w:p>
      <w:r>
        <w:t xml:space="preserve">En lugar de pedir un préstamo rápido, mandó 250 ese día y le propuso a su hermana preguntar en la farmacia si podía pagar el resto la semana siguiente. La farmacia aceptó.</w:t>
      </w:r>
    </w:p>
    <w:p>
      <w:r>
        <w:t xml:space="preserve">La semana siguiente, Daniela mandó los 150 que faltaban, sin deber nada a nadie.</w:t>
      </w:r>
    </w:p>
    <w:p>
      <w:pPr>
        <w:pStyle w:val="Heading4"/>
      </w:pPr>
      <w:r>
        <w:t xml:space="preserve">Hazlo esta semana</w:t>
      </w:r>
    </w:p>
    <w:p>
      <w:pPr>
        <w:pStyle w:val="ListParagraph"/>
        <w:numPr>
          <w:ilvl w:val="0"/>
          <w:numId w:val="51"/>
        </w:numPr>
      </w:pPr>
      <w:r>
        <w:t xml:space="preserve">Escribe tres opciones para una emergencia antes de pedir prestado.</w:t>
      </w:r>
    </w:p>
    <w:p>
      <w:pPr>
        <w:pStyle w:val="ListParagraph"/>
        <w:numPr>
          <w:ilvl w:val="0"/>
          <w:numId w:val="51"/>
        </w:numPr>
      </w:pPr>
      <w:r>
        <w:t xml:space="preserve">Pregunta a tu banco si tus envíos con tarjeta de crédito cuentan como adelanto de efectivo.</w:t>
      </w:r>
    </w:p>
    <w:p>
      <w:pPr>
        <w:pStyle w:val="ListParagraph"/>
        <w:numPr>
          <w:ilvl w:val="0"/>
          <w:numId w:val="51"/>
        </w:numPr>
      </w:pPr>
      <w:r>
        <w:t xml:space="preserve">Revisa si usas adelantos de salario y cuánto te cuestan al mes.</w:t>
      </w:r>
    </w:p>
    <w:p>
      <w:pPr>
        <w:pStyle w:val="Heading4"/>
      </w:pPr>
      <w:r>
        <w:t xml:space="preserve">Comprueba lo que entendiste</w:t>
      </w:r>
    </w:p>
    <w:p>
      <w:pPr>
        <w:pStyle w:val="ListParagraph"/>
        <w:numPr>
          <w:ilvl w:val="0"/>
          <w:numId w:val="52"/>
        </w:numPr>
      </w:pPr>
      <w:r>
        <w:t xml:space="preserve">¿El dinero que te prestaron es ingreso?</w:t>
      </w:r>
    </w:p>
    <w:p>
      <w:r>
        <w:rPr>
          <w:i/>
          <w:iCs/>
        </w:rPr>
        <w:t xml:space="preserve">Respuesta:</w:t>
      </w:r>
      <w:r>
        <w:t xml:space="preserve"> No. Es dinero que debes devolver.</w:t>
      </w:r>
    </w:p>
    <w:p>
      <w:pPr>
        <w:pStyle w:val="ListParagraph"/>
        <w:numPr>
          <w:ilvl w:val="0"/>
          <w:numId w:val="53"/>
        </w:numPr>
      </w:pPr>
      <w:r>
        <w:t xml:space="preserve">Si "renuevas" pagando solo el costo, ¿baja tu deuda?</w:t>
      </w:r>
    </w:p>
    <w:p>
      <w:r>
        <w:rPr>
          <w:i/>
          <w:iCs/>
        </w:rPr>
        <w:t xml:space="preserve">Respuesta:</w:t>
      </w:r>
      <w:r>
        <w:t xml:space="preserve"> No. Sigues debiendo lo mismo y ya pagaste un costo.</w:t>
      </w:r>
    </w:p>
    <w:p>
      <w:pPr>
        <w:pStyle w:val="Heading4"/>
      </w:pPr>
      <w:r>
        <w:t xml:space="preserve">Para recordar</w:t>
      </w:r>
    </w:p>
    <w:p>
      <w:pPr>
        <w:pStyle w:val="ListParagraph"/>
        <w:numPr>
          <w:ilvl w:val="0"/>
          <w:numId w:val="6"/>
        </w:numPr>
      </w:pPr>
      <w:r>
        <w:t xml:space="preserve">Pedir prestado para enviar convierte la ayuda de hoy en un pago futuro.</w:t>
      </w:r>
    </w:p>
    <w:p>
      <w:pPr>
        <w:pStyle w:val="ListParagraph"/>
        <w:numPr>
          <w:ilvl w:val="0"/>
          <w:numId w:val="6"/>
        </w:numPr>
      </w:pPr>
      <w:r>
        <w:t xml:space="preserve">Revisa de dónde saldrá el pago antes de aceptar.</w:t>
      </w:r>
    </w:p>
    <w:p>
      <w:pPr>
        <w:pStyle w:val="ListParagraph"/>
        <w:numPr>
          <w:ilvl w:val="0"/>
          <w:numId w:val="6"/>
        </w:numPr>
      </w:pPr>
      <w:r>
        <w:t xml:space="preserve">Busca alternativas antes de endeudarte.</w:t>
      </w:r>
    </w:p>
    <w:p>
      <w:pPr>
        <w:pStyle w:val="Heading3"/>
      </w:pPr>
      <w:r>
        <w:t xml:space="preserve">Profundiza (5 minutos más)</w:t>
      </w:r>
    </w:p>
    <w:p>
      <w:pPr>
        <w:pStyle w:val="Heading4"/>
      </w:pPr>
      <w:r>
        <w:t xml:space="preserve">Pregunta antes de aceptar</w:t>
      </w:r>
    </w:p>
    <w:p>
      <w:r>
        <w:t xml:space="preserve">Pide por escrito: el calendario de pagos, los cargos iniciales, cuánto recibirás realmente y cuánto devolverás en total.</w:t>
      </w:r>
    </w:p>
    <w:p>
      <w:r>
        <w:t xml:space="preserve">Si usas tarjeta de crédito, pregunta si el envío se trata como compra o como adelanto de efectivo. El adelanto suele costar más y cobra intereses desde el primer día.</w:t>
      </w:r>
    </w:p>
    <w:p>
      <w:pPr>
        <w:pStyle w:val="Heading4"/>
      </w:pPr>
      <w:r>
        <w:t xml:space="preserve">Cómo crece la deuda al renovar</w:t>
      </w:r>
    </w:p>
    <w:p>
      <w:r>
        <w:t xml:space="preserve">Debes 240 más 30 de costo en dos semanas, pero solo tendrás 100 libres.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Momento</w:t>
            </w:r>
          </w:p>
        </w:tc>
        <w:tc>
          <w:tcPr>
            <w:tcW w:type="dxa" w:w="2410"/>
            <w:shd w:fill="1F5C4A" w:color="auto" w:val="clear"/>
            <w:tcMar>
              <w:top w:type="dxa" w:w="60"/>
              <w:left w:type="dxa" w:w="90"/>
              <w:bottom w:type="dxa" w:w="60"/>
              <w:right w:type="dxa" w:w="90"/>
            </w:tcMar>
          </w:tcPr>
          <w:p>
            <w:r>
              <w:rPr>
                <w:b/>
                <w:bCs/>
                <w:color w:val="FFFFFF"/>
                <w:sz w:val="18"/>
                <w:szCs w:val="18"/>
              </w:rPr>
              <w:t xml:space="preserve">Pagas</w:t>
            </w:r>
          </w:p>
        </w:tc>
        <w:tc>
          <w:tcPr>
            <w:tcW w:type="dxa" w:w="2410"/>
            <w:shd w:fill="1F5C4A" w:color="auto" w:val="clear"/>
            <w:tcMar>
              <w:top w:type="dxa" w:w="60"/>
              <w:left w:type="dxa" w:w="90"/>
              <w:bottom w:type="dxa" w:w="60"/>
              <w:right w:type="dxa" w:w="90"/>
            </w:tcMar>
          </w:tcPr>
          <w:p>
            <w:r>
              <w:rPr>
                <w:b/>
                <w:bCs/>
                <w:color w:val="FFFFFF"/>
                <w:sz w:val="18"/>
                <w:szCs w:val="18"/>
              </w:rPr>
              <w:t xml:space="preserve">Sigues debiendo</w:t>
            </w:r>
          </w:p>
        </w:tc>
        <w:tc>
          <w:tcPr>
            <w:tcW w:type="dxa" w:w="2410"/>
            <w:shd w:fill="1F5C4A" w:color="auto" w:val="clear"/>
            <w:tcMar>
              <w:top w:type="dxa" w:w="60"/>
              <w:left w:type="dxa" w:w="90"/>
              <w:bottom w:type="dxa" w:w="60"/>
              <w:right w:type="dxa" w:w="90"/>
            </w:tcMar>
          </w:tcPr>
          <w:p>
            <w:r>
              <w:rPr>
                <w:b/>
                <w:bCs/>
                <w:color w:val="FFFFFF"/>
                <w:sz w:val="18"/>
                <w:szCs w:val="18"/>
              </w:rPr>
              <w:t xml:space="preserve">Llevas pagado en costos</w:t>
            </w:r>
          </w:p>
        </w:tc>
      </w:tr>
      <w:tr>
        <w:trPr>
          <w:tblHeader w:val="off"/>
        </w:trPr>
        <w:tc>
          <w:tcPr>
            <w:tcW w:type="dxa" w:w="2410"/>
            <w:tcMar>
              <w:top w:type="dxa" w:w="60"/>
              <w:left w:type="dxa" w:w="90"/>
              <w:bottom w:type="dxa" w:w="60"/>
              <w:right w:type="dxa" w:w="90"/>
            </w:tcMar>
          </w:tcPr>
          <w:p>
            <w:r>
              <w:rPr>
                <w:sz w:val="18"/>
                <w:szCs w:val="18"/>
              </w:rPr>
              <w:t xml:space="preserve">Semana 2</w:t>
            </w:r>
          </w:p>
        </w:tc>
        <w:tc>
          <w:tcPr>
            <w:tcW w:type="dxa" w:w="2410"/>
            <w:tcMar>
              <w:top w:type="dxa" w:w="60"/>
              <w:left w:type="dxa" w:w="90"/>
              <w:bottom w:type="dxa" w:w="60"/>
              <w:right w:type="dxa" w:w="90"/>
            </w:tcMar>
          </w:tcPr>
          <w:p>
            <w:r>
              <w:rPr>
                <w:sz w:val="18"/>
                <w:szCs w:val="18"/>
              </w:rPr>
              <w:t xml:space="preserve">30 (solo el costo)</w:t>
            </w:r>
          </w:p>
        </w:tc>
        <w:tc>
          <w:tcPr>
            <w:tcW w:type="dxa" w:w="2410"/>
            <w:tcMar>
              <w:top w:type="dxa" w:w="60"/>
              <w:left w:type="dxa" w:w="90"/>
              <w:bottom w:type="dxa" w:w="60"/>
              <w:right w:type="dxa" w:w="90"/>
            </w:tcMar>
          </w:tcPr>
          <w:p>
            <w:r>
              <w:rPr>
                <w:sz w:val="18"/>
                <w:szCs w:val="18"/>
              </w:rPr>
              <w:t xml:space="preserve">240</w:t>
            </w:r>
          </w:p>
        </w:tc>
        <w:tc>
          <w:tcPr>
            <w:tcW w:type="dxa" w:w="2410"/>
            <w:tcMar>
              <w:top w:type="dxa" w:w="60"/>
              <w:left w:type="dxa" w:w="90"/>
              <w:bottom w:type="dxa" w:w="60"/>
              <w:right w:type="dxa" w:w="90"/>
            </w:tcMar>
          </w:tcPr>
          <w:p>
            <w:r>
              <w:rPr>
                <w:sz w:val="18"/>
                <w:szCs w:val="18"/>
              </w:rPr>
              <w:t xml:space="preserve">30</w:t>
            </w:r>
          </w:p>
        </w:tc>
      </w:tr>
      <w:tr>
        <w:trPr>
          <w:tblHeader w:val="off"/>
        </w:trPr>
        <w:tc>
          <w:tcPr>
            <w:tcW w:type="dxa" w:w="2410"/>
            <w:tcMar>
              <w:top w:type="dxa" w:w="60"/>
              <w:left w:type="dxa" w:w="90"/>
              <w:bottom w:type="dxa" w:w="60"/>
              <w:right w:type="dxa" w:w="90"/>
            </w:tcMar>
          </w:tcPr>
          <w:p>
            <w:r>
              <w:rPr>
                <w:sz w:val="18"/>
                <w:szCs w:val="18"/>
              </w:rPr>
              <w:t xml:space="preserve">Semana 4</w:t>
            </w:r>
          </w:p>
        </w:tc>
        <w:tc>
          <w:tcPr>
            <w:tcW w:type="dxa" w:w="2410"/>
            <w:tcMar>
              <w:top w:type="dxa" w:w="60"/>
              <w:left w:type="dxa" w:w="90"/>
              <w:bottom w:type="dxa" w:w="60"/>
              <w:right w:type="dxa" w:w="90"/>
            </w:tcMar>
          </w:tcPr>
          <w:p>
            <w:r>
              <w:rPr>
                <w:sz w:val="18"/>
                <w:szCs w:val="18"/>
              </w:rPr>
              <w:t xml:space="preserve">30</w:t>
            </w:r>
          </w:p>
        </w:tc>
        <w:tc>
          <w:tcPr>
            <w:tcW w:type="dxa" w:w="2410"/>
            <w:tcMar>
              <w:top w:type="dxa" w:w="60"/>
              <w:left w:type="dxa" w:w="90"/>
              <w:bottom w:type="dxa" w:w="60"/>
              <w:right w:type="dxa" w:w="90"/>
            </w:tcMar>
          </w:tcPr>
          <w:p>
            <w:r>
              <w:rPr>
                <w:sz w:val="18"/>
                <w:szCs w:val="18"/>
              </w:rPr>
              <w:t xml:space="preserve">240</w:t>
            </w:r>
          </w:p>
        </w:tc>
        <w:tc>
          <w:tcPr>
            <w:tcW w:type="dxa" w:w="2410"/>
            <w:tcMar>
              <w:top w:type="dxa" w:w="60"/>
              <w:left w:type="dxa" w:w="90"/>
              <w:bottom w:type="dxa" w:w="60"/>
              <w:right w:type="dxa" w:w="90"/>
            </w:tcMar>
          </w:tcPr>
          <w:p>
            <w:r>
              <w:rPr>
                <w:sz w:val="18"/>
                <w:szCs w:val="18"/>
              </w:rPr>
              <w:t xml:space="preserve">60</w:t>
            </w:r>
          </w:p>
        </w:tc>
      </w:tr>
      <w:tr>
        <w:trPr>
          <w:tblHeader w:val="off"/>
        </w:trPr>
        <w:tc>
          <w:tcPr>
            <w:tcW w:type="dxa" w:w="2410"/>
            <w:tcMar>
              <w:top w:type="dxa" w:w="60"/>
              <w:left w:type="dxa" w:w="90"/>
              <w:bottom w:type="dxa" w:w="60"/>
              <w:right w:type="dxa" w:w="90"/>
            </w:tcMar>
          </w:tcPr>
          <w:p>
            <w:r>
              <w:rPr>
                <w:sz w:val="18"/>
                <w:szCs w:val="18"/>
              </w:rPr>
              <w:t xml:space="preserve">Semana 6</w:t>
            </w:r>
          </w:p>
        </w:tc>
        <w:tc>
          <w:tcPr>
            <w:tcW w:type="dxa" w:w="2410"/>
            <w:tcMar>
              <w:top w:type="dxa" w:w="60"/>
              <w:left w:type="dxa" w:w="90"/>
              <w:bottom w:type="dxa" w:w="60"/>
              <w:right w:type="dxa" w:w="90"/>
            </w:tcMar>
          </w:tcPr>
          <w:p>
            <w:r>
              <w:rPr>
                <w:sz w:val="18"/>
                <w:szCs w:val="18"/>
              </w:rPr>
              <w:t xml:space="preserve">30</w:t>
            </w:r>
          </w:p>
        </w:tc>
        <w:tc>
          <w:tcPr>
            <w:tcW w:type="dxa" w:w="2410"/>
            <w:tcMar>
              <w:top w:type="dxa" w:w="60"/>
              <w:left w:type="dxa" w:w="90"/>
              <w:bottom w:type="dxa" w:w="60"/>
              <w:right w:type="dxa" w:w="90"/>
            </w:tcMar>
          </w:tcPr>
          <w:p>
            <w:r>
              <w:rPr>
                <w:sz w:val="18"/>
                <w:szCs w:val="18"/>
              </w:rPr>
              <w:t xml:space="preserve">240</w:t>
            </w:r>
          </w:p>
        </w:tc>
        <w:tc>
          <w:tcPr>
            <w:tcW w:type="dxa" w:w="2410"/>
            <w:tcMar>
              <w:top w:type="dxa" w:w="60"/>
              <w:left w:type="dxa" w:w="90"/>
              <w:bottom w:type="dxa" w:w="60"/>
              <w:right w:type="dxa" w:w="90"/>
            </w:tcMar>
          </w:tcPr>
          <w:p>
            <w:r>
              <w:rPr>
                <w:sz w:val="18"/>
                <w:szCs w:val="18"/>
              </w:rPr>
              <w:t xml:space="preserve">90</w:t>
            </w:r>
          </w:p>
        </w:tc>
      </w:tr>
    </w:tbl>
    <w:p/>
    <w:p>
      <w:r>
        <w:t xml:space="preserve">En seis semanas pagaste 90 y sigues debiendo 240.</w:t>
      </w:r>
    </w:p>
    <w:p>
      <w:pPr>
        <w:pStyle w:val="Heading4"/>
      </w:pPr>
      <w:r>
        <w:t xml:space="preserve">Los adelantos de salario por app</w:t>
      </w:r>
    </w:p>
    <w:p>
      <w:r>
        <w:t xml:space="preserve">Muchas apps anuncian adelantos "sin intereses", pero cobran una cuota por entrega inmediata o sugieren una "propina".</w:t>
      </w:r>
    </w:p>
    <w:p>
      <w:r>
        <w:t xml:space="preserve">Una propina de 5 por adelantar 100 durante una semana equivale a un costo anual muy alto. Úsalos solo para una emergencia real.</w:t>
      </w:r>
    </w:p>
    <w:p>
      <w:pPr>
        <w:pBdr>
          <w:left w:val="single" w:color="1F5C4A" w:sz="18" w:space="8"/>
        </w:pBdr>
        <w:shd w:fill="EAF2EE" w:color="auto" w:val="clear"/>
        <w:spacing w:after="160" w:before="120"/>
        <w:ind w:left="200" w:right="200"/>
      </w:pPr>
      <w:r>
        <w:rPr>
          <w:b/>
          <w:bCs/>
        </w:rPr>
        <w:t xml:space="preserve">Dato adicional:</w:t>
      </w:r>
      <w:r>
        <w:t xml:space="preserve"> en California, el DFPI supervisa a varias empresas de adelantos de salario. Si tienes un problema con una, puedes presentar una queja en su página.</w:t>
      </w:r>
    </w:p>
    <w:p>
      <w:pPr>
        <w:pStyle w:val="Heading4"/>
      </w:pPr>
      <w:r>
        <w:t xml:space="preserve">Hablar con tu familia de tus límites</w:t>
      </w:r>
    </w:p>
    <w:p>
      <w:r>
        <w:t xml:space="preserve">Decir "no puedo enviar todo hoy" no es falta de cariño. Es cuidar que puedas seguir ayudando.</w:t>
      </w:r>
    </w:p>
    <w:p>
      <w:r>
        <w:t xml:space="preserve">Explica lo que sí puedes hacer y cuándo. Muchas veces tu familia prefiere recibir menos a tiempo que saber que te endeudaste.</w:t>
      </w:r>
    </w:p>
    <w:p>
      <w:pPr>
        <w:pStyle w:val="Heading4"/>
      </w:pPr>
      <w:r>
        <w:t xml:space="preserve">Un fondo para emergencias familiares</w:t>
      </w:r>
    </w:p>
    <w:p>
      <w:r>
        <w:t xml:space="preserve">Si las emergencias de tu familia se repiten, conviene tener un pequeño fondo solo para eso.</w:t>
      </w:r>
    </w:p>
    <w:p>
      <w:r>
        <w:t xml:space="preserve">Aunque sean 10 dólares a la semana, en seis meses tendrás 260. Con eso puedes cubrir una emergencia sin pedir prestado.</w:t>
      </w:r>
    </w:p>
    <w:p>
      <w:pPr>
        <w:pStyle w:val="Heading4"/>
      </w:pPr>
      <w:r>
        <w:t xml:space="preserve">Si ya tienes la deuda</w:t>
      </w:r>
    </w:p>
    <w:p>
      <w:r>
        <w:t xml:space="preserve">Si ya pediste prestado y no alcanzas a pagar, no esperes a la fecha. Habla antes con el prestamista y pregunta por un plan de pagos.</w:t>
      </w:r>
    </w:p>
    <w:p>
      <w:r>
        <w:t xml:space="preserve">Si el prestamista te amenaza o te cobra de forma abusiva, puedes quejarte ante el DFPI o el CFPB.</w:t>
      </w:r>
    </w:p>
    <w:p>
      <w:pPr>
        <w:pStyle w:val="Heading4"/>
      </w:pPr>
      <w:r>
        <w:t xml:space="preserve">Casos</w:t>
      </w:r>
    </w:p>
    <w:p>
      <w:r>
        <w:rPr>
          <w:b/>
          <w:bCs/>
        </w:rPr>
        <w:t xml:space="preserve">Caso 1. La emergencia de la mamá de Alex</w:t>
      </w:r>
    </w:p>
    <w:p>
      <w:r>
        <w:t xml:space="preserve">Alex tiene 180 libres y necesita enviar 300. Un préstamo cubriría los 120 que faltan, con un costo de 18, a pagar en 14 días: 138. En esa fecha solo tendrá 100 libres.</w:t>
      </w:r>
    </w:p>
    <w:p>
      <w:pPr>
        <w:pStyle w:val="ListParagraph"/>
        <w:numPr>
          <w:ilvl w:val="0"/>
          <w:numId w:val="6"/>
        </w:numPr>
      </w:pPr>
      <w:r>
        <w:rPr>
          <w:i/>
          <w:iCs/>
        </w:rPr>
        <w:t xml:space="preserve">¿Qué problema hay?</w:t>
      </w:r>
      <w:r>
        <w:t xml:space="preserve"> Le faltarán 38 para pagar el préstamo.</w:t>
      </w:r>
    </w:p>
    <w:p>
      <w:pPr>
        <w:pStyle w:val="ListParagraph"/>
        <w:numPr>
          <w:ilvl w:val="0"/>
          <w:numId w:val="6"/>
        </w:numPr>
      </w:pPr>
      <w:r>
        <w:rPr>
          <w:i/>
          <w:iCs/>
        </w:rPr>
        <w:t xml:space="preserve">¿Qué revisa antes de aceptar?</w:t>
      </w:r>
      <w:r>
        <w:t xml:space="preserve"> Un envío parcial o que su hermano aporte la diferencia.</w:t>
      </w:r>
    </w:p>
    <w:p>
      <w:r>
        <w:rPr>
          <w:b/>
          <w:bCs/>
        </w:rPr>
        <w:t xml:space="preserve">Caso 2. El adelanto de Mar</w:t>
      </w:r>
    </w:p>
    <w:p>
      <w:r>
        <w:t xml:space="preserve">Mar usa una app que adelanta su salario por una "propina voluntaria" de 5 cada vez. Lo hace cada semana.</w:t>
      </w:r>
    </w:p>
    <w:p>
      <w:pPr>
        <w:pStyle w:val="ListParagraph"/>
        <w:numPr>
          <w:ilvl w:val="0"/>
          <w:numId w:val="6"/>
        </w:numPr>
      </w:pPr>
      <w:r>
        <w:rPr>
          <w:i/>
          <w:iCs/>
        </w:rPr>
        <w:t xml:space="preserve">¿Cuánto le cuesta?</w:t>
      </w:r>
      <w:r>
        <w:t xml:space="preserve"> 20 al mes por adelantar su propio dinero.</w:t>
      </w:r>
    </w:p>
    <w:p>
      <w:r>
        <w:rPr>
          <w:b/>
          <w:bCs/>
        </w:rPr>
        <w:t xml:space="preserve">Caso 3. La tarjeta de Luis</w:t>
      </w:r>
    </w:p>
    <w:p>
      <w:r>
        <w:t xml:space="preserve">Luis pagó un envío con su tarjeta de crédito.</w:t>
      </w:r>
    </w:p>
    <w:p>
      <w:pPr>
        <w:pStyle w:val="ListParagraph"/>
        <w:numPr>
          <w:ilvl w:val="0"/>
          <w:numId w:val="6"/>
        </w:numPr>
      </w:pPr>
      <w:r>
        <w:rPr>
          <w:i/>
          <w:iCs/>
        </w:rPr>
        <w:t xml:space="preserve">¿Qué debe revisar?</w:t>
      </w:r>
      <w:r>
        <w:t xml:space="preserve"> Si el banco lo cobró como adelanto de efectivo, con comisión e intereses desde el primer día.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Contar el préstamo como ingreso</w:t>
            </w:r>
          </w:p>
        </w:tc>
        <w:tc>
          <w:tcPr>
            <w:tcW w:type="dxa" w:w="3213"/>
            <w:tcMar>
              <w:top w:type="dxa" w:w="60"/>
              <w:left w:type="dxa" w:w="90"/>
              <w:bottom w:type="dxa" w:w="60"/>
              <w:right w:type="dxa" w:w="90"/>
            </w:tcMar>
          </w:tcPr>
          <w:p>
            <w:r>
              <w:rPr>
                <w:sz w:val="18"/>
                <w:szCs w:val="18"/>
              </w:rPr>
              <w:t xml:space="preserve">Te comprometes a gastos que no cubres</w:t>
            </w:r>
          </w:p>
        </w:tc>
        <w:tc>
          <w:tcPr>
            <w:tcW w:type="dxa" w:w="3214"/>
            <w:tcMar>
              <w:top w:type="dxa" w:w="60"/>
              <w:left w:type="dxa" w:w="90"/>
              <w:bottom w:type="dxa" w:w="60"/>
              <w:right w:type="dxa" w:w="90"/>
            </w:tcMar>
          </w:tcPr>
          <w:p>
            <w:r>
              <w:rPr>
                <w:sz w:val="18"/>
                <w:szCs w:val="18"/>
              </w:rPr>
              <w:t xml:space="preserve">Anótalo como deuda con fecha</w:t>
            </w:r>
          </w:p>
        </w:tc>
      </w:tr>
      <w:tr>
        <w:trPr>
          <w:tblHeader w:val="off"/>
        </w:trPr>
        <w:tc>
          <w:tcPr>
            <w:tcW w:type="dxa" w:w="3213"/>
            <w:tcMar>
              <w:top w:type="dxa" w:w="60"/>
              <w:left w:type="dxa" w:w="90"/>
              <w:bottom w:type="dxa" w:w="60"/>
              <w:right w:type="dxa" w:w="90"/>
            </w:tcMar>
          </w:tcPr>
          <w:p>
            <w:r>
              <w:rPr>
                <w:sz w:val="18"/>
                <w:szCs w:val="18"/>
              </w:rPr>
              <w:t xml:space="preserve">Renovar pagando solo el costo</w:t>
            </w:r>
          </w:p>
        </w:tc>
        <w:tc>
          <w:tcPr>
            <w:tcW w:type="dxa" w:w="3213"/>
            <w:tcMar>
              <w:top w:type="dxa" w:w="60"/>
              <w:left w:type="dxa" w:w="90"/>
              <w:bottom w:type="dxa" w:w="60"/>
              <w:right w:type="dxa" w:w="90"/>
            </w:tcMar>
          </w:tcPr>
          <w:p>
            <w:r>
              <w:rPr>
                <w:sz w:val="18"/>
                <w:szCs w:val="18"/>
              </w:rPr>
              <w:t xml:space="preserve">La deuda no baja</w:t>
            </w:r>
          </w:p>
        </w:tc>
        <w:tc>
          <w:tcPr>
            <w:tcW w:type="dxa" w:w="3214"/>
            <w:tcMar>
              <w:top w:type="dxa" w:w="60"/>
              <w:left w:type="dxa" w:w="90"/>
              <w:bottom w:type="dxa" w:w="60"/>
              <w:right w:type="dxa" w:w="90"/>
            </w:tcMar>
          </w:tcPr>
          <w:p>
            <w:r>
              <w:rPr>
                <w:sz w:val="18"/>
                <w:szCs w:val="18"/>
              </w:rPr>
              <w:t xml:space="preserve">Busca un plan para pagar el total</w:t>
            </w:r>
          </w:p>
        </w:tc>
      </w:tr>
      <w:tr>
        <w:trPr>
          <w:tblHeader w:val="off"/>
        </w:trPr>
        <w:tc>
          <w:tcPr>
            <w:tcW w:type="dxa" w:w="3213"/>
            <w:tcMar>
              <w:top w:type="dxa" w:w="60"/>
              <w:left w:type="dxa" w:w="90"/>
              <w:bottom w:type="dxa" w:w="60"/>
              <w:right w:type="dxa" w:w="90"/>
            </w:tcMar>
          </w:tcPr>
          <w:p>
            <w:r>
              <w:rPr>
                <w:sz w:val="18"/>
                <w:szCs w:val="18"/>
              </w:rPr>
              <w:t xml:space="preserve">Pagar envíos con tarjeta de crédito sin preguntar</w:t>
            </w:r>
          </w:p>
        </w:tc>
        <w:tc>
          <w:tcPr>
            <w:tcW w:type="dxa" w:w="3213"/>
            <w:tcMar>
              <w:top w:type="dxa" w:w="60"/>
              <w:left w:type="dxa" w:w="90"/>
              <w:bottom w:type="dxa" w:w="60"/>
              <w:right w:type="dxa" w:w="90"/>
            </w:tcMar>
          </w:tcPr>
          <w:p>
            <w:r>
              <w:rPr>
                <w:sz w:val="18"/>
                <w:szCs w:val="18"/>
              </w:rPr>
              <w:t xml:space="preserve">Te cobran como adelanto de efectivo</w:t>
            </w:r>
          </w:p>
        </w:tc>
        <w:tc>
          <w:tcPr>
            <w:tcW w:type="dxa" w:w="3214"/>
            <w:tcMar>
              <w:top w:type="dxa" w:w="60"/>
              <w:left w:type="dxa" w:w="90"/>
              <w:bottom w:type="dxa" w:w="60"/>
              <w:right w:type="dxa" w:w="90"/>
            </w:tcMar>
          </w:tcPr>
          <w:p>
            <w:r>
              <w:rPr>
                <w:sz w:val="18"/>
                <w:szCs w:val="18"/>
              </w:rPr>
              <w:t xml:space="preserve">Pregunta antes o usa débito</w:t>
            </w:r>
          </w:p>
        </w:tc>
      </w:tr>
      <w:tr>
        <w:trPr>
          <w:tblHeader w:val="off"/>
        </w:trPr>
        <w:tc>
          <w:tcPr>
            <w:tcW w:type="dxa" w:w="3213"/>
            <w:tcMar>
              <w:top w:type="dxa" w:w="60"/>
              <w:left w:type="dxa" w:w="90"/>
              <w:bottom w:type="dxa" w:w="60"/>
              <w:right w:type="dxa" w:w="90"/>
            </w:tcMar>
          </w:tcPr>
          <w:p>
            <w:r>
              <w:rPr>
                <w:sz w:val="18"/>
                <w:szCs w:val="18"/>
              </w:rPr>
              <w:t xml:space="preserve">Usar adelantos por app cada semana</w:t>
            </w:r>
          </w:p>
        </w:tc>
        <w:tc>
          <w:tcPr>
            <w:tcW w:type="dxa" w:w="3213"/>
            <w:tcMar>
              <w:top w:type="dxa" w:w="60"/>
              <w:left w:type="dxa" w:w="90"/>
              <w:bottom w:type="dxa" w:w="60"/>
              <w:right w:type="dxa" w:w="90"/>
            </w:tcMar>
          </w:tcPr>
          <w:p>
            <w:r>
              <w:rPr>
                <w:sz w:val="18"/>
                <w:szCs w:val="18"/>
              </w:rPr>
              <w:t xml:space="preserve">Tu salario llega cada vez más corto</w:t>
            </w:r>
          </w:p>
        </w:tc>
        <w:tc>
          <w:tcPr>
            <w:tcW w:type="dxa" w:w="3214"/>
            <w:tcMar>
              <w:top w:type="dxa" w:w="60"/>
              <w:left w:type="dxa" w:w="90"/>
              <w:bottom w:type="dxa" w:w="60"/>
              <w:right w:type="dxa" w:w="90"/>
            </w:tcMar>
          </w:tcPr>
          <w:p>
            <w:r>
              <w:rPr>
                <w:sz w:val="18"/>
                <w:szCs w:val="18"/>
              </w:rPr>
              <w:t xml:space="preserve">Úsalos solo en emergencias</w:t>
            </w:r>
          </w:p>
        </w:tc>
      </w:tr>
    </w:tbl>
    <w:p/>
    <w:p>
      <w:pPr>
        <w:pStyle w:val="Heading3"/>
      </w:pPr>
      <w:r>
        <w:t xml:space="preserve">Practica</w:t>
      </w:r>
    </w:p>
    <w:p>
      <w:pPr>
        <w:pStyle w:val="Heading4"/>
      </w:pPr>
      <w:r>
        <w:t xml:space="preserve">Actividad interactiva</w:t>
      </w:r>
    </w:p>
    <w:p>
      <w:r>
        <w:rPr>
          <w:b/>
          <w:bCs/>
        </w:rPr>
        <w:t xml:space="preserve">Simulador de deuda por remesa (H5P):</w:t>
      </w:r>
      <w:r>
        <w:t xml:space="preserve"> mira cómo cambia tu calendario de las próximas 4 semanas si pides prestado para enviar.</w:t>
      </w:r>
    </w:p>
    <w:p>
      <w:pPr>
        <w:pStyle w:val="Heading4"/>
      </w:pPr>
      <w:r>
        <w:t xml:space="preserve">Quiz</w:t>
      </w:r>
    </w:p>
    <w:p>
      <w:pPr>
        <w:pStyle w:val="ListParagraph"/>
        <w:numPr>
          <w:ilvl w:val="0"/>
          <w:numId w:val="54"/>
        </w:numPr>
      </w:pPr>
      <w:r>
        <w:t xml:space="preserve">¿El dinero prestado es ingreso ganado? a) Sí · b) No</w:t>
      </w:r>
    </w:p>
    <w:p>
      <w:pPr>
        <w:pStyle w:val="ListParagraph"/>
        <w:numPr>
          <w:ilvl w:val="0"/>
          <w:numId w:val="54"/>
        </w:numPr>
      </w:pPr>
      <w:r>
        <w:t xml:space="preserve">Si "renuevas" pagando solo el costo, ¿reduces lo que debes? a) Sí · b) No</w:t>
      </w:r>
    </w:p>
    <w:p>
      <w:pPr>
        <w:pStyle w:val="ListParagraph"/>
        <w:numPr>
          <w:ilvl w:val="0"/>
          <w:numId w:val="54"/>
        </w:numPr>
      </w:pPr>
      <w:r>
        <w:t xml:space="preserve">¿Un adelanto de salario por app es deuda? a) Sí · b) No</w:t>
      </w:r>
    </w:p>
    <w:p>
      <w:r>
        <w:rPr>
          <w:b/>
          <w:bCs/>
        </w:rPr>
        <w:t xml:space="preserve">Respuestas:</w:t>
      </w:r>
      <w:r>
        <w:t xml:space="preserve"> 1-b: hay que devolverlo. 2-b: sigues debiendo lo mismo. 3-a: se descuenta de tu siguiente pago.</w:t>
      </w:r>
    </w:p>
    <w:p>
      <w:pPr>
        <w:pStyle w:val="Heading4"/>
      </w:pPr>
      <w:r>
        <w:t xml:space="preserve">Ponlo en práctica</w:t>
      </w:r>
    </w:p>
    <w:p>
      <w:r>
        <w:t xml:space="preserve">Recibes 300 prestados y debes devolver 345 en 30 días; además pagas 5 por el envío. Después de tus gastos básicos solo tendrás 250 en la fecha de pago. ¿Qué problema aparece? </w:t>
      </w:r>
      <w:r>
        <w:rPr>
          <w:b/>
          <w:bCs/>
        </w:rPr>
        <w:t xml:space="preserve">Respuesta:</w:t>
      </w:r>
      <w:r>
        <w:t xml:space="preserve"> El préstamo cuesta 45 y el envío 5. Te faltan 95 para pagar la deuda, aunque no envíes nada más. Revisa la operación antes de aceptarla o busca ayuda si ya la tienes.</w:t>
      </w:r>
    </w:p>
    <w:p>
      <w:pPr>
        <w:pStyle w:val="Heading4"/>
      </w:pPr>
      <w:r>
        <w:t xml:space="preserve">A tu plan</w:t>
      </w:r>
    </w:p>
    <w:p>
      <w:r>
        <w:t xml:space="preserve">Escribe qué harías en una emergencia antes de pedir prestado: tres opciones en orden.</w:t>
      </w:r>
    </w:p>
    <w:p>
      <w:pPr>
        <w:pStyle w:val="Heading3"/>
      </w:pPr>
      <w:r>
        <w:t xml:space="preserve">Para saber más</w:t>
      </w:r>
    </w:p>
    <w:p>
      <w:pPr>
        <w:pStyle w:val="ListParagraph"/>
        <w:numPr>
          <w:ilvl w:val="0"/>
          <w:numId w:val="6"/>
        </w:numPr>
      </w:pPr>
      <w:r>
        <w:rPr>
          <w:b/>
          <w:bCs/>
        </w:rPr>
        <w:t xml:space="preserve">Préstamos de día de pago y adelantos</w:t>
      </w:r>
      <w:r>
        <w:t xml:space="preserve"> (CFPB · español): https://www.consumerfinance.gov/es/ — </w:t>
      </w:r>
      <w:r>
        <w:rPr>
          <w:b/>
          <w:bCs/>
        </w:rPr>
        <w:t xml:space="preserve">Qué buscar:</w:t>
      </w:r>
      <w:r>
        <w:t xml:space="preserve"> escribe "préstamo de día de pago" para ver sus costos y alternativas.</w:t>
      </w:r>
    </w:p>
    <w:p>
      <w:pPr>
        <w:pStyle w:val="ListParagraph"/>
        <w:numPr>
          <w:ilvl w:val="0"/>
          <w:numId w:val="6"/>
        </w:numPr>
      </w:pPr>
      <w:r>
        <w:rPr>
          <w:b/>
          <w:bCs/>
        </w:rPr>
        <w:t xml:space="preserve">Queja ante el DFPI</w:t>
      </w:r>
      <w:r>
        <w:t xml:space="preserve"> (DFPI · español e inglés): https://dfpi.ca.gov — </w:t>
      </w:r>
      <w:r>
        <w:rPr>
          <w:b/>
          <w:bCs/>
        </w:rPr>
        <w:t xml:space="preserve">Qué buscar:</w:t>
      </w:r>
      <w:r>
        <w:t xml:space="preserve"> "Presentar una queja" si tienes un problema con un prestamista o una app de adelantos en California.</w:t>
      </w:r>
    </w:p>
    <w:p>
      <w:pPr>
        <w:pStyle w:val="Heading3"/>
      </w:pPr>
      <w:r>
        <w:t xml:space="preserve">Palabras clave</w:t>
      </w:r>
    </w:p>
    <w:p>
      <w:pPr>
        <w:pStyle w:val="ListParagraph"/>
        <w:numPr>
          <w:ilvl w:val="0"/>
          <w:numId w:val="6"/>
        </w:numPr>
      </w:pPr>
      <w:r>
        <w:rPr>
          <w:i/>
          <w:iCs/>
        </w:rPr>
        <w:t xml:space="preserve">Adelanto de efectivo:</w:t>
      </w:r>
      <w:r>
        <w:t xml:space="preserve"> sacar dinero con tarjeta de crédito, normalmente más caro.</w:t>
      </w:r>
    </w:p>
    <w:p>
      <w:pPr>
        <w:pStyle w:val="ListParagraph"/>
        <w:numPr>
          <w:ilvl w:val="0"/>
          <w:numId w:val="6"/>
        </w:numPr>
      </w:pPr>
      <w:r>
        <w:rPr>
          <w:i/>
          <w:iCs/>
        </w:rPr>
        <w:t xml:space="preserve">Renovar:</w:t>
      </w:r>
      <w:r>
        <w:t xml:space="preserve"> cambiar una deuda por otra con nuevas condiciones.</w:t>
      </w:r>
    </w:p>
    <w:p>
      <w:pPr>
        <w:pStyle w:val="ListParagraph"/>
        <w:numPr>
          <w:ilvl w:val="0"/>
          <w:numId w:val="6"/>
        </w:numPr>
      </w:pPr>
      <w:r>
        <w:rPr>
          <w:i/>
          <w:iCs/>
        </w:rPr>
        <w:t xml:space="preserve">APR:</w:t>
      </w:r>
      <w:r>
        <w:t xml:space="preserve"> costo anual de un crédito.</w:t>
      </w:r>
    </w:p>
    <w:p>
      <w:pPr>
        <w:pStyle w:val="Heading3"/>
      </w:pPr>
      <w:r>
        <w:t xml:space="preserve">Fuentes</w:t>
      </w:r>
    </w:p>
    <w:p>
      <w:r>
        <w:t xml:space="preserve">CFPB, préstamos de día de pago · DFPI, adelantos de salario.</w:t>
      </w:r>
    </w:p>
    <w:p>
      <w:r>
        <w:br w:type="page"/>
      </w:r>
    </w:p>
    <w:p>
      <w:pPr>
        <w:pStyle w:val="Heading2"/>
      </w:pPr>
      <w:r>
        <w:t xml:space="preserve">M2 U11. ¿Cómo digo cuánto puedo ayudar sin prometer de más?</w:t>
      </w:r>
    </w:p>
    <w:p>
      <w:r>
        <w:rPr>
          <w:b/>
          <w:bCs/>
        </w:rPr>
        <w:t xml:space="preserve">Lo que lograrás:</w:t>
      </w:r>
      <w:r>
        <w:t xml:space="preserve"> Comunicar tu capacidad con respeto y acordar cómo verificar emergencias.</w:t>
      </w:r>
    </w:p>
    <w:p>
      <w:r>
        <w:rPr>
          <w:b/>
          <w:bCs/>
        </w:rPr>
        <w:t xml:space="preserve">Para empezar:</w:t>
      </w:r>
      <w:r>
        <w:t xml:space="preserve"> Mar recibió una llamada: era la voz de su sobrino, llorando, pidiendo 500 dólares por un accidente. Casi los manda. Llamó a su hermana y su sobrino estaba bien. La voz era falsa. En esta lección aprenderás a hacer acuerdos con tu familia y a protegerte de emergencias falsas.</w:t>
      </w:r>
    </w:p>
    <w:p>
      <w:pPr>
        <w:pStyle w:val="Heading3"/>
      </w:pPr>
      <w:r>
        <w:t xml:space="preserve">Lo esencial (5 minutos)</w:t>
      </w:r>
    </w:p>
    <w:p>
      <w:pPr>
        <w:pStyle w:val="Heading4"/>
      </w:pPr>
      <w:r>
        <w:t xml:space="preserve">Separa lo seguro de lo incierto</w:t>
      </w:r>
    </w:p>
    <w:p>
      <w:r>
        <w:t xml:space="preserve">Puedes decir: "Puedo enviar 50 el viernes. Todavía no puedo confirmar otros 30".</w:t>
      </w:r>
    </w:p>
    <w:p>
      <w:r>
        <w:t xml:space="preserve">Esa frase dice lo que sí puedes, lo que falta y cuándo sabrás más.</w:t>
      </w:r>
    </w:p>
    <w:p>
      <w:pPr>
        <w:pStyle w:val="Heading4"/>
      </w:pPr>
      <w:r>
        <w:t xml:space="preserve">Tres pasos para hablar de dinero</w:t>
      </w:r>
    </w:p>
    <w:p>
      <w:pPr>
        <w:pStyle w:val="ListParagraph"/>
        <w:numPr>
          <w:ilvl w:val="0"/>
          <w:numId w:val="55"/>
        </w:numPr>
      </w:pPr>
      <w:r>
        <w:rPr>
          <w:b/>
          <w:bCs/>
        </w:rPr>
        <w:t xml:space="preserve">Confirma</w:t>
      </w:r>
      <w:r>
        <w:t xml:space="preserve"> el monto y la fecha que sí puedes.</w:t>
      </w:r>
    </w:p>
    <w:p>
      <w:pPr>
        <w:pStyle w:val="ListParagraph"/>
        <w:numPr>
          <w:ilvl w:val="0"/>
          <w:numId w:val="55"/>
        </w:numPr>
      </w:pPr>
      <w:r>
        <w:rPr>
          <w:b/>
          <w:bCs/>
        </w:rPr>
        <w:t xml:space="preserve">Explica</w:t>
      </w:r>
      <w:r>
        <w:t xml:space="preserve"> qué falta confirmar.</w:t>
      </w:r>
    </w:p>
    <w:p>
      <w:pPr>
        <w:pStyle w:val="ListParagraph"/>
        <w:numPr>
          <w:ilvl w:val="0"/>
          <w:numId w:val="55"/>
        </w:numPr>
      </w:pPr>
      <w:r>
        <w:rPr>
          <w:b/>
          <w:bCs/>
        </w:rPr>
        <w:t xml:space="preserve">Acuerda</w:t>
      </w:r>
      <w:r>
        <w:t xml:space="preserve"> cuándo volverán a hablar.</w:t>
      </w:r>
    </w:p>
    <w:p>
      <w:pPr>
        <w:pStyle w:val="Heading4"/>
      </w:pPr>
      <w:r>
        <w:t xml:space="preserve">El acuerdo familiar</w:t>
      </w:r>
    </w:p>
    <w:p>
      <w:r>
        <w:t xml:space="preserve">Un </w:t>
      </w:r>
      <w:r>
        <w:rPr>
          <w:b/>
          <w:bCs/>
        </w:rPr>
        <w:t xml:space="preserve">acuerdo familiar</w:t>
      </w:r>
      <w:r>
        <w:t xml:space="preserve"> es lo que tú y tu familia entienden y aceptan sobre el apoyo: cuánto, cuándo, para qué y qué hacer en una emergencia.</w:t>
      </w:r>
    </w:p>
    <w:p>
      <w:r>
        <w:t xml:space="preserve">No tiene que ser un papel formal. Puede ser un mensaje que los dos guarden.</w:t>
      </w:r>
    </w:p>
    <w:p>
      <w:pPr>
        <w:pStyle w:val="Heading4"/>
      </w:pPr>
      <w:r>
        <w:t xml:space="preserve">Las voces falsas existen</w:t>
      </w:r>
    </w:p>
    <w:p>
      <w:r>
        <w:t xml:space="preserve">Hoy los estafadores pueden </w:t>
      </w:r>
      <w:r>
        <w:rPr>
          <w:b/>
          <w:bCs/>
        </w:rPr>
        <w:t xml:space="preserve">clonar la voz</w:t>
      </w:r>
      <w:r>
        <w:t xml:space="preserve"> de un familiar con inteligencia artificial, usando un video corto de redes sociales.</w:t>
      </w:r>
    </w:p>
    <w:p>
      <w:r>
        <w:t xml:space="preserve">Por eso una voz que suena igual a tu hijo o a tu mamá no prueba que sea real.</w:t>
      </w:r>
    </w:p>
    <w:p>
      <w:pPr>
        <w:pStyle w:val="Heading4"/>
      </w:pPr>
      <w:r>
        <w:t xml:space="preserve">La palabra clave familiar</w:t>
      </w:r>
    </w:p>
    <w:p>
      <w:pPr>
        <w:pStyle w:val="ListParagraph"/>
        <w:numPr>
          <w:ilvl w:val="0"/>
          <w:numId w:val="56"/>
        </w:numPr>
      </w:pPr>
      <w:r>
        <w:rPr>
          <w:b/>
          <w:bCs/>
        </w:rPr>
        <w:t xml:space="preserve">Acuerden hoy</w:t>
      </w:r>
      <w:r>
        <w:t xml:space="preserve"> una palabra o frase secreta que solo ustedes sepan. No la publiquen en redes.</w:t>
      </w:r>
    </w:p>
    <w:p>
      <w:pPr>
        <w:pStyle w:val="ListParagraph"/>
        <w:numPr>
          <w:ilvl w:val="0"/>
          <w:numId w:val="56"/>
        </w:numPr>
      </w:pPr>
      <w:r>
        <w:t xml:space="preserve">Si recibes una llamada de emergencia pidiendo dinero urgente, </w:t>
      </w:r>
      <w:r>
        <w:rPr>
          <w:b/>
          <w:bCs/>
        </w:rPr>
        <w:t xml:space="preserve">mantén la calma y pide la palabra clave</w:t>
      </w:r>
      <w:r>
        <w:t xml:space="preserve">.</w:t>
      </w:r>
    </w:p>
    <w:p>
      <w:pPr>
        <w:pStyle w:val="ListParagraph"/>
        <w:numPr>
          <w:ilvl w:val="0"/>
          <w:numId w:val="56"/>
        </w:numPr>
      </w:pPr>
      <w:r>
        <w:t xml:space="preserve">Si no la saben o se niegan, </w:t>
      </w:r>
      <w:r>
        <w:rPr>
          <w:b/>
          <w:bCs/>
        </w:rPr>
        <w:t xml:space="preserve">cuelga y llama</w:t>
      </w:r>
      <w:r>
        <w:t xml:space="preserve"> al número de tu familiar que ya tenías guardado.</w:t>
      </w:r>
    </w:p>
    <w:p>
      <w:pPr>
        <w:pBdr>
          <w:left w:val="single" w:color="1F5C4A" w:sz="18" w:space="8"/>
        </w:pBdr>
        <w:shd w:fill="EAF2EE" w:color="auto" w:val="clear"/>
        <w:spacing w:after="160" w:before="120"/>
        <w:ind w:left="200" w:right="200"/>
      </w:pPr>
      <w:r>
        <w:rPr>
          <w:b/>
          <w:bCs/>
        </w:rPr>
        <w:t xml:space="preserve">Idea clave:</w:t>
      </w:r>
      <w:r>
        <w:t xml:space="preserve"> la prisa y el secreto ("no le digas a nadie") son señales de estafa.</w:t>
      </w:r>
    </w:p>
    <w:p>
      <w:pPr>
        <w:pStyle w:val="Heading4"/>
      </w:pPr>
      <w:r>
        <w:t xml:space="preserve">Hazlo esta semana</w:t>
      </w:r>
    </w:p>
    <w:p>
      <w:pPr>
        <w:pStyle w:val="ListParagraph"/>
        <w:numPr>
          <w:ilvl w:val="0"/>
          <w:numId w:val="57"/>
        </w:numPr>
      </w:pPr>
      <w:r>
        <w:t xml:space="preserve">Habla con tu familia y acuerden una palabra clave.</w:t>
      </w:r>
    </w:p>
    <w:p>
      <w:pPr>
        <w:pStyle w:val="ListParagraph"/>
        <w:numPr>
          <w:ilvl w:val="0"/>
          <w:numId w:val="57"/>
        </w:numPr>
      </w:pPr>
      <w:r>
        <w:t xml:space="preserve">Guarda en tu teléfono el número de un contacto de confianza para verificar.</w:t>
      </w:r>
    </w:p>
    <w:p>
      <w:pPr>
        <w:pStyle w:val="ListParagraph"/>
        <w:numPr>
          <w:ilvl w:val="0"/>
          <w:numId w:val="57"/>
        </w:numPr>
      </w:pPr>
      <w:r>
        <w:t xml:space="preserve">Revisa quién puede ver tus videos en redes sociales.</w:t>
      </w:r>
    </w:p>
    <w:p>
      <w:pPr>
        <w:pStyle w:val="Heading4"/>
      </w:pPr>
      <w:r>
        <w:t xml:space="preserve">Comprueba lo que entendiste</w:t>
      </w:r>
    </w:p>
    <w:p>
      <w:pPr>
        <w:pStyle w:val="ListParagraph"/>
        <w:numPr>
          <w:ilvl w:val="0"/>
          <w:numId w:val="58"/>
        </w:numPr>
      </w:pPr>
      <w:r>
        <w:t xml:space="preserve">Recibes una llamada con la voz de tu hijo pidiendo dinero. ¿Cómo verificas?</w:t>
      </w:r>
    </w:p>
    <w:p>
      <w:r>
        <w:rPr>
          <w:i/>
          <w:iCs/>
        </w:rPr>
        <w:t xml:space="preserve">Respuesta:</w:t>
      </w:r>
      <w:r>
        <w:t xml:space="preserve"> Pides la palabra clave y, si hay duda, cuelgas y llamas a un número que ya conocías.</w:t>
      </w:r>
    </w:p>
    <w:p>
      <w:pPr>
        <w:pStyle w:val="ListParagraph"/>
        <w:numPr>
          <w:ilvl w:val="0"/>
          <w:numId w:val="59"/>
        </w:numPr>
      </w:pPr>
      <w:r>
        <w:t xml:space="preserve">¿Una voz que suena igual a tu familiar prueba que es real?</w:t>
      </w:r>
    </w:p>
    <w:p>
      <w:r>
        <w:rPr>
          <w:i/>
          <w:iCs/>
        </w:rPr>
        <w:t xml:space="preserve">Respuesta:</w:t>
      </w:r>
      <w:r>
        <w:t xml:space="preserve"> No. Hoy se pueden clonar voces.</w:t>
      </w:r>
    </w:p>
    <w:p>
      <w:pPr>
        <w:pStyle w:val="Heading4"/>
      </w:pPr>
      <w:r>
        <w:t xml:space="preserve">Para recordar</w:t>
      </w:r>
    </w:p>
    <w:p>
      <w:pPr>
        <w:pStyle w:val="ListParagraph"/>
        <w:numPr>
          <w:ilvl w:val="0"/>
          <w:numId w:val="6"/>
        </w:numPr>
      </w:pPr>
      <w:r>
        <w:t xml:space="preserve">Promete solo lo que puedes confirmar.</w:t>
      </w:r>
    </w:p>
    <w:p>
      <w:pPr>
        <w:pStyle w:val="ListParagraph"/>
        <w:numPr>
          <w:ilvl w:val="0"/>
          <w:numId w:val="6"/>
        </w:numPr>
      </w:pPr>
      <w:r>
        <w:t xml:space="preserve">Acuerden una palabra clave familiar.</w:t>
      </w:r>
    </w:p>
    <w:p>
      <w:pPr>
        <w:pStyle w:val="ListParagraph"/>
        <w:numPr>
          <w:ilvl w:val="0"/>
          <w:numId w:val="6"/>
        </w:numPr>
      </w:pPr>
      <w:r>
        <w:t xml:space="preserve">Llama a un número que ya conocías, nunca al del mensaje.</w:t>
      </w:r>
    </w:p>
    <w:p>
      <w:pPr>
        <w:pStyle w:val="Heading3"/>
      </w:pPr>
      <w:r>
        <w:t xml:space="preserve">Profundiza (5 minutos más)</w:t>
      </w:r>
    </w:p>
    <w:p>
      <w:pPr>
        <w:pStyle w:val="Heading4"/>
      </w:pPr>
      <w:r>
        <w:t xml:space="preserve">Un buen acuerdo tiene seis partes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Parte</w:t>
            </w:r>
          </w:p>
        </w:tc>
        <w:tc>
          <w:tcPr>
            <w:tcW w:type="dxa" w:w="4820"/>
            <w:shd w:fill="1F5C4A" w:color="auto" w:val="clear"/>
            <w:tcMar>
              <w:top w:type="dxa" w:w="60"/>
              <w:left w:type="dxa" w:w="90"/>
              <w:bottom w:type="dxa" w:w="60"/>
              <w:right w:type="dxa" w:w="90"/>
            </w:tcMar>
          </w:tcPr>
          <w:p>
            <w:r>
              <w:rPr>
                <w:b/>
                <w:bCs/>
                <w:color w:val="FFFFFF"/>
                <w:sz w:val="18"/>
                <w:szCs w:val="18"/>
              </w:rPr>
              <w:t xml:space="preserve">Ejemplo</w:t>
            </w:r>
          </w:p>
        </w:tc>
      </w:tr>
      <w:tr>
        <w:trPr>
          <w:tblHeader w:val="off"/>
        </w:trPr>
        <w:tc>
          <w:tcPr>
            <w:tcW w:type="dxa" w:w="4820"/>
            <w:tcMar>
              <w:top w:type="dxa" w:w="60"/>
              <w:left w:type="dxa" w:w="90"/>
              <w:bottom w:type="dxa" w:w="60"/>
              <w:right w:type="dxa" w:w="90"/>
            </w:tcMar>
          </w:tcPr>
          <w:p>
            <w:r>
              <w:rPr>
                <w:sz w:val="18"/>
                <w:szCs w:val="18"/>
              </w:rPr>
              <w:t xml:space="preserve">Propósito</w:t>
            </w:r>
          </w:p>
        </w:tc>
        <w:tc>
          <w:tcPr>
            <w:tcW w:type="dxa" w:w="4820"/>
            <w:tcMar>
              <w:top w:type="dxa" w:w="60"/>
              <w:left w:type="dxa" w:w="90"/>
              <w:bottom w:type="dxa" w:w="60"/>
              <w:right w:type="dxa" w:w="90"/>
            </w:tcMar>
          </w:tcPr>
          <w:p>
            <w:r>
              <w:rPr>
                <w:sz w:val="18"/>
                <w:szCs w:val="18"/>
              </w:rPr>
              <w:t xml:space="preserve">Comida del mes</w:t>
            </w:r>
          </w:p>
        </w:tc>
      </w:tr>
      <w:tr>
        <w:trPr>
          <w:tblHeader w:val="off"/>
        </w:trPr>
        <w:tc>
          <w:tcPr>
            <w:tcW w:type="dxa" w:w="4820"/>
            <w:tcMar>
              <w:top w:type="dxa" w:w="60"/>
              <w:left w:type="dxa" w:w="90"/>
              <w:bottom w:type="dxa" w:w="60"/>
              <w:right w:type="dxa" w:w="90"/>
            </w:tcMar>
          </w:tcPr>
          <w:p>
            <w:r>
              <w:rPr>
                <w:sz w:val="18"/>
                <w:szCs w:val="18"/>
              </w:rPr>
              <w:t xml:space="preserve">Rango</w:t>
            </w:r>
          </w:p>
        </w:tc>
        <w:tc>
          <w:tcPr>
            <w:tcW w:type="dxa" w:w="4820"/>
            <w:tcMar>
              <w:top w:type="dxa" w:w="60"/>
              <w:left w:type="dxa" w:w="90"/>
              <w:bottom w:type="dxa" w:w="60"/>
              <w:right w:type="dxa" w:w="90"/>
            </w:tcMar>
          </w:tcPr>
          <w:p>
            <w:r>
              <w:rPr>
                <w:sz w:val="18"/>
                <w:szCs w:val="18"/>
              </w:rPr>
              <w:t xml:space="preserve">Entre 150 y 180 dólares</w:t>
            </w:r>
          </w:p>
        </w:tc>
      </w:tr>
      <w:tr>
        <w:trPr>
          <w:tblHeader w:val="off"/>
        </w:trPr>
        <w:tc>
          <w:tcPr>
            <w:tcW w:type="dxa" w:w="4820"/>
            <w:tcMar>
              <w:top w:type="dxa" w:w="60"/>
              <w:left w:type="dxa" w:w="90"/>
              <w:bottom w:type="dxa" w:w="60"/>
              <w:right w:type="dxa" w:w="90"/>
            </w:tcMar>
          </w:tcPr>
          <w:p>
            <w:r>
              <w:rPr>
                <w:sz w:val="18"/>
                <w:szCs w:val="18"/>
              </w:rPr>
              <w:t xml:space="preserve">Fecha</w:t>
            </w:r>
          </w:p>
        </w:tc>
        <w:tc>
          <w:tcPr>
            <w:tcW w:type="dxa" w:w="4820"/>
            <w:tcMar>
              <w:top w:type="dxa" w:w="60"/>
              <w:left w:type="dxa" w:w="90"/>
              <w:bottom w:type="dxa" w:w="60"/>
              <w:right w:type="dxa" w:w="90"/>
            </w:tcMar>
          </w:tcPr>
          <w:p>
            <w:r>
              <w:rPr>
                <w:sz w:val="18"/>
                <w:szCs w:val="18"/>
              </w:rPr>
              <w:t xml:space="preserve">Día 15</w:t>
            </w:r>
          </w:p>
        </w:tc>
      </w:tr>
      <w:tr>
        <w:trPr>
          <w:tblHeader w:val="off"/>
        </w:trPr>
        <w:tc>
          <w:tcPr>
            <w:tcW w:type="dxa" w:w="4820"/>
            <w:tcMar>
              <w:top w:type="dxa" w:w="60"/>
              <w:left w:type="dxa" w:w="90"/>
              <w:bottom w:type="dxa" w:w="60"/>
              <w:right w:type="dxa" w:w="90"/>
            </w:tcMar>
          </w:tcPr>
          <w:p>
            <w:r>
              <w:rPr>
                <w:sz w:val="18"/>
                <w:szCs w:val="18"/>
              </w:rPr>
              <w:t xml:space="preserve">Emergencias</w:t>
            </w:r>
          </w:p>
        </w:tc>
        <w:tc>
          <w:tcPr>
            <w:tcW w:type="dxa" w:w="4820"/>
            <w:tcMar>
              <w:top w:type="dxa" w:w="60"/>
              <w:left w:type="dxa" w:w="90"/>
              <w:bottom w:type="dxa" w:w="60"/>
              <w:right w:type="dxa" w:w="90"/>
            </w:tcMar>
          </w:tcPr>
          <w:p>
            <w:r>
              <w:rPr>
                <w:sz w:val="18"/>
                <w:szCs w:val="18"/>
              </w:rPr>
              <w:t xml:space="preserve">Hospital o accidente verificado</w:t>
            </w:r>
          </w:p>
        </w:tc>
      </w:tr>
      <w:tr>
        <w:trPr>
          <w:tblHeader w:val="off"/>
        </w:trPr>
        <w:tc>
          <w:tcPr>
            <w:tcW w:type="dxa" w:w="4820"/>
            <w:tcMar>
              <w:top w:type="dxa" w:w="60"/>
              <w:left w:type="dxa" w:w="90"/>
              <w:bottom w:type="dxa" w:w="60"/>
              <w:right w:type="dxa" w:w="90"/>
            </w:tcMar>
          </w:tcPr>
          <w:p>
            <w:r>
              <w:rPr>
                <w:sz w:val="18"/>
                <w:szCs w:val="18"/>
              </w:rPr>
              <w:t xml:space="preserve">Verificación</w:t>
            </w:r>
          </w:p>
        </w:tc>
        <w:tc>
          <w:tcPr>
            <w:tcW w:type="dxa" w:w="4820"/>
            <w:tcMar>
              <w:top w:type="dxa" w:w="60"/>
              <w:left w:type="dxa" w:w="90"/>
              <w:bottom w:type="dxa" w:w="60"/>
              <w:right w:type="dxa" w:w="90"/>
            </w:tcMar>
          </w:tcPr>
          <w:p>
            <w:r>
              <w:rPr>
                <w:sz w:val="18"/>
                <w:szCs w:val="18"/>
              </w:rPr>
              <w:t xml:space="preserve">Palabra clave y llamada a un contacto conocido</w:t>
            </w:r>
          </w:p>
        </w:tc>
      </w:tr>
      <w:tr>
        <w:trPr>
          <w:tblHeader w:val="off"/>
        </w:trPr>
        <w:tc>
          <w:tcPr>
            <w:tcW w:type="dxa" w:w="4820"/>
            <w:tcMar>
              <w:top w:type="dxa" w:w="60"/>
              <w:left w:type="dxa" w:w="90"/>
              <w:bottom w:type="dxa" w:w="60"/>
              <w:right w:type="dxa" w:w="90"/>
            </w:tcMar>
          </w:tcPr>
          <w:p>
            <w:r>
              <w:rPr>
                <w:sz w:val="18"/>
                <w:szCs w:val="18"/>
              </w:rPr>
              <w:t xml:space="preserve">Revisión</w:t>
            </w:r>
          </w:p>
        </w:tc>
        <w:tc>
          <w:tcPr>
            <w:tcW w:type="dxa" w:w="4820"/>
            <w:tcMar>
              <w:top w:type="dxa" w:w="60"/>
              <w:left w:type="dxa" w:w="90"/>
              <w:bottom w:type="dxa" w:w="60"/>
              <w:right w:type="dxa" w:w="90"/>
            </w:tcMar>
          </w:tcPr>
          <w:p>
            <w:r>
              <w:rPr>
                <w:sz w:val="18"/>
                <w:szCs w:val="18"/>
              </w:rPr>
              <w:t xml:space="preserve">Cada tres meses o si cambian las horas de trabajo</w:t>
            </w:r>
          </w:p>
        </w:tc>
      </w:tr>
    </w:tbl>
    <w:p/>
    <w:p>
      <w:pPr>
        <w:pStyle w:val="Heading4"/>
      </w:pPr>
      <w:r>
        <w:t xml:space="preserve">Un guion para la conversación</w:t>
      </w:r>
    </w:p>
    <w:p>
      <w:r>
        <w:t xml:space="preserve">"Quiero seguir apoyando. Este mes puedo enviar entre 150 y 180 después de la renta. Si pasa algo extraordinario, primero verificamos el monto y la fecha y revisamos opciones."</w:t>
      </w:r>
    </w:p>
    <w:p>
      <w:r>
        <w:t xml:space="preserve">Escucha los gastos de quien recibe y explica tus obligaciones. No prometas dinero incierto para terminar una conversación incómoda.</w:t>
      </w:r>
    </w:p>
    <w:p>
      <w:pPr>
        <w:pStyle w:val="Heading4"/>
      </w:pPr>
      <w:r>
        <w:t xml:space="preserve">Más formas de verificar</w:t>
      </w:r>
    </w:p>
    <w:p>
      <w:r>
        <w:t xml:space="preserve">Además de la palabra clave:</w:t>
      </w:r>
    </w:p>
    <w:p>
      <w:pPr>
        <w:pStyle w:val="ListParagraph"/>
        <w:numPr>
          <w:ilvl w:val="0"/>
          <w:numId w:val="6"/>
        </w:numPr>
      </w:pPr>
      <w:r>
        <w:t xml:space="preserve">ten un </w:t>
      </w:r>
      <w:r>
        <w:rPr>
          <w:b/>
          <w:bCs/>
        </w:rPr>
        <w:t xml:space="preserve">contacto de confianza</w:t>
      </w:r>
      <w:r>
        <w:t xml:space="preserve"> para confirmar, como otro familiar;</w:t>
      </w:r>
    </w:p>
    <w:p>
      <w:pPr>
        <w:pStyle w:val="ListParagraph"/>
        <w:numPr>
          <w:ilvl w:val="0"/>
          <w:numId w:val="6"/>
        </w:numPr>
      </w:pPr>
      <w:r>
        <w:t xml:space="preserve">haz una </w:t>
      </w:r>
      <w:r>
        <w:rPr>
          <w:b/>
          <w:bCs/>
        </w:rPr>
        <w:t xml:space="preserve">pregunta que solo la familia sabría</w:t>
      </w:r>
      <w:r>
        <w:t xml:space="preserve">, por ejemplo el nombre de una mascota de la infancia;</w:t>
      </w:r>
    </w:p>
    <w:p>
      <w:pPr>
        <w:pStyle w:val="ListParagraph"/>
        <w:numPr>
          <w:ilvl w:val="0"/>
          <w:numId w:val="6"/>
        </w:numPr>
      </w:pPr>
      <w:r>
        <w:t xml:space="preserve">desconfía de números nuevos, de pedidos de pago con tarjetas de regalo o criptomonedas y de quien te pide no colgar.</w:t>
      </w:r>
    </w:p>
    <w:p>
      <w:pPr>
        <w:pBdr>
          <w:left w:val="single" w:color="1F5C4A" w:sz="18" w:space="8"/>
        </w:pBdr>
        <w:shd w:fill="EAF2EE" w:color="auto" w:val="clear"/>
        <w:spacing w:after="160" w:before="120"/>
        <w:ind w:left="200" w:right="200"/>
      </w:pPr>
      <w:r>
        <w:rPr>
          <w:b/>
          <w:bCs/>
        </w:rPr>
        <w:t xml:space="preserve">Dato adicional:</w:t>
      </w:r>
      <w:r>
        <w:t xml:space="preserve"> la FTC recibe miles de reportes al año de estafas de "familiar en apuros". Si te pasa, puedes reportarlo en ReporteFraude.ftc.gov, aunque no hayas perdido dinero.</w:t>
      </w:r>
    </w:p>
    <w:p>
      <w:pPr>
        <w:pStyle w:val="Heading4"/>
      </w:pPr>
      <w:r>
        <w:t xml:space="preserve">Protege tu voz y tus datos</w:t>
      </w:r>
    </w:p>
    <w:p>
      <w:r>
        <w:t xml:space="preserve">Revisa quién puede ver tus videos en redes sociales. Evita publicar dónde viaja tu familia o datos que sirvan para engañar a otros.</w:t>
      </w:r>
    </w:p>
    <w:p>
      <w:r>
        <w:t xml:space="preserve">Si alguien te llama y te pide que digas "sí", cuelga. Pueden usar tu voz grabada.</w:t>
      </w:r>
    </w:p>
    <w:p>
      <w:pPr>
        <w:pStyle w:val="Heading4"/>
      </w:pPr>
      <w:r>
        <w:t xml:space="preserve">Seguridad primero</w:t>
      </w:r>
    </w:p>
    <w:p>
      <w:r>
        <w:t xml:space="preserve">Si en tu familia hay control o violencia, un acuerdo no debe ponerte en riesgo. No estás obligado a confrontar a nadie.</w:t>
      </w:r>
    </w:p>
    <w:p>
      <w:pPr>
        <w:pStyle w:val="Heading4"/>
      </w:pPr>
      <w:r>
        <w:t xml:space="preserve">Señales de una emergencia falsa</w:t>
      </w:r>
    </w:p>
    <w:p>
      <w:pPr>
        <w:pStyle w:val="ListParagraph"/>
        <w:numPr>
          <w:ilvl w:val="0"/>
          <w:numId w:val="6"/>
        </w:numPr>
      </w:pPr>
      <w:r>
        <w:t xml:space="preserve">Llaman o escriben desde un número nuevo.</w:t>
      </w:r>
    </w:p>
    <w:p>
      <w:pPr>
        <w:pStyle w:val="ListParagraph"/>
        <w:numPr>
          <w:ilvl w:val="0"/>
          <w:numId w:val="6"/>
        </w:numPr>
      </w:pPr>
      <w:r>
        <w:t xml:space="preserve">Te piden no colgar ni decirle a nadie.</w:t>
      </w:r>
    </w:p>
    <w:p>
      <w:pPr>
        <w:pStyle w:val="ListParagraph"/>
        <w:numPr>
          <w:ilvl w:val="0"/>
          <w:numId w:val="6"/>
        </w:numPr>
      </w:pPr>
      <w:r>
        <w:t xml:space="preserve">Hay mucha prisa: "ahora mismo".</w:t>
      </w:r>
    </w:p>
    <w:p>
      <w:pPr>
        <w:pStyle w:val="ListParagraph"/>
        <w:numPr>
          <w:ilvl w:val="0"/>
          <w:numId w:val="6"/>
        </w:numPr>
      </w:pPr>
      <w:r>
        <w:t xml:space="preserve">Piden pago por tarjetas de regalo, criptomonedas o apps de envío inmediato.</w:t>
      </w:r>
    </w:p>
    <w:p>
      <w:pPr>
        <w:pStyle w:val="ListParagraph"/>
        <w:numPr>
          <w:ilvl w:val="0"/>
          <w:numId w:val="6"/>
        </w:numPr>
      </w:pPr>
      <w:r>
        <w:t xml:space="preserve">La historia cambia cuando haces preguntas.</w:t>
      </w:r>
    </w:p>
    <w:p>
      <w:r>
        <w:t xml:space="preserve">Si ves una o más de estas señales, detente y verifica.</w:t>
      </w:r>
    </w:p>
    <w:p>
      <w:pPr>
        <w:pStyle w:val="Heading4"/>
      </w:pPr>
      <w:r>
        <w:t xml:space="preserve">Cuando varios familiares piden</w:t>
      </w:r>
    </w:p>
    <w:p>
      <w:r>
        <w:t xml:space="preserve">Si recibes pedidos de varios familiares, es útil tener un solo acuerdo familiar: cuánto das en total, a quién, para qué y cuándo.</w:t>
      </w:r>
    </w:p>
    <w:p>
      <w:r>
        <w:t xml:space="preserve">Así nadie siente que recibe menos que otro y tú no te comprometes de más. Revísenlo juntos una o dos veces al año.</w:t>
      </w:r>
    </w:p>
    <w:p>
      <w:pPr>
        <w:pStyle w:val="Heading4"/>
      </w:pPr>
      <w:r>
        <w:t xml:space="preserve">Casos</w:t>
      </w:r>
    </w:p>
    <w:p>
      <w:r>
        <w:rPr>
          <w:b/>
          <w:bCs/>
        </w:rPr>
        <w:t xml:space="preserve">Caso 1. El accidente falso</w:t>
      </w:r>
    </w:p>
    <w:p>
      <w:r>
        <w:t xml:space="preserve">Llega un mensaje de un número nuevo: "Soy tu sobrino, tuve un accidente, no llames a nadie, manda 500".</w:t>
      </w:r>
    </w:p>
    <w:p>
      <w:pPr>
        <w:pStyle w:val="ListParagraph"/>
        <w:numPr>
          <w:ilvl w:val="0"/>
          <w:numId w:val="6"/>
        </w:numPr>
      </w:pPr>
      <w:r>
        <w:rPr>
          <w:i/>
          <w:iCs/>
        </w:rPr>
        <w:t xml:space="preserve">¿Qué hace Mar?</w:t>
      </w:r>
      <w:r>
        <w:t xml:space="preserve"> Llama a su hermana al número de siempre. El sobrino está bien. Reporta el mensaje.</w:t>
      </w:r>
    </w:p>
    <w:p>
      <w:r>
        <w:rPr>
          <w:b/>
          <w:bCs/>
        </w:rPr>
        <w:t xml:space="preserve">Caso 2. El acuerdo de Alex</w:t>
      </w:r>
    </w:p>
    <w:p>
      <w:r>
        <w:t xml:space="preserve">Alex y su mamá acuerdan: comida, entre 150 y 180 dólares, el día 15. Emergencias, verificadas llamando a la tía. Revisión cada tres meses o si cambian las horas de Alex.</w:t>
      </w:r>
    </w:p>
    <w:p>
      <w:pPr>
        <w:pStyle w:val="ListParagraph"/>
        <w:numPr>
          <w:ilvl w:val="0"/>
          <w:numId w:val="6"/>
        </w:numPr>
      </w:pPr>
      <w:r>
        <w:rPr>
          <w:i/>
          <w:iCs/>
        </w:rPr>
        <w:t xml:space="preserve">¿Qué agregan después de esta lección?</w:t>
      </w:r>
      <w:r>
        <w:t xml:space="preserve"> Una palabra clave familiar.</w:t>
      </w:r>
    </w:p>
    <w:p>
      <w:r>
        <w:rPr>
          <w:b/>
          <w:bCs/>
        </w:rPr>
        <w:t xml:space="preserve">Caso 3. La palabra de Luis</w:t>
      </w:r>
    </w:p>
    <w:p>
      <w:r>
        <w:t xml:space="preserve">Luis recibe una llamada con una voz igual a la de su mamá, pidiéndole dinero para un doctor.</w:t>
      </w:r>
    </w:p>
    <w:p>
      <w:pPr>
        <w:pStyle w:val="ListParagraph"/>
        <w:numPr>
          <w:ilvl w:val="0"/>
          <w:numId w:val="6"/>
        </w:numPr>
      </w:pPr>
      <w:r>
        <w:rPr>
          <w:i/>
          <w:iCs/>
        </w:rPr>
        <w:t xml:space="preserve">¿Qué hace?</w:t>
      </w:r>
      <w:r>
        <w:t xml:space="preserve"> Pide la palabra clave. La voz duda y cuelga. Luis llama a su mamá, que estaba en casa sin ningún problema.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Prometer lo que no es seguro</w:t>
            </w:r>
          </w:p>
        </w:tc>
        <w:tc>
          <w:tcPr>
            <w:tcW w:type="dxa" w:w="3213"/>
            <w:tcMar>
              <w:top w:type="dxa" w:w="60"/>
              <w:left w:type="dxa" w:w="90"/>
              <w:bottom w:type="dxa" w:w="60"/>
              <w:right w:type="dxa" w:w="90"/>
            </w:tcMar>
          </w:tcPr>
          <w:p>
            <w:r>
              <w:rPr>
                <w:sz w:val="18"/>
                <w:szCs w:val="18"/>
              </w:rPr>
              <w:t xml:space="preserve">Te endeudas para cumplir</w:t>
            </w:r>
          </w:p>
        </w:tc>
        <w:tc>
          <w:tcPr>
            <w:tcW w:type="dxa" w:w="3214"/>
            <w:tcMar>
              <w:top w:type="dxa" w:w="60"/>
              <w:left w:type="dxa" w:w="90"/>
              <w:bottom w:type="dxa" w:w="60"/>
              <w:right w:type="dxa" w:w="90"/>
            </w:tcMar>
          </w:tcPr>
          <w:p>
            <w:r>
              <w:rPr>
                <w:sz w:val="18"/>
                <w:szCs w:val="18"/>
              </w:rPr>
              <w:t xml:space="preserve">Separa lo seguro de lo incierto</w:t>
            </w:r>
          </w:p>
        </w:tc>
      </w:tr>
      <w:tr>
        <w:trPr>
          <w:tblHeader w:val="off"/>
        </w:trPr>
        <w:tc>
          <w:tcPr>
            <w:tcW w:type="dxa" w:w="3213"/>
            <w:tcMar>
              <w:top w:type="dxa" w:w="60"/>
              <w:left w:type="dxa" w:w="90"/>
              <w:bottom w:type="dxa" w:w="60"/>
              <w:right w:type="dxa" w:w="90"/>
            </w:tcMar>
          </w:tcPr>
          <w:p>
            <w:r>
              <w:rPr>
                <w:sz w:val="18"/>
                <w:szCs w:val="18"/>
              </w:rPr>
              <w:t xml:space="preserve">Creer que una voz conocida es prueba</w:t>
            </w:r>
          </w:p>
        </w:tc>
        <w:tc>
          <w:tcPr>
            <w:tcW w:type="dxa" w:w="3213"/>
            <w:tcMar>
              <w:top w:type="dxa" w:w="60"/>
              <w:left w:type="dxa" w:w="90"/>
              <w:bottom w:type="dxa" w:w="60"/>
              <w:right w:type="dxa" w:w="90"/>
            </w:tcMar>
          </w:tcPr>
          <w:p>
            <w:r>
              <w:rPr>
                <w:sz w:val="18"/>
                <w:szCs w:val="18"/>
              </w:rPr>
              <w:t xml:space="preserve">Caes en una estafa con IA</w:t>
            </w:r>
          </w:p>
        </w:tc>
        <w:tc>
          <w:tcPr>
            <w:tcW w:type="dxa" w:w="3214"/>
            <w:tcMar>
              <w:top w:type="dxa" w:w="60"/>
              <w:left w:type="dxa" w:w="90"/>
              <w:bottom w:type="dxa" w:w="60"/>
              <w:right w:type="dxa" w:w="90"/>
            </w:tcMar>
          </w:tcPr>
          <w:p>
            <w:r>
              <w:rPr>
                <w:sz w:val="18"/>
                <w:szCs w:val="18"/>
              </w:rPr>
              <w:t xml:space="preserve">Pide la palabra clave</w:t>
            </w:r>
          </w:p>
        </w:tc>
      </w:tr>
      <w:tr>
        <w:trPr>
          <w:tblHeader w:val="off"/>
        </w:trPr>
        <w:tc>
          <w:tcPr>
            <w:tcW w:type="dxa" w:w="3213"/>
            <w:tcMar>
              <w:top w:type="dxa" w:w="60"/>
              <w:left w:type="dxa" w:w="90"/>
              <w:bottom w:type="dxa" w:w="60"/>
              <w:right w:type="dxa" w:w="90"/>
            </w:tcMar>
          </w:tcPr>
          <w:p>
            <w:r>
              <w:rPr>
                <w:sz w:val="18"/>
                <w:szCs w:val="18"/>
              </w:rPr>
              <w:t xml:space="preserve">Llamar al número del mensaje</w:t>
            </w:r>
          </w:p>
        </w:tc>
        <w:tc>
          <w:tcPr>
            <w:tcW w:type="dxa" w:w="3213"/>
            <w:tcMar>
              <w:top w:type="dxa" w:w="60"/>
              <w:left w:type="dxa" w:w="90"/>
              <w:bottom w:type="dxa" w:w="60"/>
              <w:right w:type="dxa" w:w="90"/>
            </w:tcMar>
          </w:tcPr>
          <w:p>
            <w:r>
              <w:rPr>
                <w:sz w:val="18"/>
                <w:szCs w:val="18"/>
              </w:rPr>
              <w:t xml:space="preserve">Hablas con el estafador</w:t>
            </w:r>
          </w:p>
        </w:tc>
        <w:tc>
          <w:tcPr>
            <w:tcW w:type="dxa" w:w="3214"/>
            <w:tcMar>
              <w:top w:type="dxa" w:w="60"/>
              <w:left w:type="dxa" w:w="90"/>
              <w:bottom w:type="dxa" w:w="60"/>
              <w:right w:type="dxa" w:w="90"/>
            </w:tcMar>
          </w:tcPr>
          <w:p>
            <w:r>
              <w:rPr>
                <w:sz w:val="18"/>
                <w:szCs w:val="18"/>
              </w:rPr>
              <w:t xml:space="preserve">Llama al número que ya tenías</w:t>
            </w:r>
          </w:p>
        </w:tc>
      </w:tr>
      <w:tr>
        <w:trPr>
          <w:tblHeader w:val="off"/>
        </w:trPr>
        <w:tc>
          <w:tcPr>
            <w:tcW w:type="dxa" w:w="3213"/>
            <w:tcMar>
              <w:top w:type="dxa" w:w="60"/>
              <w:left w:type="dxa" w:w="90"/>
              <w:bottom w:type="dxa" w:w="60"/>
              <w:right w:type="dxa" w:w="90"/>
            </w:tcMar>
          </w:tcPr>
          <w:p>
            <w:r>
              <w:rPr>
                <w:sz w:val="18"/>
                <w:szCs w:val="18"/>
              </w:rPr>
              <w:t xml:space="preserve">Publicar tu palabra clave o datos de viaje</w:t>
            </w:r>
          </w:p>
        </w:tc>
        <w:tc>
          <w:tcPr>
            <w:tcW w:type="dxa" w:w="3213"/>
            <w:tcMar>
              <w:top w:type="dxa" w:w="60"/>
              <w:left w:type="dxa" w:w="90"/>
              <w:bottom w:type="dxa" w:w="60"/>
              <w:right w:type="dxa" w:w="90"/>
            </w:tcMar>
          </w:tcPr>
          <w:p>
            <w:r>
              <w:rPr>
                <w:sz w:val="18"/>
                <w:szCs w:val="18"/>
              </w:rPr>
              <w:t xml:space="preserve">Das información a estafadores</w:t>
            </w:r>
          </w:p>
        </w:tc>
        <w:tc>
          <w:tcPr>
            <w:tcW w:type="dxa" w:w="3214"/>
            <w:tcMar>
              <w:top w:type="dxa" w:w="60"/>
              <w:left w:type="dxa" w:w="90"/>
              <w:bottom w:type="dxa" w:w="60"/>
              <w:right w:type="dxa" w:w="90"/>
            </w:tcMar>
          </w:tcPr>
          <w:p>
            <w:r>
              <w:rPr>
                <w:sz w:val="18"/>
                <w:szCs w:val="18"/>
              </w:rPr>
              <w:t xml:space="preserve">Mantenlos en privado</w:t>
            </w:r>
          </w:p>
        </w:tc>
      </w:tr>
    </w:tbl>
    <w:p/>
    <w:p>
      <w:pPr>
        <w:pStyle w:val="Heading3"/>
      </w:pPr>
      <w:r>
        <w:t xml:space="preserve">Practica</w:t>
      </w:r>
    </w:p>
    <w:p>
      <w:pPr>
        <w:pStyle w:val="Heading4"/>
      </w:pPr>
      <w:r>
        <w:t xml:space="preserve">Actividad interactiva</w:t>
      </w:r>
    </w:p>
    <w:p>
      <w:r>
        <w:rPr>
          <w:b/>
          <w:bCs/>
        </w:rPr>
        <w:t xml:space="preserve">¿Real o falso? (escenario H5P):</w:t>
      </w:r>
      <w:r>
        <w:t xml:space="preserve"> recibes mensajes y llamadas de "familiares". Decide qué verificar antes de enviar.</w:t>
      </w:r>
    </w:p>
    <w:p>
      <w:pPr>
        <w:pStyle w:val="Heading4"/>
      </w:pPr>
      <w:r>
        <w:t xml:space="preserve">Quiz</w:t>
      </w:r>
    </w:p>
    <w:p>
      <w:pPr>
        <w:pStyle w:val="ListParagraph"/>
        <w:numPr>
          <w:ilvl w:val="0"/>
          <w:numId w:val="60"/>
        </w:numPr>
      </w:pPr>
      <w:r>
        <w:t xml:space="preserve">¿A qué número llamas para verificar una emergencia? a) Al del mensaje · b) A uno que ya conocías</w:t>
      </w:r>
    </w:p>
    <w:p>
      <w:pPr>
        <w:pStyle w:val="ListParagraph"/>
        <w:numPr>
          <w:ilvl w:val="0"/>
          <w:numId w:val="60"/>
        </w:numPr>
      </w:pPr>
      <w:r>
        <w:t xml:space="preserve">¿Una voz que suena igual a tu familiar prueba que es real? a) Sí · b) No</w:t>
      </w:r>
    </w:p>
    <w:p>
      <w:pPr>
        <w:pStyle w:val="ListParagraph"/>
        <w:numPr>
          <w:ilvl w:val="0"/>
          <w:numId w:val="60"/>
        </w:numPr>
      </w:pPr>
      <w:r>
        <w:t xml:space="preserve">¿Cuántas partes tiene un buen acuerdo familiar? a) 2 · b) 6</w:t>
      </w:r>
    </w:p>
    <w:p>
      <w:r>
        <w:rPr>
          <w:b/>
          <w:bCs/>
        </w:rPr>
        <w:t xml:space="preserve">Respuestas:</w:t>
      </w:r>
      <w:r>
        <w:t xml:space="preserve"> 1-b: el del mensaje puede ser del estafador. 2-b: hoy se clonan voces. 3-b: propósito, rango, fecha, emergencias, verificación y revisión.</w:t>
      </w:r>
    </w:p>
    <w:p>
      <w:pPr>
        <w:pStyle w:val="Heading4"/>
      </w:pPr>
      <w:r>
        <w:t xml:space="preserve">Ponlo en práctica</w:t>
      </w:r>
    </w:p>
    <w:p>
      <w:r>
        <w:t xml:space="preserve">Redacta un acuerdo con propósito, rango, fecha, emergencia, verificación y revisión. </w:t>
      </w:r>
      <w:r>
        <w:rPr>
          <w:b/>
          <w:bCs/>
        </w:rPr>
        <w:t xml:space="preserve">Respuesta:</w:t>
      </w:r>
      <w:r>
        <w:t xml:space="preserve"> Comida; 150 a 180; día 15; emergencia verificada; palabra clave y llamada a un contacto conocido; revisión si cambian las horas o cada tres meses.</w:t>
      </w:r>
    </w:p>
    <w:p>
      <w:pPr>
        <w:pStyle w:val="Heading4"/>
      </w:pPr>
      <w:r>
        <w:t xml:space="preserve">A tu plan</w:t>
      </w:r>
    </w:p>
    <w:p>
      <w:r>
        <w:t xml:space="preserve">Acuerda hoy una palabra clave con tu familia y guarda tu acuerdo de forma privada.</w:t>
      </w:r>
    </w:p>
    <w:p>
      <w:pPr>
        <w:pStyle w:val="Heading3"/>
      </w:pPr>
      <w:r>
        <w:t xml:space="preserve">Para saber más</w:t>
      </w:r>
    </w:p>
    <w:p>
      <w:pPr>
        <w:pStyle w:val="ListParagraph"/>
        <w:numPr>
          <w:ilvl w:val="0"/>
          <w:numId w:val="6"/>
        </w:numPr>
      </w:pPr>
      <w:r>
        <w:rPr>
          <w:b/>
          <w:bCs/>
        </w:rPr>
        <w:t xml:space="preserve">Estafas de familiares en apuros</w:t>
      </w:r>
      <w:r>
        <w:t xml:space="preserve"> (FTC · español): https://consumidor.ftc.gov — </w:t>
      </w:r>
      <w:r>
        <w:rPr>
          <w:b/>
          <w:bCs/>
        </w:rPr>
        <w:t xml:space="preserve">Qué buscar:</w:t>
      </w:r>
      <w:r>
        <w:t xml:space="preserve"> escribe "estafa del familiar" para ver las señales y cómo protegerte de voces clonadas.</w:t>
      </w:r>
    </w:p>
    <w:p>
      <w:pPr>
        <w:pStyle w:val="ListParagraph"/>
        <w:numPr>
          <w:ilvl w:val="0"/>
          <w:numId w:val="6"/>
        </w:numPr>
      </w:pPr>
      <w:r>
        <w:rPr>
          <w:b/>
          <w:bCs/>
        </w:rPr>
        <w:t xml:space="preserve">Reportar un fraude</w:t>
      </w:r>
      <w:r>
        <w:t xml:space="preserve"> (FTC · español): https://reportefraude.ftc.gov — </w:t>
      </w:r>
      <w:r>
        <w:rPr>
          <w:b/>
          <w:bCs/>
        </w:rPr>
        <w:t xml:space="preserve">Qué buscar:</w:t>
      </w:r>
      <w:r>
        <w:t xml:space="preserve"> el formulario en español para reportar una llamada o mensaje falso.</w:t>
      </w:r>
    </w:p>
    <w:p>
      <w:pPr>
        <w:pStyle w:val="Heading3"/>
      </w:pPr>
      <w:r>
        <w:t xml:space="preserve">Palabras clave</w:t>
      </w:r>
    </w:p>
    <w:p>
      <w:pPr>
        <w:pStyle w:val="ListParagraph"/>
        <w:numPr>
          <w:ilvl w:val="0"/>
          <w:numId w:val="6"/>
        </w:numPr>
      </w:pPr>
      <w:r>
        <w:rPr>
          <w:i/>
          <w:iCs/>
        </w:rPr>
        <w:t xml:space="preserve">Acuerdo familiar:</w:t>
      </w:r>
      <w:r>
        <w:t xml:space="preserve"> lo que ambas partes entienden y aceptan sobre el apoyo.</w:t>
      </w:r>
    </w:p>
    <w:p>
      <w:pPr>
        <w:pStyle w:val="ListParagraph"/>
        <w:numPr>
          <w:ilvl w:val="0"/>
          <w:numId w:val="6"/>
        </w:numPr>
      </w:pPr>
      <w:r>
        <w:rPr>
          <w:i/>
          <w:iCs/>
        </w:rPr>
        <w:t xml:space="preserve">Verificación independiente:</w:t>
      </w:r>
      <w:r>
        <w:t xml:space="preserve"> confirmar por un canal que ya conocías.</w:t>
      </w:r>
    </w:p>
    <w:p>
      <w:pPr>
        <w:pStyle w:val="ListParagraph"/>
        <w:numPr>
          <w:ilvl w:val="0"/>
          <w:numId w:val="6"/>
        </w:numPr>
      </w:pPr>
      <w:r>
        <w:rPr>
          <w:i/>
          <w:iCs/>
        </w:rPr>
        <w:t xml:space="preserve">Palabra clave familiar:</w:t>
      </w:r>
      <w:r>
        <w:t xml:space="preserve"> palabra secreta para confirmar que una llamada es real.</w:t>
      </w:r>
    </w:p>
    <w:p>
      <w:pPr>
        <w:pStyle w:val="ListParagraph"/>
        <w:numPr>
          <w:ilvl w:val="0"/>
          <w:numId w:val="6"/>
        </w:numPr>
      </w:pPr>
      <w:r>
        <w:rPr>
          <w:i/>
          <w:iCs/>
        </w:rPr>
        <w:t xml:space="preserve">Clonación de voz:</w:t>
      </w:r>
      <w:r>
        <w:t xml:space="preserve"> imitar la voz de una persona con inteligencia artificial.</w:t>
      </w:r>
    </w:p>
    <w:p>
      <w:pPr>
        <w:pStyle w:val="Heading3"/>
      </w:pPr>
      <w:r>
        <w:t xml:space="preserve">Fuentes</w:t>
      </w:r>
    </w:p>
    <w:p>
      <w:r>
        <w:t xml:space="preserve">FTC, estafas de familiares y clonación de voz · FTC, ReporteFraude.</w:t>
      </w:r>
    </w:p>
    <w:p>
      <w:r>
        <w:br w:type="page"/>
      </w:r>
    </w:p>
    <w:p>
      <w:pPr>
        <w:pStyle w:val="Heading2"/>
      </w:pPr>
      <w:r>
        <w:t xml:space="preserve">M2 U12. ¿Cómo ahorro para algo que se pagará en pesos?</w:t>
      </w:r>
    </w:p>
    <w:p>
      <w:r>
        <w:rPr>
          <w:b/>
          <w:bCs/>
        </w:rPr>
        <w:t xml:space="preserve">Lo que lograrás:</w:t>
      </w:r>
      <w:r>
        <w:t xml:space="preserve"> Planear metas en otro país considerando el tipo de cambio, la propiedad y los documentos.</w:t>
      </w:r>
    </w:p>
    <w:p>
      <w:r>
        <w:rPr>
          <w:b/>
          <w:bCs/>
        </w:rPr>
        <w:t xml:space="preserve">Para empezar:</w:t>
      </w:r>
      <w:r>
        <w:t xml:space="preserve"> Alex quiere construir un cuarto para su mamá en Michoacán. Le dijeron que costaría 34,000 pesos. Ahorró 2,000 dólares, pero cuando los mandó el dólar había bajado y no le alcanzó. En esta lección aprenderás a ahorrar para metas que se pagan en otro país.</w:t>
      </w:r>
    </w:p>
    <w:p>
      <w:pPr>
        <w:pStyle w:val="Heading3"/>
      </w:pPr>
      <w:r>
        <w:t xml:space="preserve">Lo esencial (5 minutos)</w:t>
      </w:r>
    </w:p>
    <w:p>
      <w:pPr>
        <w:pStyle w:val="Heading4"/>
      </w:pPr>
      <w:r>
        <w:t xml:space="preserve">Empieza por la moneda en que se paga</w:t>
      </w:r>
    </w:p>
    <w:p>
      <w:r>
        <w:t xml:space="preserve">Si lo que vas a pagar cuesta en pesos, tu meta debe estar en pesos.</w:t>
      </w:r>
    </w:p>
    <w:p>
      <w:r>
        <w:t xml:space="preserve">Los dólares que necesitas cambian con el tipo de cambio. Por eso la misma meta puede costarte más o menos dólares según el mes.</w:t>
      </w:r>
    </w:p>
    <w:p>
      <w:pPr>
        <w:pStyle w:val="Heading4"/>
      </w:pPr>
      <w:r>
        <w:t xml:space="preserve">La misma meta con distinto tipo de cambio</w:t>
      </w:r>
    </w:p>
    <w:p>
      <w:r>
        <w:t xml:space="preserve">Un cuarto que cuesta 34,000 pesos.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Tipo de cambio</w:t>
            </w:r>
          </w:p>
        </w:tc>
        <w:tc>
          <w:tcPr>
            <w:tcW w:type="dxa" w:w="4820"/>
            <w:shd w:fill="1F5C4A" w:color="auto" w:val="clear"/>
            <w:tcMar>
              <w:top w:type="dxa" w:w="60"/>
              <w:left w:type="dxa" w:w="90"/>
              <w:bottom w:type="dxa" w:w="60"/>
              <w:right w:type="dxa" w:w="90"/>
            </w:tcMar>
          </w:tcPr>
          <w:p>
            <w:r>
              <w:rPr>
                <w:b/>
                <w:bCs/>
                <w:color w:val="FFFFFF"/>
                <w:sz w:val="18"/>
                <w:szCs w:val="18"/>
              </w:rPr>
              <w:t xml:space="preserve">Dólares necesarios</w:t>
            </w:r>
          </w:p>
        </w:tc>
      </w:tr>
      <w:tr>
        <w:trPr>
          <w:tblHeader w:val="off"/>
        </w:trPr>
        <w:tc>
          <w:tcPr>
            <w:tcW w:type="dxa" w:w="4820"/>
            <w:tcMar>
              <w:top w:type="dxa" w:w="60"/>
              <w:left w:type="dxa" w:w="90"/>
              <w:bottom w:type="dxa" w:w="60"/>
              <w:right w:type="dxa" w:w="90"/>
            </w:tcMar>
          </w:tcPr>
          <w:p>
            <w:r>
              <w:rPr>
                <w:sz w:val="18"/>
                <w:szCs w:val="18"/>
              </w:rPr>
              <w:t xml:space="preserve">18 pesos por dólar</w:t>
            </w:r>
          </w:p>
        </w:tc>
        <w:tc>
          <w:tcPr>
            <w:tcW w:type="dxa" w:w="4820"/>
            <w:tcMar>
              <w:top w:type="dxa" w:w="60"/>
              <w:left w:type="dxa" w:w="90"/>
              <w:bottom w:type="dxa" w:w="60"/>
              <w:right w:type="dxa" w:w="90"/>
            </w:tcMar>
          </w:tcPr>
          <w:p>
            <w:r>
              <w:rPr>
                <w:sz w:val="18"/>
                <w:szCs w:val="18"/>
              </w:rPr>
              <w:t xml:space="preserve">1,888.89</w:t>
            </w:r>
          </w:p>
        </w:tc>
      </w:tr>
      <w:tr>
        <w:trPr>
          <w:tblHeader w:val="off"/>
        </w:trPr>
        <w:tc>
          <w:tcPr>
            <w:tcW w:type="dxa" w:w="4820"/>
            <w:tcMar>
              <w:top w:type="dxa" w:w="60"/>
              <w:left w:type="dxa" w:w="90"/>
              <w:bottom w:type="dxa" w:w="60"/>
              <w:right w:type="dxa" w:w="90"/>
            </w:tcMar>
          </w:tcPr>
          <w:p>
            <w:r>
              <w:rPr>
                <w:sz w:val="18"/>
                <w:szCs w:val="18"/>
              </w:rPr>
              <w:t xml:space="preserve">17 pesos por dólar</w:t>
            </w:r>
          </w:p>
        </w:tc>
        <w:tc>
          <w:tcPr>
            <w:tcW w:type="dxa" w:w="4820"/>
            <w:tcMar>
              <w:top w:type="dxa" w:w="60"/>
              <w:left w:type="dxa" w:w="90"/>
              <w:bottom w:type="dxa" w:w="60"/>
              <w:right w:type="dxa" w:w="90"/>
            </w:tcMar>
          </w:tcPr>
          <w:p>
            <w:r>
              <w:rPr>
                <w:sz w:val="18"/>
                <w:szCs w:val="18"/>
              </w:rPr>
              <w:t xml:space="preserve">2,000.00</w:t>
            </w:r>
          </w:p>
        </w:tc>
      </w:tr>
      <w:tr>
        <w:trPr>
          <w:tblHeader w:val="off"/>
        </w:trPr>
        <w:tc>
          <w:tcPr>
            <w:tcW w:type="dxa" w:w="4820"/>
            <w:tcMar>
              <w:top w:type="dxa" w:w="60"/>
              <w:left w:type="dxa" w:w="90"/>
              <w:bottom w:type="dxa" w:w="60"/>
              <w:right w:type="dxa" w:w="90"/>
            </w:tcMar>
          </w:tcPr>
          <w:p>
            <w:r>
              <w:rPr>
                <w:sz w:val="18"/>
                <w:szCs w:val="18"/>
              </w:rPr>
              <w:t xml:space="preserve">16 pesos por dólar</w:t>
            </w:r>
          </w:p>
        </w:tc>
        <w:tc>
          <w:tcPr>
            <w:tcW w:type="dxa" w:w="4820"/>
            <w:tcMar>
              <w:top w:type="dxa" w:w="60"/>
              <w:left w:type="dxa" w:w="90"/>
              <w:bottom w:type="dxa" w:w="60"/>
              <w:right w:type="dxa" w:w="90"/>
            </w:tcMar>
          </w:tcPr>
          <w:p>
            <w:r>
              <w:rPr>
                <w:sz w:val="18"/>
                <w:szCs w:val="18"/>
              </w:rPr>
              <w:t xml:space="preserve">2,125.00</w:t>
            </w:r>
          </w:p>
        </w:tc>
      </w:tr>
    </w:tbl>
    <w:p/>
    <w:p>
      <w:r>
        <w:t xml:space="preserve">Ahorra pensando en el escenario menos favorable.</w:t>
      </w:r>
    </w:p>
    <w:p>
      <w:pPr>
        <w:pStyle w:val="Heading4"/>
      </w:pPr>
      <w:r>
        <w:t xml:space="preserve">Tres pasos</w:t>
      </w:r>
    </w:p>
    <w:p>
      <w:pPr>
        <w:pStyle w:val="ListParagraph"/>
        <w:numPr>
          <w:ilvl w:val="0"/>
          <w:numId w:val="61"/>
        </w:numPr>
      </w:pPr>
      <w:r>
        <w:rPr>
          <w:b/>
          <w:bCs/>
        </w:rPr>
        <w:t xml:space="preserve">Escribe el precio</w:t>
      </w:r>
      <w:r>
        <w:t xml:space="preserve"> y la moneda en que se paga.</w:t>
      </w:r>
    </w:p>
    <w:p>
      <w:pPr>
        <w:pStyle w:val="ListParagraph"/>
        <w:numPr>
          <w:ilvl w:val="0"/>
          <w:numId w:val="61"/>
        </w:numPr>
      </w:pPr>
      <w:r>
        <w:rPr>
          <w:b/>
          <w:bCs/>
        </w:rPr>
        <w:t xml:space="preserve">Calcula los dólares</w:t>
      </w:r>
      <w:r>
        <w:t xml:space="preserve"> con el tipo de cambio de hoy.</w:t>
      </w:r>
    </w:p>
    <w:p>
      <w:pPr>
        <w:pStyle w:val="ListParagraph"/>
        <w:numPr>
          <w:ilvl w:val="0"/>
          <w:numId w:val="61"/>
        </w:numPr>
      </w:pPr>
      <w:r>
        <w:rPr>
          <w:b/>
          <w:bCs/>
        </w:rPr>
        <w:t xml:space="preserve">Repite</w:t>
      </w:r>
      <w:r>
        <w:t xml:space="preserve"> con un tipo de cambio menos favorable y ahorra con ese número.</w:t>
      </w:r>
    </w:p>
    <w:p>
      <w:pPr>
        <w:pStyle w:val="Heading4"/>
      </w:pPr>
      <w:r>
        <w:t xml:space="preserve">Enviar dinero no te hace dueño</w:t>
      </w:r>
    </w:p>
    <w:p>
      <w:r>
        <w:t xml:space="preserve">"Ayudar a construir una casa" no dice de quién será legalmente.</w:t>
      </w:r>
    </w:p>
    <w:p>
      <w:r>
        <w:t xml:space="preserve">Si se compra un terreno a nombre de otra persona, tu comprobante de envío prueba que mandaste dinero, no que eres dueño.</w:t>
      </w:r>
    </w:p>
    <w:p>
      <w:pPr>
        <w:pBdr>
          <w:left w:val="single" w:color="1F5C4A" w:sz="18" w:space="8"/>
        </w:pBdr>
        <w:shd w:fill="EAF2EE" w:color="auto" w:val="clear"/>
        <w:spacing w:after="160" w:before="120"/>
        <w:ind w:left="200" w:right="200"/>
      </w:pPr>
      <w:r>
        <w:rPr>
          <w:b/>
          <w:bCs/>
        </w:rPr>
        <w:t xml:space="preserve">Idea clave:</w:t>
      </w:r>
      <w:r>
        <w:t xml:space="preserve"> antes de un compromiso grande, revisa a nombre de quién quedará y consigue un documento que lo diga.</w:t>
      </w:r>
    </w:p>
    <w:p>
      <w:pPr>
        <w:pStyle w:val="Heading4"/>
      </w:pPr>
      <w:r>
        <w:t xml:space="preserve">Un caso en un minuto</w:t>
      </w:r>
    </w:p>
    <w:p>
      <w:r>
        <w:t xml:space="preserve">Luis quiere juntar 20,000 pesos en un año para que su mamá arregle el techo de su casa en Oaxaca.</w:t>
      </w:r>
    </w:p>
    <w:p>
      <w:r>
        <w:t xml:space="preserve">Hace la cuenta con 16.5 pesos por dólar: necesita 1,212.12 dólares, unos 101 al mes. Si el dólar sube, termina antes; si baja, ya tiene margen.</w:t>
      </w:r>
    </w:p>
    <w:p>
      <w:r>
        <w:t xml:space="preserve">También le pide a su mamá que confirme el presupuesto con el albañil, por escrito.</w:t>
      </w:r>
    </w:p>
    <w:p>
      <w:pPr>
        <w:pStyle w:val="Heading4"/>
      </w:pPr>
      <w:r>
        <w:t xml:space="preserve">Hazlo esta semana</w:t>
      </w:r>
    </w:p>
    <w:p>
      <w:pPr>
        <w:pStyle w:val="ListParagraph"/>
        <w:numPr>
          <w:ilvl w:val="0"/>
          <w:numId w:val="62"/>
        </w:numPr>
      </w:pPr>
      <w:r>
        <w:t xml:space="preserve">Escribe tu meta en la moneda en que se pagará.</w:t>
      </w:r>
    </w:p>
    <w:p>
      <w:pPr>
        <w:pStyle w:val="ListParagraph"/>
        <w:numPr>
          <w:ilvl w:val="0"/>
          <w:numId w:val="62"/>
        </w:numPr>
      </w:pPr>
      <w:r>
        <w:t xml:space="preserve">Calcula los dólares con tres tipos de cambio.</w:t>
      </w:r>
    </w:p>
    <w:p>
      <w:pPr>
        <w:pStyle w:val="ListParagraph"/>
        <w:numPr>
          <w:ilvl w:val="0"/>
          <w:numId w:val="62"/>
        </w:numPr>
      </w:pPr>
      <w:r>
        <w:t xml:space="preserve">Pregunta a nombre de quién quedará lo que construyes o compras.</w:t>
      </w:r>
    </w:p>
    <w:p>
      <w:pPr>
        <w:pStyle w:val="Heading4"/>
      </w:pPr>
      <w:r>
        <w:t xml:space="preserve">Comprueba lo que entendiste</w:t>
      </w:r>
    </w:p>
    <w:p>
      <w:pPr>
        <w:pStyle w:val="ListParagraph"/>
        <w:numPr>
          <w:ilvl w:val="0"/>
          <w:numId w:val="63"/>
        </w:numPr>
      </w:pPr>
      <w:r>
        <w:t xml:space="preserve">¿En qué moneda defines una meta que se paga en México?</w:t>
      </w:r>
    </w:p>
    <w:p>
      <w:r>
        <w:rPr>
          <w:i/>
          <w:iCs/>
        </w:rPr>
        <w:t xml:space="preserve">Respuesta:</w:t>
      </w:r>
      <w:r>
        <w:t xml:space="preserve"> En pesos, porque así se paga.</w:t>
      </w:r>
    </w:p>
    <w:p>
      <w:pPr>
        <w:pStyle w:val="ListParagraph"/>
        <w:numPr>
          <w:ilvl w:val="0"/>
          <w:numId w:val="64"/>
        </w:numPr>
      </w:pPr>
      <w:r>
        <w:t xml:space="preserve">¿Tu comprobante de envío prueba que eres dueño de un terreno?</w:t>
      </w:r>
    </w:p>
    <w:p>
      <w:r>
        <w:rPr>
          <w:i/>
          <w:iCs/>
        </w:rPr>
        <w:t xml:space="preserve">Respuesta:</w:t>
      </w:r>
      <w:r>
        <w:t xml:space="preserve"> No. Solo prueba que enviaste dinero.</w:t>
      </w:r>
    </w:p>
    <w:p>
      <w:pPr>
        <w:pStyle w:val="Heading4"/>
      </w:pPr>
      <w:r>
        <w:t xml:space="preserve">Para recordar</w:t>
      </w:r>
    </w:p>
    <w:p>
      <w:pPr>
        <w:pStyle w:val="ListParagraph"/>
        <w:numPr>
          <w:ilvl w:val="0"/>
          <w:numId w:val="6"/>
        </w:numPr>
      </w:pPr>
      <w:r>
        <w:t xml:space="preserve">Define la meta en la moneda en que se paga.</w:t>
      </w:r>
    </w:p>
    <w:p>
      <w:pPr>
        <w:pStyle w:val="ListParagraph"/>
        <w:numPr>
          <w:ilvl w:val="0"/>
          <w:numId w:val="6"/>
        </w:numPr>
      </w:pPr>
      <w:r>
        <w:t xml:space="preserve">Ahorra con el tipo de cambio menos favorable.</w:t>
      </w:r>
    </w:p>
    <w:p>
      <w:pPr>
        <w:pStyle w:val="ListParagraph"/>
        <w:numPr>
          <w:ilvl w:val="0"/>
          <w:numId w:val="6"/>
        </w:numPr>
      </w:pPr>
      <w:r>
        <w:t xml:space="preserve">Asegura a nombre de quién quedará lo que construyes.</w:t>
      </w:r>
    </w:p>
    <w:p>
      <w:pPr>
        <w:pStyle w:val="Heading3"/>
      </w:pPr>
      <w:r>
        <w:t xml:space="preserve">Profundiza (5 minutos más)</w:t>
      </w:r>
    </w:p>
    <w:p>
      <w:pPr>
        <w:pStyle w:val="Heading4"/>
      </w:pPr>
      <w:r>
        <w:t xml:space="preserve">Una meta completa</w:t>
      </w:r>
    </w:p>
    <w:p>
      <w:r>
        <w:t xml:space="preserve">Una meta binacional completa tiene: monto, fecha, moneda, quién es dueño y quién se beneficia.</w:t>
      </w:r>
    </w:p>
    <w:p>
      <w:r>
        <w:t xml:space="preserve">Si además los precios suben 10%, una meta de 30,000 pesos pasa a 33,000. Revisa el costo cada pocos meses.</w:t>
      </w:r>
    </w:p>
    <w:p>
      <w:pPr>
        <w:pStyle w:val="Heading4"/>
      </w:pPr>
      <w:r>
        <w:t xml:space="preserve">Propiedad y documentos</w:t>
      </w:r>
    </w:p>
    <w:p>
      <w:r>
        <w:t xml:space="preserve">Antes de enviar sumas importantes para un terreno o una casa, revisa:</w:t>
      </w:r>
    </w:p>
    <w:p>
      <w:pPr>
        <w:pStyle w:val="ListParagraph"/>
        <w:numPr>
          <w:ilvl w:val="0"/>
          <w:numId w:val="6"/>
        </w:numPr>
      </w:pPr>
      <w:r>
        <w:t xml:space="preserve">la </w:t>
      </w:r>
      <w:r>
        <w:rPr>
          <w:b/>
          <w:bCs/>
        </w:rPr>
        <w:t xml:space="preserve">escritura</w:t>
      </w:r>
      <w:r>
        <w:t xml:space="preserve">: a nombre de quién está;</w:t>
      </w:r>
    </w:p>
    <w:p>
      <w:pPr>
        <w:pStyle w:val="ListParagraph"/>
        <w:numPr>
          <w:ilvl w:val="0"/>
          <w:numId w:val="6"/>
        </w:numPr>
      </w:pPr>
      <w:r>
        <w:t xml:space="preserve">el </w:t>
      </w:r>
      <w:r>
        <w:rPr>
          <w:b/>
          <w:bCs/>
        </w:rPr>
        <w:t xml:space="preserve">Registro Público de la Propiedad</w:t>
      </w:r>
      <w:r>
        <w:t xml:space="preserve">: que no tenga problemas;</w:t>
      </w:r>
    </w:p>
    <w:p>
      <w:pPr>
        <w:pStyle w:val="ListParagraph"/>
        <w:numPr>
          <w:ilvl w:val="0"/>
          <w:numId w:val="6"/>
        </w:numPr>
      </w:pPr>
      <w:r>
        <w:t xml:space="preserve">si se necesita un </w:t>
      </w:r>
      <w:r>
        <w:rPr>
          <w:b/>
          <w:bCs/>
        </w:rPr>
        <w:t xml:space="preserve">contrato</w:t>
      </w:r>
      <w:r>
        <w:t xml:space="preserve"> o un documento ante notario que reconozca tu parte.</w:t>
      </w:r>
    </w:p>
    <w:p>
      <w:r>
        <w:t xml:space="preserve">Un notario en México sí es un abogado con facultades especiales, a diferencia de un "notary public" en EE. UU.</w:t>
      </w:r>
    </w:p>
    <w:p>
      <w:pPr>
        <w:pBdr>
          <w:left w:val="single" w:color="1F5C4A" w:sz="18" w:space="8"/>
        </w:pBdr>
        <w:shd w:fill="EAF2EE" w:color="auto" w:val="clear"/>
        <w:spacing w:after="160" w:before="120"/>
        <w:ind w:left="200" w:right="200"/>
      </w:pPr>
      <w:r>
        <w:rPr>
          <w:b/>
          <w:bCs/>
        </w:rPr>
        <w:t xml:space="preserve">Dato adicional:</w:t>
      </w:r>
      <w:r>
        <w:t xml:space="preserve"> en México puedes dar un poder notarial a un familiar de confianza para que haga trámites por ti. Se tramita en el consulado mexicano en EE. UU.</w:t>
      </w:r>
    </w:p>
    <w:p>
      <w:pPr>
        <w:pStyle w:val="Heading4"/>
      </w:pPr>
      <w:r>
        <w:t xml:space="preserve">Impuestos en dos países</w:t>
      </w:r>
    </w:p>
    <w:p>
      <w:r>
        <w:t xml:space="preserve">Un regalo, un apoyo, un préstamo o una inversión pueden tener tratamientos fiscales distintos en cada país.</w:t>
      </w:r>
    </w:p>
    <w:p>
      <w:r>
        <w:t xml:space="preserve">Describe el propósito real del dinero y pregunta a un profesional. No uses una etiqueta solo porque parece ahorrar impuestos.</w:t>
      </w:r>
    </w:p>
    <w:p>
      <w:pPr>
        <w:pStyle w:val="Heading4"/>
      </w:pPr>
      <w:r>
        <w:t xml:space="preserve">Lleva el seguimiento</w:t>
      </w:r>
    </w:p>
    <w:p>
      <w:r>
        <w:t xml:space="preserve">Anota tus aportaciones, los cargos, la moneda, el saldo destinado y el costo actualizado de la meta.</w:t>
      </w:r>
    </w:p>
    <w:p>
      <w:r>
        <w:t xml:space="preserve">Una misma aportación no puede contar para la meta y para tu fondo de emergencia al mismo tiempo.</w:t>
      </w:r>
    </w:p>
    <w:p>
      <w:pPr>
        <w:pStyle w:val="Heading4"/>
      </w:pPr>
      <w:r>
        <w:t xml:space="preserve">Cuidado con las estafas de terrenos</w:t>
      </w:r>
    </w:p>
    <w:p>
      <w:r>
        <w:t xml:space="preserve">Hay estafas que venden terrenos que no existen, que ya tienen dueño o que no se pueden construir.</w:t>
      </w:r>
    </w:p>
    <w:p>
      <w:r>
        <w:t xml:space="preserve">Antes de pagar, pide la escritura, verifica en el Registro Público de la Propiedad y no pagues por adelantado grandes sumas a desconocidos.</w:t>
      </w:r>
    </w:p>
    <w:p>
      <w:pPr>
        <w:pStyle w:val="Heading4"/>
      </w:pPr>
      <w:r>
        <w:t xml:space="preserve">Dónde guardar el dinero de la meta</w:t>
      </w:r>
    </w:p>
    <w:p>
      <w:r>
        <w:t xml:space="preserve">Mientras ahorras para tu meta en México, guarda el dinero separado de tu cuenta del día a día, por ejemplo en una cuenta de ahorro asegurada.</w:t>
      </w:r>
    </w:p>
    <w:p>
      <w:r>
        <w:t xml:space="preserve">Envíalo cuando se vaya a usar, no antes. Así el dinero no se gasta en otra cosa allá ni se pierde si cambia el plan.</w:t>
      </w:r>
    </w:p>
    <w:p>
      <w:r>
        <w:t xml:space="preserve">Si decides enviar poco a poco, pide que quede en una cuenta a nombre de quien corresponde y que te compartan los avances de la obra.</w:t>
      </w:r>
    </w:p>
    <w:p>
      <w:pPr>
        <w:pStyle w:val="Heading4"/>
      </w:pPr>
      <w:r>
        <w:t xml:space="preserve">Casos</w:t>
      </w:r>
    </w:p>
    <w:p>
      <w:r>
        <w:rPr>
          <w:b/>
          <w:bCs/>
        </w:rPr>
        <w:t xml:space="preserve">Caso 1. El cuarto para la mamá de Alex</w:t>
      </w:r>
    </w:p>
    <w:p>
      <w:r>
        <w:t xml:space="preserve">El cuarto cuesta 34,000 pesos: 2,000 dólares a 17, o 2,125 a 16.</w:t>
      </w:r>
    </w:p>
    <w:p>
      <w:pPr>
        <w:pStyle w:val="ListParagraph"/>
        <w:numPr>
          <w:ilvl w:val="0"/>
          <w:numId w:val="6"/>
        </w:numPr>
      </w:pPr>
      <w:r>
        <w:rPr>
          <w:i/>
          <w:iCs/>
        </w:rPr>
        <w:t xml:space="preserve">¿Con cuánto planea?</w:t>
      </w:r>
      <w:r>
        <w:t xml:space="preserve"> Con 2,125, el escenario menos favorable. Si el dólar sube, termina antes.</w:t>
      </w:r>
    </w:p>
    <w:p>
      <w:r>
        <w:rPr>
          <w:b/>
          <w:bCs/>
        </w:rPr>
        <w:t xml:space="preserve">Caso 2. El terreno a nombre del hermano</w:t>
      </w:r>
    </w:p>
    <w:p>
      <w:r>
        <w:t xml:space="preserve">Mar envió dinero durante tres años para un terreno que está a nombre de su hermano. Ahora quiere su parte.</w:t>
      </w:r>
    </w:p>
    <w:p>
      <w:pPr>
        <w:pStyle w:val="ListParagraph"/>
        <w:numPr>
          <w:ilvl w:val="0"/>
          <w:numId w:val="6"/>
        </w:numPr>
      </w:pPr>
      <w:r>
        <w:rPr>
          <w:i/>
          <w:iCs/>
        </w:rPr>
        <w:t xml:space="preserve">¿Qué problema tiene?</w:t>
      </w:r>
      <w:r>
        <w:t xml:space="preserve"> Sin un documento que reconozca su parte, es difícil probarla.</w:t>
      </w:r>
    </w:p>
    <w:p>
      <w:pPr>
        <w:pStyle w:val="ListParagraph"/>
        <w:numPr>
          <w:ilvl w:val="0"/>
          <w:numId w:val="6"/>
        </w:numPr>
      </w:pPr>
      <w:r>
        <w:rPr>
          <w:i/>
          <w:iCs/>
        </w:rPr>
        <w:t xml:space="preserve">¿Qué debió hacer?</w:t>
      </w:r>
      <w:r>
        <w:t xml:space="preserve"> Acordar por escrito, ante notario, cuál era su parte antes de enviar.</w:t>
      </w:r>
    </w:p>
    <w:p>
      <w:r>
        <w:rPr>
          <w:b/>
          <w:bCs/>
        </w:rPr>
        <w:t xml:space="preserve">Caso 3. La casa de los papás de Luis</w:t>
      </w:r>
    </w:p>
    <w:p>
      <w:r>
        <w:t xml:space="preserve">Luis quiere ayudar a arreglar la casa de sus papás en Oaxaca.</w:t>
      </w:r>
    </w:p>
    <w:p>
      <w:pPr>
        <w:pStyle w:val="ListParagraph"/>
        <w:numPr>
          <w:ilvl w:val="0"/>
          <w:numId w:val="6"/>
        </w:numPr>
      </w:pPr>
      <w:r>
        <w:rPr>
          <w:i/>
          <w:iCs/>
        </w:rPr>
        <w:t xml:space="preserve">¿Qué pregunta primero?</w:t>
      </w:r>
      <w:r>
        <w:t xml:space="preserve"> A nombre de quién está la casa y si sus hermanos también aportarán, para dejarlo claro desde el inicio.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Planear la meta en dólares</w:t>
            </w:r>
          </w:p>
        </w:tc>
        <w:tc>
          <w:tcPr>
            <w:tcW w:type="dxa" w:w="3213"/>
            <w:tcMar>
              <w:top w:type="dxa" w:w="60"/>
              <w:left w:type="dxa" w:w="90"/>
              <w:bottom w:type="dxa" w:w="60"/>
              <w:right w:type="dxa" w:w="90"/>
            </w:tcMar>
          </w:tcPr>
          <w:p>
            <w:r>
              <w:rPr>
                <w:sz w:val="18"/>
                <w:szCs w:val="18"/>
              </w:rPr>
              <w:t xml:space="preserve">No te alcanza si el dólar baja</w:t>
            </w:r>
          </w:p>
        </w:tc>
        <w:tc>
          <w:tcPr>
            <w:tcW w:type="dxa" w:w="3214"/>
            <w:tcMar>
              <w:top w:type="dxa" w:w="60"/>
              <w:left w:type="dxa" w:w="90"/>
              <w:bottom w:type="dxa" w:w="60"/>
              <w:right w:type="dxa" w:w="90"/>
            </w:tcMar>
          </w:tcPr>
          <w:p>
            <w:r>
              <w:rPr>
                <w:sz w:val="18"/>
                <w:szCs w:val="18"/>
              </w:rPr>
              <w:t xml:space="preserve">Planea en la moneda en que se paga</w:t>
            </w:r>
          </w:p>
        </w:tc>
      </w:tr>
      <w:tr>
        <w:trPr>
          <w:tblHeader w:val="off"/>
        </w:trPr>
        <w:tc>
          <w:tcPr>
            <w:tcW w:type="dxa" w:w="3213"/>
            <w:tcMar>
              <w:top w:type="dxa" w:w="60"/>
              <w:left w:type="dxa" w:w="90"/>
              <w:bottom w:type="dxa" w:w="60"/>
              <w:right w:type="dxa" w:w="90"/>
            </w:tcMar>
          </w:tcPr>
          <w:p>
            <w:r>
              <w:rPr>
                <w:sz w:val="18"/>
                <w:szCs w:val="18"/>
              </w:rPr>
              <w:t xml:space="preserve">Ahorrar con el tipo de cambio de hoy</w:t>
            </w:r>
          </w:p>
        </w:tc>
        <w:tc>
          <w:tcPr>
            <w:tcW w:type="dxa" w:w="3213"/>
            <w:tcMar>
              <w:top w:type="dxa" w:w="60"/>
              <w:left w:type="dxa" w:w="90"/>
              <w:bottom w:type="dxa" w:w="60"/>
              <w:right w:type="dxa" w:w="90"/>
            </w:tcMar>
          </w:tcPr>
          <w:p>
            <w:r>
              <w:rPr>
                <w:sz w:val="18"/>
                <w:szCs w:val="18"/>
              </w:rPr>
              <w:t xml:space="preserve">Te quedas corto</w:t>
            </w:r>
          </w:p>
        </w:tc>
        <w:tc>
          <w:tcPr>
            <w:tcW w:type="dxa" w:w="3214"/>
            <w:tcMar>
              <w:top w:type="dxa" w:w="60"/>
              <w:left w:type="dxa" w:w="90"/>
              <w:bottom w:type="dxa" w:w="60"/>
              <w:right w:type="dxa" w:w="90"/>
            </w:tcMar>
          </w:tcPr>
          <w:p>
            <w:r>
              <w:rPr>
                <w:sz w:val="18"/>
                <w:szCs w:val="18"/>
              </w:rPr>
              <w:t xml:space="preserve">Usa un escenario menos favorable</w:t>
            </w:r>
          </w:p>
        </w:tc>
      </w:tr>
      <w:tr>
        <w:trPr>
          <w:tblHeader w:val="off"/>
        </w:trPr>
        <w:tc>
          <w:tcPr>
            <w:tcW w:type="dxa" w:w="3213"/>
            <w:tcMar>
              <w:top w:type="dxa" w:w="60"/>
              <w:left w:type="dxa" w:w="90"/>
              <w:bottom w:type="dxa" w:w="60"/>
              <w:right w:type="dxa" w:w="90"/>
            </w:tcMar>
          </w:tcPr>
          <w:p>
            <w:r>
              <w:rPr>
                <w:sz w:val="18"/>
                <w:szCs w:val="18"/>
              </w:rPr>
              <w:t xml:space="preserve">Enviar sin saber a nombre de quién queda</w:t>
            </w:r>
          </w:p>
        </w:tc>
        <w:tc>
          <w:tcPr>
            <w:tcW w:type="dxa" w:w="3213"/>
            <w:tcMar>
              <w:top w:type="dxa" w:w="60"/>
              <w:left w:type="dxa" w:w="90"/>
              <w:bottom w:type="dxa" w:w="60"/>
              <w:right w:type="dxa" w:w="90"/>
            </w:tcMar>
          </w:tcPr>
          <w:p>
            <w:r>
              <w:rPr>
                <w:sz w:val="18"/>
                <w:szCs w:val="18"/>
              </w:rPr>
              <w:t xml:space="preserve">Pierdes tu parte</w:t>
            </w:r>
          </w:p>
        </w:tc>
        <w:tc>
          <w:tcPr>
            <w:tcW w:type="dxa" w:w="3214"/>
            <w:tcMar>
              <w:top w:type="dxa" w:w="60"/>
              <w:left w:type="dxa" w:w="90"/>
              <w:bottom w:type="dxa" w:w="60"/>
              <w:right w:type="dxa" w:w="90"/>
            </w:tcMar>
          </w:tcPr>
          <w:p>
            <w:r>
              <w:rPr>
                <w:sz w:val="18"/>
                <w:szCs w:val="18"/>
              </w:rPr>
              <w:t xml:space="preserve">Consigue un documento antes</w:t>
            </w:r>
          </w:p>
        </w:tc>
      </w:tr>
      <w:tr>
        <w:trPr>
          <w:tblHeader w:val="off"/>
        </w:trPr>
        <w:tc>
          <w:tcPr>
            <w:tcW w:type="dxa" w:w="3213"/>
            <w:tcMar>
              <w:top w:type="dxa" w:w="60"/>
              <w:left w:type="dxa" w:w="90"/>
              <w:bottom w:type="dxa" w:w="60"/>
              <w:right w:type="dxa" w:w="90"/>
            </w:tcMar>
          </w:tcPr>
          <w:p>
            <w:r>
              <w:rPr>
                <w:sz w:val="18"/>
                <w:szCs w:val="18"/>
              </w:rPr>
              <w:t xml:space="preserve">Contar la misma aportación para dos metas</w:t>
            </w:r>
          </w:p>
        </w:tc>
        <w:tc>
          <w:tcPr>
            <w:tcW w:type="dxa" w:w="3213"/>
            <w:tcMar>
              <w:top w:type="dxa" w:w="60"/>
              <w:left w:type="dxa" w:w="90"/>
              <w:bottom w:type="dxa" w:w="60"/>
              <w:right w:type="dxa" w:w="90"/>
            </w:tcMar>
          </w:tcPr>
          <w:p>
            <w:r>
              <w:rPr>
                <w:sz w:val="18"/>
                <w:szCs w:val="18"/>
              </w:rPr>
              <w:t xml:space="preserve">Crees que tienes más</w:t>
            </w:r>
          </w:p>
        </w:tc>
        <w:tc>
          <w:tcPr>
            <w:tcW w:type="dxa" w:w="3214"/>
            <w:tcMar>
              <w:top w:type="dxa" w:w="60"/>
              <w:left w:type="dxa" w:w="90"/>
              <w:bottom w:type="dxa" w:w="60"/>
              <w:right w:type="dxa" w:w="90"/>
            </w:tcMar>
          </w:tcPr>
          <w:p>
            <w:r>
              <w:rPr>
                <w:sz w:val="18"/>
                <w:szCs w:val="18"/>
              </w:rPr>
              <w:t xml:space="preserve">Asigna cada dólar a una sola meta</w:t>
            </w:r>
          </w:p>
        </w:tc>
      </w:tr>
    </w:tbl>
    <w:p/>
    <w:p>
      <w:pPr>
        <w:pStyle w:val="Heading3"/>
      </w:pPr>
      <w:r>
        <w:t xml:space="preserve">Practica</w:t>
      </w:r>
    </w:p>
    <w:p>
      <w:pPr>
        <w:pStyle w:val="Heading4"/>
      </w:pPr>
      <w:r>
        <w:t xml:space="preserve">Actividad interactiva</w:t>
      </w:r>
    </w:p>
    <w:p>
      <w:r>
        <w:rPr>
          <w:b/>
          <w:bCs/>
        </w:rPr>
        <w:t xml:space="preserve">Meta en pesos (simulador H5P):</w:t>
      </w:r>
      <w:r>
        <w:t xml:space="preserve"> con una meta en pesos y tres tipos de cambio, descubre cuántos dólares necesitas cada mes.</w:t>
      </w:r>
    </w:p>
    <w:p>
      <w:pPr>
        <w:pStyle w:val="Heading4"/>
      </w:pPr>
      <w:r>
        <w:t xml:space="preserve">Quiz</w:t>
      </w:r>
    </w:p>
    <w:p>
      <w:pPr>
        <w:pStyle w:val="ListParagraph"/>
        <w:numPr>
          <w:ilvl w:val="0"/>
          <w:numId w:val="65"/>
        </w:numPr>
      </w:pPr>
      <w:r>
        <w:t xml:space="preserve">¿En qué moneda defines una meta que se paga en México? a) Pesos · b) Dólares</w:t>
      </w:r>
    </w:p>
    <w:p>
      <w:pPr>
        <w:pStyle w:val="ListParagraph"/>
        <w:numPr>
          <w:ilvl w:val="0"/>
          <w:numId w:val="65"/>
        </w:numPr>
      </w:pPr>
      <w:r>
        <w:t xml:space="preserve">¿Tu comprobante de envío prueba que eres dueño de un terreno? a) Sí · b) No</w:t>
      </w:r>
    </w:p>
    <w:p>
      <w:pPr>
        <w:pStyle w:val="ListParagraph"/>
        <w:numPr>
          <w:ilvl w:val="0"/>
          <w:numId w:val="65"/>
        </w:numPr>
      </w:pPr>
      <w:r>
        <w:t xml:space="preserve">¿Una aportación puede contar para dos metas a la vez? a) Sí · b) No</w:t>
      </w:r>
    </w:p>
    <w:p>
      <w:r>
        <w:rPr>
          <w:b/>
          <w:bCs/>
        </w:rPr>
        <w:t xml:space="preserve">Respuestas:</w:t>
      </w:r>
      <w:r>
        <w:t xml:space="preserve"> 1-a: así se paga. 2-b: solo prueba el envío. 3-b: cada dólar tiene un destino.</w:t>
      </w:r>
    </w:p>
    <w:p>
      <w:pPr>
        <w:pStyle w:val="Heading4"/>
      </w:pPr>
      <w:r>
        <w:t xml:space="preserve">Ponlo en práctica</w:t>
      </w:r>
    </w:p>
    <w:p>
      <w:r>
        <w:t xml:space="preserve">Envías dinero para un terreno a nombre de otra persona. ¿Qué falta aclarar? </w:t>
      </w:r>
      <w:r>
        <w:rPr>
          <w:b/>
          <w:bCs/>
        </w:rPr>
        <w:t xml:space="preserve">Respuesta:</w:t>
      </w:r>
      <w:r>
        <w:t xml:space="preserve"> Quién es dueño, qué derechos tienes, qué acuerdo existe, qué documentos lo prueban, cómo se usa el dinero y qué consecuencias fiscales hay.</w:t>
      </w:r>
    </w:p>
    <w:p>
      <w:pPr>
        <w:pStyle w:val="Heading4"/>
      </w:pPr>
      <w:r>
        <w:t xml:space="preserve">A tu plan</w:t>
      </w:r>
    </w:p>
    <w:p>
      <w:r>
        <w:t xml:space="preserve">Elige una meta binacional y registra lo confirmado, lo pendiente y el profesional que necesitas.</w:t>
      </w:r>
    </w:p>
    <w:p>
      <w:pPr>
        <w:pStyle w:val="Heading3"/>
      </w:pPr>
      <w:r>
        <w:t xml:space="preserve">Para saber más</w:t>
      </w:r>
    </w:p>
    <w:p>
      <w:pPr>
        <w:pStyle w:val="ListParagraph"/>
        <w:numPr>
          <w:ilvl w:val="0"/>
          <w:numId w:val="6"/>
        </w:numPr>
      </w:pPr>
      <w:r>
        <w:rPr>
          <w:b/>
          <w:bCs/>
        </w:rPr>
        <w:t xml:space="preserve">Remesas y ahorro</w:t>
      </w:r>
      <w:r>
        <w:t xml:space="preserve"> (CONDUSEF · español): https://www.condusef.gob.mx/?p=remesas — </w:t>
      </w:r>
      <w:r>
        <w:rPr>
          <w:b/>
          <w:bCs/>
        </w:rPr>
        <w:t xml:space="preserve">Qué buscar:</w:t>
      </w:r>
      <w:r>
        <w:t xml:space="preserve"> los consejos para usar remesas en metas de ahorro y vivienda.</w:t>
      </w:r>
    </w:p>
    <w:p>
      <w:pPr>
        <w:pStyle w:val="ListParagraph"/>
        <w:numPr>
          <w:ilvl w:val="0"/>
          <w:numId w:val="6"/>
        </w:numPr>
      </w:pPr>
      <w:r>
        <w:rPr>
          <w:b/>
          <w:bCs/>
        </w:rPr>
        <w:t xml:space="preserve">Guías para recién llegados</w:t>
      </w:r>
      <w:r>
        <w:t xml:space="preserve"> (CFPB · español e inglés): https://www.consumerfinance.gov/about-us/blog/the-newcomers-guides-to-managing-money/ — </w:t>
      </w:r>
      <w:r>
        <w:rPr>
          <w:b/>
          <w:bCs/>
        </w:rPr>
        <w:t xml:space="preserve">Qué buscar:</w:t>
      </w:r>
      <w:r>
        <w:t xml:space="preserve"> la guía sobre metas de ahorro y cómo darles seguimiento.</w:t>
      </w:r>
    </w:p>
    <w:p>
      <w:pPr>
        <w:pStyle w:val="ListParagraph"/>
        <w:numPr>
          <w:ilvl w:val="0"/>
          <w:numId w:val="6"/>
        </w:numPr>
      </w:pPr>
      <w:r>
        <w:rPr>
          <w:b/>
          <w:bCs/>
        </w:rPr>
        <w:t xml:space="preserve">MiConsulado</w:t>
      </w:r>
      <w:r>
        <w:t xml:space="preserve"> (SRE · español): https://citas.sre.gob.mx — </w:t>
      </w:r>
      <w:r>
        <w:rPr>
          <w:b/>
          <w:bCs/>
        </w:rPr>
        <w:t xml:space="preserve">Qué buscar:</w:t>
      </w:r>
      <w:r>
        <w:t xml:space="preserve"> cita para trámites notariales, como un poder notarial, en tu consulado.</w:t>
      </w:r>
    </w:p>
    <w:p>
      <w:pPr>
        <w:pStyle w:val="Heading3"/>
      </w:pPr>
      <w:r>
        <w:t xml:space="preserve">Palabras clave</w:t>
      </w:r>
    </w:p>
    <w:p>
      <w:pPr>
        <w:pStyle w:val="ListParagraph"/>
        <w:numPr>
          <w:ilvl w:val="0"/>
          <w:numId w:val="6"/>
        </w:numPr>
      </w:pPr>
      <w:r>
        <w:rPr>
          <w:i/>
          <w:iCs/>
        </w:rPr>
        <w:t xml:space="preserve">Escenarios:</w:t>
      </w:r>
      <w:r>
        <w:t xml:space="preserve"> versiones posibles del futuro para probar tu plan.</w:t>
      </w:r>
    </w:p>
    <w:p>
      <w:pPr>
        <w:pStyle w:val="ListParagraph"/>
        <w:numPr>
          <w:ilvl w:val="0"/>
          <w:numId w:val="6"/>
        </w:numPr>
      </w:pPr>
      <w:r>
        <w:rPr>
          <w:i/>
          <w:iCs/>
        </w:rPr>
        <w:t xml:space="preserve">Beneficiario:</w:t>
      </w:r>
      <w:r>
        <w:t xml:space="preserve"> quien recibe el beneficio.</w:t>
      </w:r>
    </w:p>
    <w:p>
      <w:pPr>
        <w:pStyle w:val="ListParagraph"/>
        <w:numPr>
          <w:ilvl w:val="0"/>
          <w:numId w:val="6"/>
        </w:numPr>
      </w:pPr>
      <w:r>
        <w:rPr>
          <w:i/>
          <w:iCs/>
        </w:rPr>
        <w:t xml:space="preserve">Titularidad:</w:t>
      </w:r>
      <w:r>
        <w:t xml:space="preserve"> a nombre de quién está algo.</w:t>
      </w:r>
    </w:p>
    <w:p>
      <w:pPr>
        <w:pStyle w:val="ListParagraph"/>
        <w:numPr>
          <w:ilvl w:val="0"/>
          <w:numId w:val="6"/>
        </w:numPr>
      </w:pPr>
      <w:r>
        <w:rPr>
          <w:i/>
          <w:iCs/>
        </w:rPr>
        <w:t xml:space="preserve">Escritura:</w:t>
      </w:r>
      <w:r>
        <w:t xml:space="preserve"> documento que dice quién es dueño de una propiedad.</w:t>
      </w:r>
    </w:p>
    <w:p>
      <w:pPr>
        <w:pStyle w:val="Heading3"/>
      </w:pPr>
      <w:r>
        <w:t xml:space="preserve">Fuentes</w:t>
      </w:r>
    </w:p>
    <w:p>
      <w:r>
        <w:t xml:space="preserve">CONDUSEF, remesas · SRE, servicios notariales en consulados.</w:t>
      </w:r>
    </w:p>
    <w:p>
      <w:r>
        <w:br w:type="page"/>
      </w:r>
    </w:p>
    <w:p>
      <w:pPr>
        <w:pStyle w:val="Heading2"/>
      </w:pPr>
      <w:r>
        <w:t xml:space="preserve">M2 U13. ¿Cómo junto cuenta y remesas en un solo plan?</w:t>
      </w:r>
    </w:p>
    <w:p>
      <w:r>
        <w:rPr>
          <w:b/>
          <w:bCs/>
        </w:rPr>
        <w:t xml:space="preserve">Lo que lograrás:</w:t>
      </w:r>
      <w:r>
        <w:t xml:space="preserve"> Integrar cuenta, pagos, remesas y acuerdo familiar en un plan que puedas revisar.</w:t>
      </w:r>
    </w:p>
    <w:p>
      <w:r>
        <w:rPr>
          <w:b/>
          <w:bCs/>
        </w:rPr>
        <w:t xml:space="preserve">Para empezar:</w:t>
      </w:r>
      <w:r>
        <w:t xml:space="preserve"> Alex cobraba con cheque, lo cambiaba en una tienda, pagaba sus cuentas en efectivo y mandaba dinero a su mamá desde otra tienda. En cada paso perdía un poco. Cuando dibujó todo el recorrido, vio cuánto le costaba. En esta lección aprenderás a ver el camino completo de tu dinero.</w:t>
      </w:r>
    </w:p>
    <w:p>
      <w:pPr>
        <w:pStyle w:val="Heading3"/>
      </w:pPr>
      <w:r>
        <w:t xml:space="preserve">Lo esencial (5 minutos)</w:t>
      </w:r>
    </w:p>
    <w:p>
      <w:pPr>
        <w:pStyle w:val="Heading4"/>
      </w:pPr>
      <w:r>
        <w:t xml:space="preserve">Mira el recorrido completo</w:t>
      </w:r>
    </w:p>
    <w:p>
      <w:r>
        <w:t xml:space="preserve">Elegir una cuenta y elegir cómo enviar son decisiones conectadas.</w:t>
      </w:r>
    </w:p>
    <w:p>
      <w:r>
        <w:t xml:space="preserve">Una cuenta barata con un envío caro, o un envío barato que obliga a pagar en efectivo, puede salir más caro en total.</w:t>
      </w:r>
    </w:p>
    <w:p>
      <w:pPr>
        <w:pStyle w:val="Heading4"/>
      </w:pPr>
      <w:r>
        <w:t xml:space="preserve">Tres pasos para dibujarlo</w:t>
      </w:r>
    </w:p>
    <w:p>
      <w:pPr>
        <w:pStyle w:val="ListParagraph"/>
        <w:numPr>
          <w:ilvl w:val="0"/>
          <w:numId w:val="66"/>
        </w:numPr>
      </w:pPr>
      <w:r>
        <w:rPr>
          <w:b/>
          <w:bCs/>
        </w:rPr>
        <w:t xml:space="preserve">Dibuja de dónde sale el dinero:</w:t>
      </w:r>
      <w:r>
        <w:t xml:space="preserve"> tu cobro.</w:t>
      </w:r>
    </w:p>
    <w:p>
      <w:pPr>
        <w:pStyle w:val="ListParagraph"/>
        <w:numPr>
          <w:ilvl w:val="0"/>
          <w:numId w:val="66"/>
        </w:numPr>
      </w:pPr>
      <w:r>
        <w:rPr>
          <w:b/>
          <w:bCs/>
        </w:rPr>
        <w:t xml:space="preserve">Escribe cada paso</w:t>
      </w:r>
      <w:r>
        <w:t xml:space="preserve"> hasta que llega a tu familia.</w:t>
      </w:r>
    </w:p>
    <w:p>
      <w:pPr>
        <w:pStyle w:val="ListParagraph"/>
        <w:numPr>
          <w:ilvl w:val="0"/>
          <w:numId w:val="66"/>
        </w:numPr>
      </w:pPr>
      <w:r>
        <w:rPr>
          <w:b/>
          <w:bCs/>
        </w:rPr>
        <w:t xml:space="preserve">Anota el costo, la fecha y el responsable</w:t>
      </w:r>
      <w:r>
        <w:t xml:space="preserve"> de cada paso.</w:t>
      </w:r>
    </w:p>
    <w:p>
      <w:pPr>
        <w:pStyle w:val="Heading4"/>
      </w:pPr>
      <w:r>
        <w:t xml:space="preserve">El recorrido de Alex, antes y después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Paso</w:t>
            </w:r>
          </w:p>
        </w:tc>
        <w:tc>
          <w:tcPr>
            <w:tcW w:type="dxa" w:w="3213"/>
            <w:shd w:fill="1F5C4A" w:color="auto" w:val="clear"/>
            <w:tcMar>
              <w:top w:type="dxa" w:w="60"/>
              <w:left w:type="dxa" w:w="90"/>
              <w:bottom w:type="dxa" w:w="60"/>
              <w:right w:type="dxa" w:w="90"/>
            </w:tcMar>
          </w:tcPr>
          <w:p>
            <w:r>
              <w:rPr>
                <w:b/>
                <w:bCs/>
                <w:color w:val="FFFFFF"/>
                <w:sz w:val="18"/>
                <w:szCs w:val="18"/>
              </w:rPr>
              <w:t xml:space="preserve">Antes</w:t>
            </w:r>
          </w:p>
        </w:tc>
        <w:tc>
          <w:tcPr>
            <w:tcW w:type="dxa" w:w="3214"/>
            <w:shd w:fill="1F5C4A" w:color="auto" w:val="clear"/>
            <w:tcMar>
              <w:top w:type="dxa" w:w="60"/>
              <w:left w:type="dxa" w:w="90"/>
              <w:bottom w:type="dxa" w:w="60"/>
              <w:right w:type="dxa" w:w="90"/>
            </w:tcMar>
          </w:tcPr>
          <w:p>
            <w:r>
              <w:rPr>
                <w:b/>
                <w:bCs/>
                <w:color w:val="FFFFFF"/>
                <w:sz w:val="18"/>
                <w:szCs w:val="18"/>
              </w:rPr>
              <w:t xml:space="preserve">Después</w:t>
            </w:r>
          </w:p>
        </w:tc>
      </w:tr>
      <w:tr>
        <w:trPr>
          <w:tblHeader w:val="off"/>
        </w:trPr>
        <w:tc>
          <w:tcPr>
            <w:tcW w:type="dxa" w:w="3213"/>
            <w:tcMar>
              <w:top w:type="dxa" w:w="60"/>
              <w:left w:type="dxa" w:w="90"/>
              <w:bottom w:type="dxa" w:w="60"/>
              <w:right w:type="dxa" w:w="90"/>
            </w:tcMar>
          </w:tcPr>
          <w:p>
            <w:r>
              <w:rPr>
                <w:sz w:val="18"/>
                <w:szCs w:val="18"/>
              </w:rPr>
              <w:t xml:space="preserve">Cobro</w:t>
            </w:r>
          </w:p>
        </w:tc>
        <w:tc>
          <w:tcPr>
            <w:tcW w:type="dxa" w:w="3213"/>
            <w:tcMar>
              <w:top w:type="dxa" w:w="60"/>
              <w:left w:type="dxa" w:w="90"/>
              <w:bottom w:type="dxa" w:w="60"/>
              <w:right w:type="dxa" w:w="90"/>
            </w:tcMar>
          </w:tcPr>
          <w:p>
            <w:r>
              <w:rPr>
                <w:sz w:val="18"/>
                <w:szCs w:val="18"/>
              </w:rPr>
              <w:t xml:space="preserve">Cheque cambiado en tienda (costo)</w:t>
            </w:r>
          </w:p>
        </w:tc>
        <w:tc>
          <w:tcPr>
            <w:tcW w:type="dxa" w:w="3214"/>
            <w:tcMar>
              <w:top w:type="dxa" w:w="60"/>
              <w:left w:type="dxa" w:w="90"/>
              <w:bottom w:type="dxa" w:w="60"/>
              <w:right w:type="dxa" w:w="90"/>
            </w:tcMar>
          </w:tcPr>
          <w:p>
            <w:r>
              <w:rPr>
                <w:sz w:val="18"/>
                <w:szCs w:val="18"/>
              </w:rPr>
              <w:t xml:space="preserve">Depósito directo a su cuenta</w:t>
            </w:r>
          </w:p>
        </w:tc>
      </w:tr>
      <w:tr>
        <w:trPr>
          <w:tblHeader w:val="off"/>
        </w:trPr>
        <w:tc>
          <w:tcPr>
            <w:tcW w:type="dxa" w:w="3213"/>
            <w:tcMar>
              <w:top w:type="dxa" w:w="60"/>
              <w:left w:type="dxa" w:w="90"/>
              <w:bottom w:type="dxa" w:w="60"/>
              <w:right w:type="dxa" w:w="90"/>
            </w:tcMar>
          </w:tcPr>
          <w:p>
            <w:r>
              <w:rPr>
                <w:sz w:val="18"/>
                <w:szCs w:val="18"/>
              </w:rPr>
              <w:t xml:space="preserve">Cuenta</w:t>
            </w:r>
          </w:p>
        </w:tc>
        <w:tc>
          <w:tcPr>
            <w:tcW w:type="dxa" w:w="3213"/>
            <w:tcMar>
              <w:top w:type="dxa" w:w="60"/>
              <w:left w:type="dxa" w:w="90"/>
              <w:bottom w:type="dxa" w:w="60"/>
              <w:right w:type="dxa" w:w="90"/>
            </w:tcMar>
          </w:tcPr>
          <w:p>
            <w:r>
              <w:rPr>
                <w:sz w:val="18"/>
                <w:szCs w:val="18"/>
              </w:rPr>
              <w:t xml:space="preserve">Cuenta con costo por depósito</w:t>
            </w:r>
          </w:p>
        </w:tc>
        <w:tc>
          <w:tcPr>
            <w:tcW w:type="dxa" w:w="3214"/>
            <w:tcMar>
              <w:top w:type="dxa" w:w="60"/>
              <w:left w:type="dxa" w:w="90"/>
              <w:bottom w:type="dxa" w:w="60"/>
              <w:right w:type="dxa" w:w="90"/>
            </w:tcMar>
          </w:tcPr>
          <w:p>
            <w:r>
              <w:rPr>
                <w:sz w:val="18"/>
                <w:szCs w:val="18"/>
              </w:rPr>
              <w:t xml:space="preserve">Cuenta sin cuota, certificada Bank On</w:t>
            </w:r>
          </w:p>
        </w:tc>
      </w:tr>
      <w:tr>
        <w:trPr>
          <w:tblHeader w:val="off"/>
        </w:trPr>
        <w:tc>
          <w:tcPr>
            <w:tcW w:type="dxa" w:w="3213"/>
            <w:tcMar>
              <w:top w:type="dxa" w:w="60"/>
              <w:left w:type="dxa" w:w="90"/>
              <w:bottom w:type="dxa" w:w="60"/>
              <w:right w:type="dxa" w:w="90"/>
            </w:tcMar>
          </w:tcPr>
          <w:p>
            <w:r>
              <w:rPr>
                <w:sz w:val="18"/>
                <w:szCs w:val="18"/>
              </w:rPr>
              <w:t xml:space="preserve">Pago de la renta</w:t>
            </w:r>
          </w:p>
        </w:tc>
        <w:tc>
          <w:tcPr>
            <w:tcW w:type="dxa" w:w="3213"/>
            <w:tcMar>
              <w:top w:type="dxa" w:w="60"/>
              <w:left w:type="dxa" w:w="90"/>
              <w:bottom w:type="dxa" w:w="60"/>
              <w:right w:type="dxa" w:w="90"/>
            </w:tcMar>
          </w:tcPr>
          <w:p>
            <w:r>
              <w:rPr>
                <w:sz w:val="18"/>
                <w:szCs w:val="18"/>
              </w:rPr>
              <w:t xml:space="preserve">Giro postal en efectivo</w:t>
            </w:r>
          </w:p>
        </w:tc>
        <w:tc>
          <w:tcPr>
            <w:tcW w:type="dxa" w:w="3214"/>
            <w:tcMar>
              <w:top w:type="dxa" w:w="60"/>
              <w:left w:type="dxa" w:w="90"/>
              <w:bottom w:type="dxa" w:w="60"/>
              <w:right w:type="dxa" w:w="90"/>
            </w:tcMar>
          </w:tcPr>
          <w:p>
            <w:r>
              <w:rPr>
                <w:sz w:val="18"/>
                <w:szCs w:val="18"/>
              </w:rPr>
              <w:t xml:space="preserve">Transferencia desde su cuenta</w:t>
            </w:r>
          </w:p>
        </w:tc>
      </w:tr>
      <w:tr>
        <w:trPr>
          <w:tblHeader w:val="off"/>
        </w:trPr>
        <w:tc>
          <w:tcPr>
            <w:tcW w:type="dxa" w:w="3213"/>
            <w:tcMar>
              <w:top w:type="dxa" w:w="60"/>
              <w:left w:type="dxa" w:w="90"/>
              <w:bottom w:type="dxa" w:w="60"/>
              <w:right w:type="dxa" w:w="90"/>
            </w:tcMar>
          </w:tcPr>
          <w:p>
            <w:r>
              <w:rPr>
                <w:sz w:val="18"/>
                <w:szCs w:val="18"/>
              </w:rPr>
              <w:t xml:space="preserve">Envío a México</w:t>
            </w:r>
          </w:p>
        </w:tc>
        <w:tc>
          <w:tcPr>
            <w:tcW w:type="dxa" w:w="3213"/>
            <w:tcMar>
              <w:top w:type="dxa" w:w="60"/>
              <w:left w:type="dxa" w:w="90"/>
              <w:bottom w:type="dxa" w:w="60"/>
              <w:right w:type="dxa" w:w="90"/>
            </w:tcMar>
          </w:tcPr>
          <w:p>
            <w:r>
              <w:rPr>
                <w:sz w:val="18"/>
                <w:szCs w:val="18"/>
              </w:rPr>
              <w:t xml:space="preserve">Efectivo en tienda + 1% de impuesto</w:t>
            </w:r>
          </w:p>
        </w:tc>
        <w:tc>
          <w:tcPr>
            <w:tcW w:type="dxa" w:w="3214"/>
            <w:tcMar>
              <w:top w:type="dxa" w:w="60"/>
              <w:left w:type="dxa" w:w="90"/>
              <w:bottom w:type="dxa" w:w="60"/>
              <w:right w:type="dxa" w:w="90"/>
            </w:tcMar>
          </w:tcPr>
          <w:p>
            <w:r>
              <w:rPr>
                <w:sz w:val="18"/>
                <w:szCs w:val="18"/>
              </w:rPr>
              <w:t xml:space="preserve">Desde su cuenta a la cuenta de su mamá</w:t>
            </w:r>
          </w:p>
        </w:tc>
      </w:tr>
    </w:tbl>
    <w:p/>
    <w:p>
      <w:r>
        <w:t xml:space="preserve">Con el recorrido nuevo, Alex ahorra comisiones y el impuesto de 1%.</w:t>
      </w:r>
    </w:p>
    <w:p>
      <w:pPr>
        <w:pStyle w:val="Heading4"/>
      </w:pPr>
      <w:r>
        <w:t xml:space="preserve">Revisa la coherencia</w:t>
      </w:r>
    </w:p>
    <w:p>
      <w:pPr>
        <w:pStyle w:val="ListParagraph"/>
        <w:numPr>
          <w:ilvl w:val="0"/>
          <w:numId w:val="6"/>
        </w:numPr>
      </w:pPr>
      <w:r>
        <w:t xml:space="preserve">Una cuenta que no acepta tus documentos no es una opción lista.</w:t>
      </w:r>
    </w:p>
    <w:p>
      <w:pPr>
        <w:pStyle w:val="ListParagraph"/>
        <w:numPr>
          <w:ilvl w:val="0"/>
          <w:numId w:val="6"/>
        </w:numPr>
      </w:pPr>
      <w:r>
        <w:t xml:space="preserve">Un envío que llega tarde no resuelve una urgencia.</w:t>
      </w:r>
    </w:p>
    <w:p>
      <w:pPr>
        <w:pStyle w:val="ListParagraph"/>
        <w:numPr>
          <w:ilvl w:val="0"/>
          <w:numId w:val="6"/>
        </w:numPr>
      </w:pPr>
      <w:r>
        <w:t xml:space="preserve">Una promoción no es el costo habitual.</w:t>
      </w:r>
    </w:p>
    <w:p>
      <w:pPr>
        <w:pStyle w:val="ListParagraph"/>
        <w:numPr>
          <w:ilvl w:val="0"/>
          <w:numId w:val="6"/>
        </w:numPr>
      </w:pPr>
      <w:r>
        <w:t xml:space="preserve">Pagar la remesa en efectivo puede causar el impuesto de 1%; desde tu cuenta, normalmente no.</w:t>
      </w:r>
    </w:p>
    <w:p>
      <w:pPr>
        <w:pBdr>
          <w:left w:val="single" w:color="1F5C4A" w:sz="18" w:space="8"/>
        </w:pBdr>
        <w:shd w:fill="EAF2EE" w:color="auto" w:val="clear"/>
        <w:spacing w:after="160" w:before="120"/>
        <w:ind w:left="200" w:right="200"/>
      </w:pPr>
      <w:r>
        <w:rPr>
          <w:b/>
          <w:bCs/>
        </w:rPr>
        <w:t xml:space="preserve">Idea clave:</w:t>
      </w:r>
      <w:r>
        <w:t xml:space="preserve"> compara el recorrido completo del dinero, no cada pieza por separado.</w:t>
      </w:r>
    </w:p>
    <w:p>
      <w:pPr>
        <w:pStyle w:val="Heading4"/>
      </w:pPr>
      <w:r>
        <w:t xml:space="preserve">Un caso en un minuto</w:t>
      </w:r>
    </w:p>
    <w:p>
      <w:r>
        <w:t xml:space="preserve">Daniela dibujó su recorrido: cobra por horas en su cuenta, recibe pedidos por Zelle y en efectivo, y enviaba a su hermana pagando con tarjeta de crédito.</w:t>
      </w:r>
    </w:p>
    <w:p>
      <w:r>
        <w:t xml:space="preserve">Descubrió que su tarjeta cobraba cada envío como adelanto de efectivo. Ahora envía desde su cuenta de débito y deposita el efectivo de los pedidos una vez por semana.</w:t>
      </w:r>
    </w:p>
    <w:p>
      <w:pPr>
        <w:pStyle w:val="Heading4"/>
      </w:pPr>
      <w:r>
        <w:t xml:space="preserve">Hazlo esta semana</w:t>
      </w:r>
    </w:p>
    <w:p>
      <w:pPr>
        <w:pStyle w:val="ListParagraph"/>
        <w:numPr>
          <w:ilvl w:val="0"/>
          <w:numId w:val="67"/>
        </w:numPr>
      </w:pPr>
      <w:r>
        <w:t xml:space="preserve">Dibuja tu recorrido: cobro, cuenta, pagos y envío.</w:t>
      </w:r>
    </w:p>
    <w:p>
      <w:pPr>
        <w:pStyle w:val="ListParagraph"/>
        <w:numPr>
          <w:ilvl w:val="0"/>
          <w:numId w:val="67"/>
        </w:numPr>
      </w:pPr>
      <w:r>
        <w:t xml:space="preserve">Marca con rojo cada paso donde pagas una comisión.</w:t>
      </w:r>
    </w:p>
    <w:p>
      <w:pPr>
        <w:pStyle w:val="ListParagraph"/>
        <w:numPr>
          <w:ilvl w:val="0"/>
          <w:numId w:val="67"/>
        </w:numPr>
      </w:pPr>
      <w:r>
        <w:t xml:space="preserve">Elige un paso para cambiar este mes.</w:t>
      </w:r>
    </w:p>
    <w:p>
      <w:pPr>
        <w:pStyle w:val="Heading4"/>
      </w:pPr>
      <w:r>
        <w:t xml:space="preserve">Comprueba lo que entendiste</w:t>
      </w:r>
    </w:p>
    <w:p>
      <w:pPr>
        <w:pStyle w:val="ListParagraph"/>
        <w:numPr>
          <w:ilvl w:val="0"/>
          <w:numId w:val="68"/>
        </w:numPr>
      </w:pPr>
      <w:r>
        <w:t xml:space="preserve">¿Una promoción representa el costo habitual?</w:t>
      </w:r>
    </w:p>
    <w:p>
      <w:r>
        <w:rPr>
          <w:i/>
          <w:iCs/>
        </w:rPr>
        <w:t xml:space="preserve">Respuesta:</w:t>
      </w:r>
      <w:r>
        <w:t xml:space="preserve"> No. Compara con el precio de los envíos siguientes.</w:t>
      </w:r>
    </w:p>
    <w:p>
      <w:pPr>
        <w:pStyle w:val="ListParagraph"/>
        <w:numPr>
          <w:ilvl w:val="0"/>
          <w:numId w:val="69"/>
        </w:numPr>
      </w:pPr>
      <w:r>
        <w:t xml:space="preserve">¿Enviar menos siempre es mejor?</w:t>
      </w:r>
    </w:p>
    <w:p>
      <w:r>
        <w:rPr>
          <w:i/>
          <w:iCs/>
        </w:rPr>
        <w:t xml:space="preserve">Respuesta:</w:t>
      </w:r>
      <w:r>
        <w:t xml:space="preserve"> No. Puede significar que tienes menos capacidad o que tu familia recibe menos de lo que necesita.</w:t>
      </w:r>
    </w:p>
    <w:p>
      <w:pPr>
        <w:pStyle w:val="Heading4"/>
      </w:pPr>
      <w:r>
        <w:t xml:space="preserve">Para recordar</w:t>
      </w:r>
    </w:p>
    <w:p>
      <w:pPr>
        <w:pStyle w:val="ListParagraph"/>
        <w:numPr>
          <w:ilvl w:val="0"/>
          <w:numId w:val="6"/>
        </w:numPr>
      </w:pPr>
      <w:r>
        <w:t xml:space="preserve">Dibuja el recorrido de tu dinero de principio a fin.</w:t>
      </w:r>
    </w:p>
    <w:p>
      <w:pPr>
        <w:pStyle w:val="ListParagraph"/>
        <w:numPr>
          <w:ilvl w:val="0"/>
          <w:numId w:val="6"/>
        </w:numPr>
      </w:pPr>
      <w:r>
        <w:t xml:space="preserve">Busca los pasos donde pierdes dinero.</w:t>
      </w:r>
    </w:p>
    <w:p>
      <w:pPr>
        <w:pStyle w:val="ListParagraph"/>
        <w:numPr>
          <w:ilvl w:val="0"/>
          <w:numId w:val="6"/>
        </w:numPr>
      </w:pPr>
      <w:r>
        <w:t xml:space="preserve">Revisa tu plan cuando cambien las comisiones o tus necesidades.</w:t>
      </w:r>
    </w:p>
    <w:p>
      <w:pPr>
        <w:pStyle w:val="Heading3"/>
      </w:pPr>
      <w:r>
        <w:t xml:space="preserve">Profundiza (5 minutos más)</w:t>
      </w:r>
    </w:p>
    <w:p>
      <w:pPr>
        <w:pStyle w:val="Heading4"/>
      </w:pPr>
      <w:r>
        <w:t xml:space="preserve">Registro mensual</w:t>
      </w:r>
    </w:p>
    <w:p>
      <w:r>
        <w:t xml:space="preserve">Cada mes anota cuánto salió, cuánto llegó, en qué fecha y para qué.</w:t>
      </w:r>
    </w:p>
    <w:p>
      <w:r>
        <w:t xml:space="preserve">Compara lo planeado con lo real y explica las diferencias. Enviar más puede financiar una meta importante o esconder una deuda; enviar menos puede reflejar menos capacidad.</w:t>
      </w:r>
    </w:p>
    <w:p>
      <w:pPr>
        <w:pStyle w:val="Heading4"/>
      </w:pPr>
      <w:r>
        <w:t xml:space="preserve">Prueba de estrés</w:t>
      </w:r>
    </w:p>
    <w:p>
      <w:r>
        <w:t xml:space="preserve">Pregúntate qué pasa si:</w:t>
      </w:r>
    </w:p>
    <w:p>
      <w:pPr>
        <w:pStyle w:val="ListParagraph"/>
        <w:numPr>
          <w:ilvl w:val="0"/>
          <w:numId w:val="6"/>
        </w:numPr>
      </w:pPr>
      <w:r>
        <w:t xml:space="preserve">tu ingreso baja 20% y llega una solicitud extraordinaria;</w:t>
      </w:r>
    </w:p>
    <w:p>
      <w:pPr>
        <w:pStyle w:val="ListParagraph"/>
        <w:numPr>
          <w:ilvl w:val="0"/>
          <w:numId w:val="6"/>
        </w:numPr>
      </w:pPr>
      <w:r>
        <w:t xml:space="preserve">tu cuenta pide un documento que no tienes;</w:t>
      </w:r>
    </w:p>
    <w:p>
      <w:pPr>
        <w:pStyle w:val="ListParagraph"/>
        <w:numPr>
          <w:ilvl w:val="0"/>
          <w:numId w:val="6"/>
        </w:numPr>
      </w:pPr>
      <w:r>
        <w:t xml:space="preserve">el tipo de cambio empeora;</w:t>
      </w:r>
    </w:p>
    <w:p>
      <w:pPr>
        <w:pStyle w:val="ListParagraph"/>
        <w:numPr>
          <w:ilvl w:val="0"/>
          <w:numId w:val="6"/>
        </w:numPr>
      </w:pPr>
      <w:r>
        <w:t xml:space="preserve">el envío tarda dos días más.</w:t>
      </w:r>
    </w:p>
    <w:p>
      <w:r>
        <w:t xml:space="preserve">Marca qué parte de tu plan depende de cada condición y ten una alternativa.</w:t>
      </w:r>
    </w:p>
    <w:p>
      <w:pPr>
        <w:pBdr>
          <w:left w:val="single" w:color="1F5C4A" w:sz="18" w:space="8"/>
        </w:pBdr>
        <w:shd w:fill="EAF2EE" w:color="auto" w:val="clear"/>
        <w:spacing w:after="160" w:before="120"/>
        <w:ind w:left="200" w:right="200"/>
      </w:pPr>
      <w:r>
        <w:rPr>
          <w:b/>
          <w:bCs/>
        </w:rPr>
        <w:t xml:space="preserve">Dato adicional:</w:t>
      </w:r>
      <w:r>
        <w:t xml:space="preserve"> según el Banco de México, la mayor parte de las remesas que llegan al país se reciben por transferencia electrónica, no en efectivo. Recibir en cuenta es cada vez más común y más seguro.</w:t>
      </w:r>
    </w:p>
    <w:p>
      <w:pPr>
        <w:pStyle w:val="Heading4"/>
      </w:pPr>
      <w:r>
        <w:t xml:space="preserve">Quien recibe también puede ahorrar</w:t>
      </w:r>
    </w:p>
    <w:p>
      <w:r>
        <w:t xml:space="preserve">Si tu familia recibe en una cuenta de banco o de la Financiera para el Bienestar, puede dejar una parte ahorrada ahí y no tener que cobrar todo de una vez.</w:t>
      </w:r>
    </w:p>
    <w:p>
      <w:r>
        <w:t xml:space="preserve">Pregunten juntos qué cuenta les conviene según dónde viven y qué documentos tienen.</w:t>
      </w:r>
    </w:p>
    <w:p>
      <w:pPr>
        <w:pStyle w:val="Heading4"/>
      </w:pPr>
      <w:r>
        <w:t xml:space="preserve">Mantenimiento del plan</w:t>
      </w:r>
    </w:p>
    <w:p>
      <w:r>
        <w:t xml:space="preserve">Guarda la versión de tu ficha y la próxima fecha de revisión.</w:t>
      </w:r>
    </w:p>
    <w:p>
      <w:r>
        <w:t xml:space="preserve">Actualízala cuando cambien las comisiones, tu forma de cobrar o las necesidades de tu familia.</w:t>
      </w:r>
    </w:p>
    <w:p>
      <w:pPr>
        <w:pStyle w:val="Heading4"/>
      </w:pPr>
      <w:r>
        <w:t xml:space="preserve">Lo que lograste en este módulo</w:t>
      </w:r>
    </w:p>
    <w:p>
      <w:r>
        <w:t xml:space="preserve">Ahora sabes quién guarda tu dinero, qué cuenta te conviene, cuánto puedes enviar, cómo comparar remesas, cómo reclamar y cómo protegerte de emergencias falsas.</w:t>
      </w:r>
    </w:p>
    <w:p>
      <w:r>
        <w:t xml:space="preserve">En el Módulo 3 aprenderás a construir tu crédito y a manejar tus deudas.</w:t>
      </w:r>
    </w:p>
    <w:p>
      <w:pPr>
        <w:pStyle w:val="Heading4"/>
      </w:pPr>
      <w:r>
        <w:t xml:space="preserve">Revisa tu plan cada tres meses</w:t>
      </w:r>
    </w:p>
    <w:p>
      <w:r>
        <w:t xml:space="preserve">Pon una alerta en tu teléfono para revisar tu recorrido cada tres meses.</w:t>
      </w:r>
    </w:p>
    <w:p>
      <w:r>
        <w:t xml:space="preserve">Pregúntate: ¿cambiaron las comisiones de mi cuenta o de mi remesadora? ¿Cambió cómo cobro? ¿Mi familia necesita algo distinto?</w:t>
      </w:r>
    </w:p>
    <w:p>
      <w:r>
        <w:t xml:space="preserve">Si algo cambió, ajusta el paso que corresponde. Un plan que se revisa es un plan que sigue funcionando.</w:t>
      </w:r>
    </w:p>
    <w:p>
      <w:pPr>
        <w:pStyle w:val="Heading4"/>
      </w:pPr>
      <w:r>
        <w:t xml:space="preserve">Casos</w:t>
      </w:r>
    </w:p>
    <w:p>
      <w:r>
        <w:rPr>
          <w:b/>
          <w:bCs/>
        </w:rPr>
        <w:t xml:space="preserve">Caso 1. El recorrido de Alex</w:t>
      </w:r>
    </w:p>
    <w:p>
      <w:r>
        <w:t xml:space="preserve">Cheque de nómina, cambio en tienda, pago de remesa en efectivo.</w:t>
      </w:r>
    </w:p>
    <w:p>
      <w:pPr>
        <w:pStyle w:val="ListParagraph"/>
        <w:numPr>
          <w:ilvl w:val="0"/>
          <w:numId w:val="6"/>
        </w:numPr>
      </w:pPr>
      <w:r>
        <w:rPr>
          <w:i/>
          <w:iCs/>
        </w:rPr>
        <w:t xml:space="preserve">¿Qué cambia?</w:t>
      </w:r>
      <w:r>
        <w:t xml:space="preserve"> Pide depósito directo, abre una cuenta sin cuota y envía desde su cuenta a la cuenta de su mamá.</w:t>
      </w:r>
    </w:p>
    <w:p>
      <w:pPr>
        <w:pStyle w:val="ListParagraph"/>
        <w:numPr>
          <w:ilvl w:val="0"/>
          <w:numId w:val="6"/>
        </w:numPr>
      </w:pPr>
      <w:r>
        <w:rPr>
          <w:i/>
          <w:iCs/>
        </w:rPr>
        <w:t xml:space="preserve">¿Qué ahorra?</w:t>
      </w:r>
      <w:r>
        <w:t xml:space="preserve"> El costo de cambiar el cheque, las comisiones en efectivo y el impuesto de 1%.</w:t>
      </w:r>
    </w:p>
    <w:p>
      <w:r>
        <w:rPr>
          <w:b/>
          <w:bCs/>
        </w:rPr>
        <w:t xml:space="preserve">Caso 2. La promoción que terminó</w:t>
      </w:r>
    </w:p>
    <w:p>
      <w:r>
        <w:t xml:space="preserve">El proveedor de Luis fue el mejor con la promoción inicial, pero ahora entrega menos que otro con el mismo presupuesto.</w:t>
      </w:r>
    </w:p>
    <w:p>
      <w:pPr>
        <w:pStyle w:val="ListParagraph"/>
        <w:numPr>
          <w:ilvl w:val="0"/>
          <w:numId w:val="6"/>
        </w:numPr>
      </w:pPr>
      <w:r>
        <w:rPr>
          <w:i/>
          <w:iCs/>
        </w:rPr>
        <w:t xml:space="preserve">¿Qué hace?</w:t>
      </w:r>
      <w:r>
        <w:t xml:space="preserve"> Cambia de proveedor y verifica otra vez los datos de su mamá antes del primer envío.</w:t>
      </w:r>
    </w:p>
    <w:p>
      <w:r>
        <w:rPr>
          <w:b/>
          <w:bCs/>
        </w:rPr>
        <w:t xml:space="preserve">Caso 3. El plan de Daniela</w:t>
      </w:r>
    </w:p>
    <w:p>
      <w:r>
        <w:t xml:space="preserve">Daniela cobra por horas y por pedidos. Envía a su hermana cada mes.</w:t>
      </w:r>
    </w:p>
    <w:p>
      <w:pPr>
        <w:pStyle w:val="ListParagraph"/>
        <w:numPr>
          <w:ilvl w:val="0"/>
          <w:numId w:val="6"/>
        </w:numPr>
      </w:pPr>
      <w:r>
        <w:rPr>
          <w:i/>
          <w:iCs/>
        </w:rPr>
        <w:t xml:space="preserve">¿Qué descubre al dibujar su recorrido?</w:t>
      </w:r>
      <w:r>
        <w:t xml:space="preserve"> Que pagaba cada envío con tarjeta de crédito y le cobraban como adelanto de efectivo. Ahora paga desde su cuenta de débito.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Comparar cada pieza por separado</w:t>
            </w:r>
          </w:p>
        </w:tc>
        <w:tc>
          <w:tcPr>
            <w:tcW w:type="dxa" w:w="3213"/>
            <w:tcMar>
              <w:top w:type="dxa" w:w="60"/>
              <w:left w:type="dxa" w:w="90"/>
              <w:bottom w:type="dxa" w:w="60"/>
              <w:right w:type="dxa" w:w="90"/>
            </w:tcMar>
          </w:tcPr>
          <w:p>
            <w:r>
              <w:rPr>
                <w:sz w:val="18"/>
                <w:szCs w:val="18"/>
              </w:rPr>
              <w:t xml:space="preserve">Una pieza barata encarece el total</w:t>
            </w:r>
          </w:p>
        </w:tc>
        <w:tc>
          <w:tcPr>
            <w:tcW w:type="dxa" w:w="3214"/>
            <w:tcMar>
              <w:top w:type="dxa" w:w="60"/>
              <w:left w:type="dxa" w:w="90"/>
              <w:bottom w:type="dxa" w:w="60"/>
              <w:right w:type="dxa" w:w="90"/>
            </w:tcMar>
          </w:tcPr>
          <w:p>
            <w:r>
              <w:rPr>
                <w:sz w:val="18"/>
                <w:szCs w:val="18"/>
              </w:rPr>
              <w:t xml:space="preserve">Mira el recorrido completo</w:t>
            </w:r>
          </w:p>
        </w:tc>
      </w:tr>
      <w:tr>
        <w:trPr>
          <w:tblHeader w:val="off"/>
        </w:trPr>
        <w:tc>
          <w:tcPr>
            <w:tcW w:type="dxa" w:w="3213"/>
            <w:tcMar>
              <w:top w:type="dxa" w:w="60"/>
              <w:left w:type="dxa" w:w="90"/>
              <w:bottom w:type="dxa" w:w="60"/>
              <w:right w:type="dxa" w:w="90"/>
            </w:tcMar>
          </w:tcPr>
          <w:p>
            <w:r>
              <w:rPr>
                <w:sz w:val="18"/>
                <w:szCs w:val="18"/>
              </w:rPr>
              <w:t xml:space="preserve">No revisar después de una promoción</w:t>
            </w:r>
          </w:p>
        </w:tc>
        <w:tc>
          <w:tcPr>
            <w:tcW w:type="dxa" w:w="3213"/>
            <w:tcMar>
              <w:top w:type="dxa" w:w="60"/>
              <w:left w:type="dxa" w:w="90"/>
              <w:bottom w:type="dxa" w:w="60"/>
              <w:right w:type="dxa" w:w="90"/>
            </w:tcMar>
          </w:tcPr>
          <w:p>
            <w:r>
              <w:rPr>
                <w:sz w:val="18"/>
                <w:szCs w:val="18"/>
              </w:rPr>
              <w:t xml:space="preserve">Pagas más sin darte cuenta</w:t>
            </w:r>
          </w:p>
        </w:tc>
        <w:tc>
          <w:tcPr>
            <w:tcW w:type="dxa" w:w="3214"/>
            <w:tcMar>
              <w:top w:type="dxa" w:w="60"/>
              <w:left w:type="dxa" w:w="90"/>
              <w:bottom w:type="dxa" w:w="60"/>
              <w:right w:type="dxa" w:w="90"/>
            </w:tcMar>
          </w:tcPr>
          <w:p>
            <w:r>
              <w:rPr>
                <w:sz w:val="18"/>
                <w:szCs w:val="18"/>
              </w:rPr>
              <w:t xml:space="preserve">Revisa cada tres meses</w:t>
            </w:r>
          </w:p>
        </w:tc>
      </w:tr>
      <w:tr>
        <w:trPr>
          <w:tblHeader w:val="off"/>
        </w:trPr>
        <w:tc>
          <w:tcPr>
            <w:tcW w:type="dxa" w:w="3213"/>
            <w:tcMar>
              <w:top w:type="dxa" w:w="60"/>
              <w:left w:type="dxa" w:w="90"/>
              <w:bottom w:type="dxa" w:w="60"/>
              <w:right w:type="dxa" w:w="90"/>
            </w:tcMar>
          </w:tcPr>
          <w:p>
            <w:r>
              <w:rPr>
                <w:sz w:val="18"/>
                <w:szCs w:val="18"/>
              </w:rPr>
              <w:t xml:space="preserve">Mandar todo en efectivo</w:t>
            </w:r>
          </w:p>
        </w:tc>
        <w:tc>
          <w:tcPr>
            <w:tcW w:type="dxa" w:w="3213"/>
            <w:tcMar>
              <w:top w:type="dxa" w:w="60"/>
              <w:left w:type="dxa" w:w="90"/>
              <w:bottom w:type="dxa" w:w="60"/>
              <w:right w:type="dxa" w:w="90"/>
            </w:tcMar>
          </w:tcPr>
          <w:p>
            <w:r>
              <w:rPr>
                <w:sz w:val="18"/>
                <w:szCs w:val="18"/>
              </w:rPr>
              <w:t xml:space="preserve">Pagas el 1% y te arriesgas</w:t>
            </w:r>
          </w:p>
        </w:tc>
        <w:tc>
          <w:tcPr>
            <w:tcW w:type="dxa" w:w="3214"/>
            <w:tcMar>
              <w:top w:type="dxa" w:w="60"/>
              <w:left w:type="dxa" w:w="90"/>
              <w:bottom w:type="dxa" w:w="60"/>
              <w:right w:type="dxa" w:w="90"/>
            </w:tcMar>
          </w:tcPr>
          <w:p>
            <w:r>
              <w:rPr>
                <w:sz w:val="18"/>
                <w:szCs w:val="18"/>
              </w:rPr>
              <w:t xml:space="preserve">Usa tu cuenta</w:t>
            </w:r>
          </w:p>
        </w:tc>
      </w:tr>
      <w:tr>
        <w:trPr>
          <w:tblHeader w:val="off"/>
        </w:trPr>
        <w:tc>
          <w:tcPr>
            <w:tcW w:type="dxa" w:w="3213"/>
            <w:tcMar>
              <w:top w:type="dxa" w:w="60"/>
              <w:left w:type="dxa" w:w="90"/>
              <w:bottom w:type="dxa" w:w="60"/>
              <w:right w:type="dxa" w:w="90"/>
            </w:tcMar>
          </w:tcPr>
          <w:p>
            <w:r>
              <w:rPr>
                <w:sz w:val="18"/>
                <w:szCs w:val="18"/>
              </w:rPr>
              <w:t xml:space="preserve">No tener plan B</w:t>
            </w:r>
          </w:p>
        </w:tc>
        <w:tc>
          <w:tcPr>
            <w:tcW w:type="dxa" w:w="3213"/>
            <w:tcMar>
              <w:top w:type="dxa" w:w="60"/>
              <w:left w:type="dxa" w:w="90"/>
              <w:bottom w:type="dxa" w:w="60"/>
              <w:right w:type="dxa" w:w="90"/>
            </w:tcMar>
          </w:tcPr>
          <w:p>
            <w:r>
              <w:rPr>
                <w:sz w:val="18"/>
                <w:szCs w:val="18"/>
              </w:rPr>
              <w:t xml:space="preserve">Un cambio te deja sin opciones</w:t>
            </w:r>
          </w:p>
        </w:tc>
        <w:tc>
          <w:tcPr>
            <w:tcW w:type="dxa" w:w="3214"/>
            <w:tcMar>
              <w:top w:type="dxa" w:w="60"/>
              <w:left w:type="dxa" w:w="90"/>
              <w:bottom w:type="dxa" w:w="60"/>
              <w:right w:type="dxa" w:w="90"/>
            </w:tcMar>
          </w:tcPr>
          <w:p>
            <w:r>
              <w:rPr>
                <w:sz w:val="18"/>
                <w:szCs w:val="18"/>
              </w:rPr>
              <w:t xml:space="preserve">Haz una prueba de estrés</w:t>
            </w:r>
          </w:p>
        </w:tc>
      </w:tr>
    </w:tbl>
    <w:p/>
    <w:p>
      <w:pPr>
        <w:pStyle w:val="Heading3"/>
      </w:pPr>
      <w:r>
        <w:t xml:space="preserve">Practica</w:t>
      </w:r>
    </w:p>
    <w:p>
      <w:pPr>
        <w:pStyle w:val="Heading4"/>
      </w:pPr>
      <w:r>
        <w:t xml:space="preserve">Actividad interactiva</w:t>
      </w:r>
    </w:p>
    <w:p>
      <w:r>
        <w:rPr>
          <w:b/>
          <w:bCs/>
        </w:rPr>
        <w:t xml:space="preserve">Arma el recorrido (diagrama H5P):</w:t>
      </w:r>
      <w:r>
        <w:t xml:space="preserve"> conecta cobro, cuenta, pago y envío, y mira el costo total del recorrido.</w:t>
      </w:r>
    </w:p>
    <w:p>
      <w:pPr>
        <w:pStyle w:val="Heading4"/>
      </w:pPr>
      <w:r>
        <w:t xml:space="preserve">Quiz</w:t>
      </w:r>
    </w:p>
    <w:p>
      <w:pPr>
        <w:pStyle w:val="ListParagraph"/>
        <w:numPr>
          <w:ilvl w:val="0"/>
          <w:numId w:val="70"/>
        </w:numPr>
      </w:pPr>
      <w:r>
        <w:t xml:space="preserve">¿Qué demuestra mejor que comparaste? a) Descargar una app · b) Una ficha con dos ofertas y fecha</w:t>
      </w:r>
    </w:p>
    <w:p>
      <w:pPr>
        <w:pStyle w:val="ListParagraph"/>
        <w:numPr>
          <w:ilvl w:val="0"/>
          <w:numId w:val="70"/>
        </w:numPr>
      </w:pPr>
      <w:r>
        <w:t xml:space="preserve">¿Enviar menos siempre es mejor? a) Sí · b) No</w:t>
      </w:r>
    </w:p>
    <w:p>
      <w:pPr>
        <w:pStyle w:val="ListParagraph"/>
        <w:numPr>
          <w:ilvl w:val="0"/>
          <w:numId w:val="70"/>
        </w:numPr>
      </w:pPr>
      <w:r>
        <w:t xml:space="preserve">¿Una promoción representa el costo habitual? a) Sí · b) No</w:t>
      </w:r>
    </w:p>
    <w:p>
      <w:r>
        <w:rPr>
          <w:b/>
          <w:bCs/>
        </w:rPr>
        <w:t xml:space="preserve">Respuestas:</w:t>
      </w:r>
      <w:r>
        <w:t xml:space="preserve"> 1-b: es evidencia concreta. 2-b: depende de tu capacidad y de la necesidad. 3-b: compara el precio de después.</w:t>
      </w:r>
    </w:p>
    <w:p>
      <w:pPr>
        <w:pStyle w:val="Heading4"/>
      </w:pPr>
      <w:r>
        <w:t xml:space="preserve">Ponlo en práctica</w:t>
      </w:r>
    </w:p>
    <w:p>
      <w:r>
        <w:t xml:space="preserve">Dibuja tu recorrido actual: cobro, cuenta, pagos y envío. Marca dónde pagas comisiones. </w:t>
      </w:r>
      <w:r>
        <w:rPr>
          <w:b/>
          <w:bCs/>
        </w:rPr>
        <w:t xml:space="preserve">Respuesta:</w:t>
      </w:r>
      <w:r>
        <w:t xml:space="preserve"> Por ejemplo: "cheque → cambio en tienda (3) → efectivo → envío en tienda (5 + 1% de impuesto)". Cada paso con costo es una oportunidad de ahorro.</w:t>
      </w:r>
    </w:p>
    <w:p>
      <w:pPr>
        <w:pStyle w:val="Heading4"/>
      </w:pPr>
      <w:r>
        <w:t xml:space="preserve">A tu plan</w:t>
      </w:r>
    </w:p>
    <w:p>
      <w:r>
        <w:t xml:space="preserve">Entrega tu expediente del Módulo 2: mapa de instituciones, comparación de cuentas, tres cotizaciones de envío, calendario de envíos, acuerdo familiar con palabra clave y protocolo de emergencia. Indica qué cifras son simuladas y no incluyas datos de quien recibe. Resuelve también el caso integrador E2 al final del manual.</w:t>
      </w:r>
    </w:p>
    <w:p>
      <w:pPr>
        <w:pStyle w:val="Heading3"/>
      </w:pPr>
      <w:r>
        <w:t xml:space="preserve">Para saber más</w:t>
      </w:r>
    </w:p>
    <w:p>
      <w:pPr>
        <w:pStyle w:val="ListParagraph"/>
        <w:numPr>
          <w:ilvl w:val="0"/>
          <w:numId w:val="6"/>
        </w:numPr>
      </w:pPr>
      <w:r>
        <w:rPr>
          <w:b/>
          <w:bCs/>
        </w:rPr>
        <w:t xml:space="preserve">Guías para recién llegados</w:t>
      </w:r>
      <w:r>
        <w:t xml:space="preserve"> (CFPB · español e inglés): https://www.consumerfinance.gov/about-us/blog/the-newcomers-guides-to-managing-money/ — </w:t>
      </w:r>
      <w:r>
        <w:rPr>
          <w:b/>
          <w:bCs/>
        </w:rPr>
        <w:t xml:space="preserve">Qué buscar:</w:t>
      </w:r>
      <w:r>
        <w:t xml:space="preserve"> la guía para enviar dinero al extranjero y la de cuentas de banco.</w:t>
      </w:r>
    </w:p>
    <w:p>
      <w:pPr>
        <w:pStyle w:val="ListParagraph"/>
        <w:numPr>
          <w:ilvl w:val="0"/>
          <w:numId w:val="6"/>
        </w:numPr>
      </w:pPr>
      <w:r>
        <w:rPr>
          <w:b/>
          <w:bCs/>
        </w:rPr>
        <w:t xml:space="preserve">Cuentas certificadas Bank On</w:t>
      </w:r>
      <w:r>
        <w:t xml:space="preserve"> (CFE Fund · inglés y español): https://joinbankon.org — </w:t>
      </w:r>
      <w:r>
        <w:rPr>
          <w:b/>
          <w:bCs/>
        </w:rPr>
        <w:t xml:space="preserve">Qué buscar:</w:t>
      </w:r>
      <w:r>
        <w:t xml:space="preserve"> cuentas sin cuota cerca de ti para recibir tu sueldo y enviar desde ahí.</w:t>
      </w:r>
    </w:p>
    <w:p>
      <w:pPr>
        <w:pStyle w:val="ListParagraph"/>
        <w:numPr>
          <w:ilvl w:val="0"/>
          <w:numId w:val="6"/>
        </w:numPr>
      </w:pPr>
      <w:r>
        <w:rPr>
          <w:b/>
          <w:bCs/>
        </w:rPr>
        <w:t xml:space="preserve">Tus derechos en remesas</w:t>
      </w:r>
      <w:r>
        <w:t xml:space="preserve"> (CFPB · inglés y español): https://www.consumerfinance.gov/ask-cfpb/what-is-a-remittance-transfer-and-what-are-my-rights-en-1161/ — </w:t>
      </w:r>
      <w:r>
        <w:rPr>
          <w:b/>
          <w:bCs/>
        </w:rPr>
        <w:t xml:space="preserve">Qué buscar:</w:t>
      </w:r>
      <w:r>
        <w:t xml:space="preserve"> qué debe decir tu recibo para poder reclamar.</w:t>
      </w:r>
    </w:p>
    <w:p>
      <w:pPr>
        <w:pStyle w:val="Heading3"/>
      </w:pPr>
      <w:r>
        <w:t xml:space="preserve">Palabras clave</w:t>
      </w:r>
    </w:p>
    <w:p>
      <w:pPr>
        <w:pStyle w:val="ListParagraph"/>
        <w:numPr>
          <w:ilvl w:val="0"/>
          <w:numId w:val="6"/>
        </w:numPr>
      </w:pPr>
      <w:r>
        <w:rPr>
          <w:i/>
          <w:iCs/>
        </w:rPr>
        <w:t xml:space="preserve">Recorrido del dinero:</w:t>
      </w:r>
      <w:r>
        <w:t xml:space="preserve"> todos los pasos desde que cobras hasta que llega a tu familia.</w:t>
      </w:r>
    </w:p>
    <w:p>
      <w:pPr>
        <w:pStyle w:val="ListParagraph"/>
        <w:numPr>
          <w:ilvl w:val="0"/>
          <w:numId w:val="6"/>
        </w:numPr>
      </w:pPr>
      <w:r>
        <w:rPr>
          <w:i/>
          <w:iCs/>
        </w:rPr>
        <w:t xml:space="preserve">Prueba de estrés:</w:t>
      </w:r>
      <w:r>
        <w:t xml:space="preserve"> revisar tu plan con condiciones peores.</w:t>
      </w:r>
    </w:p>
    <w:p>
      <w:pPr>
        <w:pStyle w:val="ListParagraph"/>
        <w:numPr>
          <w:ilvl w:val="0"/>
          <w:numId w:val="6"/>
        </w:numPr>
      </w:pPr>
      <w:r>
        <w:rPr>
          <w:i/>
          <w:iCs/>
        </w:rPr>
        <w:t xml:space="preserve">Evidencia:</w:t>
      </w:r>
      <w:r>
        <w:t xml:space="preserve"> registro que muestra lo que hiciste.</w:t>
      </w:r>
    </w:p>
    <w:p>
      <w:pPr>
        <w:pStyle w:val="Heading3"/>
      </w:pPr>
      <w:r>
        <w:t xml:space="preserve">Fuentes</w:t>
      </w:r>
    </w:p>
    <w:p>
      <w:r>
        <w:t xml:space="preserve">CFPB, remesas · Bank On · Banco de México, estadísticas de remesas.</w:t>
      </w:r>
    </w:p>
    <w:p>
      <w:r>
        <w:br w:type="page"/>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Dinero, Tu Familia, Tu Futuro</dc:title>
  <dc:creator>Desarrolla Talento</dc:creator>
  <cp:lastModifiedBy>Un-named</cp:lastModifiedBy>
  <cp:revision>1</cp:revision>
  <dcterms:created xsi:type="dcterms:W3CDTF">2026-09-28T16:00:17.551Z</dcterms:created>
  <dcterms:modified xsi:type="dcterms:W3CDTF">2026-09-28T16:00:17.551Z</dcterms:modified>
</cp:coreProperties>
</file>

<file path=docProps/custom.xml><?xml version="1.0" encoding="utf-8"?>
<Properties xmlns="http://schemas.openxmlformats.org/officeDocument/2006/custom-properties" xmlns:vt="http://schemas.openxmlformats.org/officeDocument/2006/docPropsVTypes"/>
</file>