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4508F8B8" w14:textId="4EFF483B" w:rsidR="00CF32C5" w:rsidRPr="006251B5" w:rsidRDefault="00CF32C5" w:rsidP="006251B5">
      <w:pPr>
        <w:jc w:val="center"/>
        <w:rPr>
          <w:b/>
          <w:sz w:val="32"/>
          <w:szCs w:val="32"/>
          <w:lang w:val="es-MX"/>
        </w:rPr>
      </w:pPr>
    </w:p>
    <w:p w14:paraId="3282DB12" w14:textId="77777777" w:rsidR="006251B5" w:rsidRPr="006251B5" w:rsidRDefault="006251B5" w:rsidP="006251B5">
      <w:pPr>
        <w:jc w:val="center"/>
        <w:rPr>
          <w:b/>
          <w:sz w:val="32"/>
          <w:szCs w:val="32"/>
          <w:lang w:val="es-MX"/>
        </w:rPr>
      </w:pPr>
    </w:p>
    <w:p w14:paraId="043A73E7" w14:textId="0E4EA6BD" w:rsidR="00CF32C5" w:rsidRPr="006251B5" w:rsidRDefault="006251B5" w:rsidP="006251B5">
      <w:pPr>
        <w:jc w:val="center"/>
        <w:rPr>
          <w:sz w:val="28"/>
          <w:szCs w:val="28"/>
          <w:lang w:val="es-MX"/>
        </w:rPr>
      </w:pPr>
      <w:r>
        <w:rPr>
          <w:sz w:val="28"/>
          <w:szCs w:val="28"/>
        </w:rPr>
        <w:t>“</w:t>
      </w:r>
      <w:r w:rsidRPr="006251B5">
        <w:rPr>
          <w:b/>
          <w:bCs/>
          <w:sz w:val="28"/>
          <w:szCs w:val="28"/>
        </w:rPr>
        <w:t>Aplicación de las 5’S, en máquinas de punzonadora CNC punch Serie 2079</w:t>
      </w:r>
      <w:r w:rsidR="00141193">
        <w:rPr>
          <w:b/>
          <w:bCs/>
          <w:sz w:val="28"/>
          <w:szCs w:val="28"/>
        </w:rPr>
        <w:t xml:space="preserve"> HELIANG</w:t>
      </w:r>
      <w:r>
        <w:rPr>
          <w:sz w:val="28"/>
          <w:szCs w:val="28"/>
        </w:rPr>
        <w:t>”</w:t>
      </w: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0661A65B" w14:textId="4D27DEF5" w:rsidR="00595D79" w:rsidRDefault="00595D79" w:rsidP="00CF32C5">
      <w:pPr>
        <w:jc w:val="center"/>
        <w:rPr>
          <w:lang w:val="es-MX"/>
        </w:rPr>
      </w:pPr>
      <w:r>
        <w:rPr>
          <w:lang w:val="es-MX"/>
        </w:rPr>
        <w:t xml:space="preserve">Ana Lucia Pérez Navarro </w:t>
      </w:r>
    </w:p>
    <w:p w14:paraId="7277C1FC" w14:textId="1D48BE14" w:rsidR="00CF32C5" w:rsidRDefault="00595D79" w:rsidP="00CF32C5">
      <w:pPr>
        <w:jc w:val="center"/>
        <w:rPr>
          <w:lang w:val="es-MX"/>
        </w:rPr>
      </w:pPr>
      <w:r>
        <w:rPr>
          <w:lang w:val="es-MX"/>
        </w:rPr>
        <w:t xml:space="preserve">Laura Alejandra Felipe Aguilar </w:t>
      </w:r>
    </w:p>
    <w:p w14:paraId="528FF7D8" w14:textId="5454DFA4" w:rsidR="00595D79" w:rsidRDefault="00595D79" w:rsidP="00CF32C5">
      <w:pPr>
        <w:jc w:val="center"/>
        <w:rPr>
          <w:lang w:val="es-MX"/>
        </w:rPr>
      </w:pPr>
      <w:r>
        <w:rPr>
          <w:lang w:val="es-MX"/>
        </w:rPr>
        <w:t xml:space="preserve">Paola Catalina Palomo Villanueva </w:t>
      </w:r>
    </w:p>
    <w:p w14:paraId="027564F0" w14:textId="7F48910A" w:rsidR="00595D79" w:rsidRPr="002F1B90" w:rsidRDefault="00595D79" w:rsidP="00CF32C5">
      <w:pPr>
        <w:jc w:val="center"/>
        <w:rPr>
          <w:lang w:val="es-MX"/>
        </w:rPr>
      </w:pPr>
      <w:r>
        <w:rPr>
          <w:lang w:val="es-MX"/>
        </w:rPr>
        <w:t>Eduardo Velázquez Escareño</w:t>
      </w: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4E4DC9E5" w14:textId="2C91B20D" w:rsidR="00CF32C5" w:rsidRPr="002F1B90" w:rsidRDefault="00CF32C5" w:rsidP="00CF32C5">
      <w:pPr>
        <w:jc w:val="center"/>
        <w:rPr>
          <w:lang w:val="es-MX"/>
        </w:rPr>
      </w:pPr>
      <w:r w:rsidRPr="002F1B90">
        <w:rPr>
          <w:lang w:val="es-MX"/>
        </w:rPr>
        <w:t xml:space="preserve"> </w:t>
      </w:r>
      <w:r w:rsidR="006251B5">
        <w:rPr>
          <w:lang w:val="es-MX"/>
        </w:rPr>
        <w:t>Ing. Isaac Estrada García</w:t>
      </w: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3C20237A" w14:textId="77777777" w:rsidR="00CF32C5" w:rsidRPr="002F1B90" w:rsidRDefault="00CF32C5" w:rsidP="00CF32C5">
      <w:pPr>
        <w:pStyle w:val="CM1"/>
        <w:jc w:val="center"/>
        <w:rPr>
          <w:b/>
          <w:bCs/>
          <w:lang w:val="es-MX"/>
        </w:rPr>
      </w:pPr>
      <w:r>
        <w:rPr>
          <w:b/>
          <w:bCs/>
          <w:lang w:val="es-MX"/>
        </w:rPr>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O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yperlink"/>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19" w:history="1">
        <w:r w:rsidR="00CF32C5" w:rsidRPr="00170396">
          <w:rPr>
            <w:rStyle w:val="Hyperlink"/>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0" w:history="1">
        <w:r w:rsidR="00CF32C5" w:rsidRPr="00170396">
          <w:rPr>
            <w:rStyle w:val="Hyperlink"/>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1" w:history="1">
        <w:r w:rsidR="00CF32C5" w:rsidRPr="00170396">
          <w:rPr>
            <w:rStyle w:val="Hyperlink"/>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2" w:history="1">
        <w:r w:rsidR="00CF32C5" w:rsidRPr="00170396">
          <w:rPr>
            <w:rStyle w:val="Hyperlink"/>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3" w:history="1">
        <w:r w:rsidR="00CF32C5" w:rsidRPr="00170396">
          <w:rPr>
            <w:rStyle w:val="Hyperlink"/>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4" w:history="1">
        <w:r w:rsidR="00CF32C5" w:rsidRPr="00170396">
          <w:rPr>
            <w:rStyle w:val="Hyperlink"/>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5" w:history="1">
        <w:r w:rsidR="00CF32C5" w:rsidRPr="00170396">
          <w:rPr>
            <w:rStyle w:val="Hyperlink"/>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6" w:history="1">
        <w:r w:rsidR="00CF32C5" w:rsidRPr="00170396">
          <w:rPr>
            <w:rStyle w:val="Hyperlink"/>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7" w:history="1">
        <w:r w:rsidR="00CF32C5" w:rsidRPr="00170396">
          <w:rPr>
            <w:rStyle w:val="Hyperlink"/>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5E04B1" w:rsidP="00CF32C5">
      <w:pPr>
        <w:pStyle w:val="TOC1"/>
        <w:tabs>
          <w:tab w:val="right" w:leader="dot" w:pos="8494"/>
        </w:tabs>
        <w:rPr>
          <w:rFonts w:ascii="Calibri" w:eastAsia="DengXian" w:hAnsi="Calibri"/>
          <w:noProof/>
          <w:sz w:val="22"/>
          <w:szCs w:val="22"/>
          <w:lang w:val="de-DE" w:eastAsia="zh-CN"/>
        </w:rPr>
      </w:pPr>
      <w:hyperlink w:anchor="_Toc450731328" w:history="1">
        <w:r w:rsidR="00CF32C5" w:rsidRPr="00170396">
          <w:rPr>
            <w:rStyle w:val="Hyperlink"/>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39B6CC76" w:rsidR="00CF32C5" w:rsidRPr="002F1B90" w:rsidRDefault="00CF32C5" w:rsidP="00CF32C5">
      <w:pPr>
        <w:ind w:firstLine="720"/>
        <w:rPr>
          <w:lang w:val="es-MX"/>
        </w:rPr>
      </w:pPr>
      <w:proofErr w:type="spellStart"/>
      <w:r>
        <w:rPr>
          <w:b/>
          <w:bCs/>
          <w:lang w:val="es-MX"/>
        </w:rPr>
        <w:t>Key</w:t>
      </w:r>
      <w:r w:rsidRPr="002F1B90">
        <w:rPr>
          <w:b/>
          <w:bCs/>
          <w:lang w:val="es-MX"/>
        </w:rPr>
        <w:t>words</w:t>
      </w:r>
      <w:proofErr w:type="spellEnd"/>
      <w:r w:rsidRPr="002F1B90">
        <w:rPr>
          <w:b/>
          <w:bCs/>
          <w:lang w:val="es-MX"/>
        </w:rPr>
        <w:t>:</w:t>
      </w:r>
      <w:r w:rsidR="00064BBF">
        <w:rPr>
          <w:b/>
          <w:bCs/>
          <w:lang w:val="es-MX"/>
        </w:rPr>
        <w:t xml:space="preserve"> </w:t>
      </w:r>
      <w:r>
        <w:rPr>
          <w:lang w:val="es-MX"/>
        </w:rPr>
        <w:t>diseño, eficiencia, síntesis.</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63F8496A" w:rsidR="00CF32C5" w:rsidRDefault="00064BBF" w:rsidP="00CF32C5">
      <w:pPr>
        <w:rPr>
          <w:lang w:val="es-MX"/>
        </w:rPr>
      </w:pPr>
      <w:bookmarkStart w:id="0" w:name="_Toc450731318"/>
      <w:r>
        <w:rPr>
          <w:lang w:val="es-MX"/>
        </w:rPr>
        <w:t xml:space="preserve">Facultad de Ingeniería Mecánica y Eléctrica </w:t>
      </w:r>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4221DF82" w14:textId="77777777" w:rsidR="00657D1F" w:rsidRDefault="00657D1F" w:rsidP="00CF32C5">
      <w:pPr>
        <w:rPr>
          <w:b/>
          <w:lang w:val="es-MX"/>
        </w:rPr>
      </w:pPr>
    </w:p>
    <w:p w14:paraId="38889C62" w14:textId="4F2E6692" w:rsidR="00CF32C5" w:rsidRPr="00642085" w:rsidRDefault="00CF32C5" w:rsidP="00CF32C5">
      <w:pPr>
        <w:rPr>
          <w:lang w:val="es-MX"/>
        </w:rPr>
      </w:pPr>
      <w:r>
        <w:rPr>
          <w:b/>
          <w:lang w:val="es-MX"/>
        </w:rPr>
        <w:t>Resumen</w:t>
      </w:r>
      <w:bookmarkEnd w:id="0"/>
    </w:p>
    <w:p w14:paraId="6BE43583" w14:textId="5A97A286" w:rsidR="00CF32C5" w:rsidRDefault="00CF32C5" w:rsidP="00920120">
      <w:pPr>
        <w:pStyle w:val="Default"/>
        <w:jc w:val="both"/>
        <w:rPr>
          <w:lang w:val="es-MX"/>
        </w:rPr>
      </w:pPr>
    </w:p>
    <w:p w14:paraId="0642D423" w14:textId="7ADF4CC5" w:rsidR="00920120" w:rsidRDefault="00920120" w:rsidP="00920120">
      <w:pPr>
        <w:pStyle w:val="Default"/>
        <w:jc w:val="both"/>
        <w:rPr>
          <w:lang w:val="es-MX"/>
        </w:rPr>
      </w:pPr>
      <w:r w:rsidRPr="00920120">
        <w:rPr>
          <w:lang w:val="es-MX"/>
        </w:rPr>
        <w:t xml:space="preserve">El objetivo de este proyecto es identificar los factores que causan paros y evaluar el </w:t>
      </w:r>
      <w:r w:rsidRPr="00920120">
        <w:rPr>
          <w:lang w:val="es-MX"/>
        </w:rPr>
        <w:lastRenderedPageBreak/>
        <w:t xml:space="preserve">incremento de la eficiencia, dentro de una línea de producción. Esta identificación y evaluación se realizó en la empresa </w:t>
      </w:r>
      <w:r>
        <w:rPr>
          <w:lang w:val="es-MX"/>
        </w:rPr>
        <w:t>ATI Monterrey</w:t>
      </w:r>
      <w:r w:rsidRPr="00920120">
        <w:rPr>
          <w:lang w:val="es-MX"/>
        </w:rPr>
        <w:t>, la cual se dedica a</w:t>
      </w:r>
      <w:r>
        <w:rPr>
          <w:lang w:val="es-MX"/>
        </w:rPr>
        <w:t xml:space="preserve"> la fabricación de unión de cobre con aluminio para equipos de refrigeración y calefacción </w:t>
      </w:r>
      <w:r w:rsidRPr="00920120">
        <w:rPr>
          <w:lang w:val="es-MX"/>
        </w:rPr>
        <w:t>dentro del área metropolitana del estado de Nuevo León. El diseño de la investigación es cuantitativo utilizando el registro de los datos de producción como método de acopio. La identificación de factores causantes de los paros fue llevada a cabo mediante la elaboración de un diagrama de Ishikawa; mientras que la evaluación se logró con la implementación de las 5’s. Los hallazgos sugieren que los paros de línea suceden por una nula estandarización dentro del proceso generando una acumulación de material en las estaciones de trabajo. Por otro parte, se encontró que los técnicos y operadores no cuentan con un lugar establecido para acomodar y guardar su herramienta en cada set up. Se recomienda estandarizar los procesos para mejorar la productividad y eficiencia de las líneas, evitando los tiempos muertos y desperdicio de materias primas</w:t>
      </w:r>
    </w:p>
    <w:p w14:paraId="08E31792" w14:textId="6F6D7E42" w:rsidR="00920120" w:rsidRDefault="00920120" w:rsidP="00CF32C5">
      <w:pPr>
        <w:pStyle w:val="Default"/>
        <w:rPr>
          <w:lang w:val="es-MX"/>
        </w:rPr>
      </w:pPr>
    </w:p>
    <w:p w14:paraId="74A3C45F" w14:textId="77777777" w:rsidR="00CF32C5" w:rsidRPr="00141193" w:rsidRDefault="00CF32C5" w:rsidP="00CF32C5">
      <w:pPr>
        <w:pStyle w:val="Default"/>
        <w:jc w:val="both"/>
        <w:rPr>
          <w:lang w:val="es-MX"/>
        </w:rPr>
      </w:pPr>
    </w:p>
    <w:p w14:paraId="3501E7E4" w14:textId="77777777" w:rsidR="00CF32C5" w:rsidRPr="00141193" w:rsidRDefault="00CF32C5"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A889E14" w14:textId="65EE557D" w:rsidR="00707A94" w:rsidRPr="00306889" w:rsidRDefault="00707A94" w:rsidP="00CF32C5">
      <w:pPr>
        <w:pStyle w:val="Default"/>
        <w:jc w:val="both"/>
        <w:rPr>
          <w:color w:val="FF0000"/>
          <w:lang w:val="es-MX"/>
        </w:rPr>
      </w:pPr>
      <w:r w:rsidRPr="00707A94">
        <w:rPr>
          <w:lang w:val="es-MX"/>
        </w:rPr>
        <w:t>Nuestro proyecto trata de mejorar nuestra línea de producción para ser más eficiente y productivos, nuestros antecedentes hablan negativamente de nosotros ya que perdíamos mucho tiempo en cambiar de estación de trabajo o de herramienta para realización de set up, es decir nuestro antecedente estaba negativamente mal con respecto a estos dos puntos ya mencionado, la eficiencia y la productividad.</w:t>
      </w:r>
    </w:p>
    <w:p w14:paraId="789779B8" w14:textId="77777777" w:rsidR="00CF32C5" w:rsidRPr="00B21C84" w:rsidRDefault="00CF32C5" w:rsidP="00CF32C5">
      <w:pPr>
        <w:pStyle w:val="Default"/>
        <w:jc w:val="both"/>
        <w:rPr>
          <w:lang w:val="es-MX"/>
        </w:rPr>
      </w:pPr>
    </w:p>
    <w:p w14:paraId="04AAC319" w14:textId="208807DC" w:rsidR="00707A94" w:rsidRPr="00306889" w:rsidRDefault="00707A94" w:rsidP="00CF32C5">
      <w:pPr>
        <w:pStyle w:val="Default"/>
        <w:jc w:val="both"/>
        <w:rPr>
          <w:color w:val="FF0000"/>
          <w:lang w:val="es-MX"/>
        </w:rPr>
      </w:pPr>
      <w:r w:rsidRPr="00707A94">
        <w:rPr>
          <w:lang w:val="es-MX"/>
        </w:rPr>
        <w:t>Nuestro problema es la pérdida de tiempo y queremos solucionarlo con el método de la 5´s para así mejorar los tiempos buscando ser más ordenados a la hora de seleccionar material y herramienta ya que por medio de estudios y de ayuda de un software pudimos ver que en esa etapa del proceso (búsqueda de material y de herramental) perdíamos mucho tiempo, nuestro objetivo es ser más ordenados y automatizados en esos aspectos para mejorar como empresa.</w:t>
      </w:r>
    </w:p>
    <w:p w14:paraId="3DF5FBF4" w14:textId="77777777" w:rsidR="00CF32C5" w:rsidRDefault="00CF32C5" w:rsidP="00CF32C5">
      <w:pPr>
        <w:pStyle w:val="Default"/>
        <w:jc w:val="both"/>
        <w:rPr>
          <w:lang w:val="es-MX"/>
        </w:rPr>
      </w:pPr>
    </w:p>
    <w:p w14:paraId="3A5F87AB" w14:textId="77777777" w:rsidR="00CF32C5" w:rsidRDefault="00CF32C5" w:rsidP="00CF32C5">
      <w:pPr>
        <w:pStyle w:val="CM15"/>
        <w:spacing w:after="0"/>
        <w:jc w:val="both"/>
        <w:outlineLvl w:val="0"/>
        <w:rPr>
          <w:b/>
          <w:bCs/>
          <w:lang w:val="es-MX"/>
        </w:rPr>
      </w:pPr>
      <w:bookmarkStart w:id="2" w:name="_Toc450731320"/>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7777777" w:rsidR="00CF32C5" w:rsidRPr="00B21C84" w:rsidRDefault="00CF32C5" w:rsidP="00CF32C5">
      <w:pPr>
        <w:pStyle w:val="Default"/>
        <w:rPr>
          <w:color w:val="auto"/>
          <w:lang w:val="es-MX"/>
        </w:rPr>
      </w:pPr>
    </w:p>
    <w:p w14:paraId="197C2206" w14:textId="2C314257" w:rsidR="00CF32C5" w:rsidRDefault="00707A94" w:rsidP="00CF32C5">
      <w:pPr>
        <w:pStyle w:val="Default"/>
        <w:jc w:val="both"/>
        <w:rPr>
          <w:lang w:val="es-MX"/>
        </w:rPr>
      </w:pPr>
      <w:r w:rsidRPr="00707A94">
        <w:rPr>
          <w:lang w:val="es-MX"/>
        </w:rPr>
        <w:t>El método de las 5S es una técnica de gestión originaria de Japón basta en cinco principios o fases muy sencillas, que comienzan por S (en japonés) y que son las que dan nombre al método. Su origen está en 1960 en la ciudad de Toyota y su objetivo era conseguir lugares de trabajo que estuviesen mejor organizados. Para ello se basa en dos principios básicos: el orden y la limpieza (Mendoza A). Las 5´S tienen un orden por el cual regirse, de tal manera que la implementación no sea demasiado drástica al momento de implementarse en la prueba piloto que se selecciona.</w:t>
      </w:r>
    </w:p>
    <w:p w14:paraId="78CADF51" w14:textId="19E60CDB" w:rsidR="00301682" w:rsidRDefault="00301682" w:rsidP="00CF32C5">
      <w:pPr>
        <w:pStyle w:val="Default"/>
        <w:jc w:val="both"/>
        <w:rPr>
          <w:lang w:val="es-MX"/>
        </w:rPr>
      </w:pPr>
    </w:p>
    <w:p w14:paraId="2987ECBA" w14:textId="32CCA2D7" w:rsidR="00301682" w:rsidRDefault="00301682" w:rsidP="00CF32C5">
      <w:pPr>
        <w:pStyle w:val="Default"/>
        <w:jc w:val="both"/>
        <w:rPr>
          <w:lang w:val="es-MX"/>
        </w:rPr>
      </w:pPr>
      <w:r w:rsidRPr="00301682">
        <w:rPr>
          <w:lang w:val="es-MX"/>
        </w:rPr>
        <w:t>Existen una serie de condiciones previas que se considera que hay que establecer para el éxito de la implantación del método. El objetivo perseguido es sensibilizar, inicialmente al personal del área piloto de implantación, y finalmente al resto del personal, del alto nivel de compromiso y participación necesarios por parte de todos. Estas medidas afectan principalmente a la dirección de la empresa, al equipo de trabajo encargado de la implantación, así como a los trabajadores del área de implantación. Las acciones de sensibilización se pueden resumir en las siguientes:</w:t>
      </w:r>
    </w:p>
    <w:p w14:paraId="6F8FDB28" w14:textId="3D43B46D" w:rsidR="00301682" w:rsidRDefault="00301682" w:rsidP="00301682">
      <w:pPr>
        <w:pStyle w:val="Default"/>
        <w:numPr>
          <w:ilvl w:val="0"/>
          <w:numId w:val="9"/>
        </w:numPr>
        <w:jc w:val="both"/>
        <w:rPr>
          <w:lang w:val="es-MX"/>
        </w:rPr>
      </w:pPr>
      <w:r>
        <w:rPr>
          <w:lang w:val="es-MX"/>
        </w:rPr>
        <w:lastRenderedPageBreak/>
        <w:t>Asumir el liderazgo por parte de la dirección</w:t>
      </w:r>
    </w:p>
    <w:p w14:paraId="696D9CE0" w14:textId="790EB830" w:rsidR="00301682" w:rsidRDefault="00301682" w:rsidP="00301682">
      <w:pPr>
        <w:pStyle w:val="Default"/>
        <w:numPr>
          <w:ilvl w:val="0"/>
          <w:numId w:val="9"/>
        </w:numPr>
        <w:jc w:val="both"/>
        <w:rPr>
          <w:lang w:val="es-MX"/>
        </w:rPr>
      </w:pPr>
      <w:r w:rsidRPr="00301682">
        <w:rPr>
          <w:lang w:val="es-MX"/>
        </w:rPr>
        <w:t>Conseguir implicar tanto al director de área como a todo el personal donde se realice la implantación, e incluir el “proyecto 5S” como parte de las tareas de cada operario.</w:t>
      </w:r>
    </w:p>
    <w:p w14:paraId="44BD0FEF" w14:textId="24191F77" w:rsidR="00301682" w:rsidRDefault="00301682" w:rsidP="00301682">
      <w:pPr>
        <w:pStyle w:val="Default"/>
        <w:jc w:val="both"/>
        <w:rPr>
          <w:lang w:val="es-MX"/>
        </w:rPr>
      </w:pPr>
    </w:p>
    <w:p w14:paraId="72D8D153" w14:textId="77777777" w:rsidR="00301682" w:rsidRDefault="00301682" w:rsidP="00301682">
      <w:pPr>
        <w:pStyle w:val="Default"/>
        <w:jc w:val="both"/>
        <w:rPr>
          <w:lang w:val="es-MX"/>
        </w:rPr>
      </w:pPr>
    </w:p>
    <w:p w14:paraId="3228BB2C" w14:textId="6FB091D2" w:rsidR="00301682" w:rsidRPr="00301682" w:rsidRDefault="00301682" w:rsidP="00301682">
      <w:pPr>
        <w:pStyle w:val="Default"/>
        <w:jc w:val="both"/>
        <w:rPr>
          <w:lang w:val="es-MX"/>
        </w:rPr>
      </w:pPr>
      <w:r w:rsidRPr="00301682">
        <w:rPr>
          <w:lang w:val="es-MX"/>
        </w:rPr>
        <w:t>Por ende, el principio del proyecto para mejorar una línea de producción es el método de las 5´S, ya que se utilizó un diagrama Ishikawa para poder llegar a la raíz del problema, que en este caso es el desorden y mala organización.</w:t>
      </w:r>
    </w:p>
    <w:p w14:paraId="2455B74C" w14:textId="0765A4D2" w:rsidR="00707A94" w:rsidRDefault="00707A94" w:rsidP="00CF32C5">
      <w:pPr>
        <w:pStyle w:val="Default"/>
        <w:jc w:val="both"/>
        <w:rPr>
          <w:lang w:val="es-MX"/>
        </w:rPr>
      </w:pPr>
    </w:p>
    <w:p w14:paraId="061CC456" w14:textId="7BF932A7" w:rsidR="00CF32C5" w:rsidRDefault="00CF32C5" w:rsidP="00CF32C5">
      <w:pPr>
        <w:pStyle w:val="Default"/>
        <w:jc w:val="both"/>
        <w:rPr>
          <w:color w:val="FF0000"/>
          <w:lang w:val="es-MX"/>
        </w:rPr>
      </w:pPr>
    </w:p>
    <w:p w14:paraId="19ECA6A7" w14:textId="088E4410" w:rsidR="00CF32C5" w:rsidRPr="00645259" w:rsidRDefault="00645259" w:rsidP="00CF32C5">
      <w:pPr>
        <w:pStyle w:val="Default"/>
        <w:jc w:val="both"/>
        <w:rPr>
          <w:b/>
          <w:bCs/>
          <w:color w:val="FF0000"/>
          <w:lang w:val="es-MX"/>
        </w:rPr>
      </w:pPr>
      <w:r w:rsidRPr="00645259">
        <w:rPr>
          <w:b/>
          <w:bCs/>
          <w:color w:val="auto"/>
          <w:lang w:val="es-MX"/>
        </w:rPr>
        <w:t>Ventajas</w:t>
      </w:r>
    </w:p>
    <w:p w14:paraId="50241A97" w14:textId="35329484" w:rsidR="00645259" w:rsidRDefault="00645259" w:rsidP="00645259">
      <w:pPr>
        <w:pStyle w:val="Default"/>
        <w:numPr>
          <w:ilvl w:val="0"/>
          <w:numId w:val="13"/>
        </w:numPr>
        <w:jc w:val="both"/>
        <w:rPr>
          <w:lang w:val="es-MX"/>
        </w:rPr>
      </w:pPr>
      <w:r>
        <w:rPr>
          <w:lang w:val="es-MX"/>
        </w:rPr>
        <w:t>Mejora de ergonomía</w:t>
      </w:r>
    </w:p>
    <w:p w14:paraId="2A1699B1" w14:textId="77777777" w:rsidR="00645259" w:rsidRDefault="00645259" w:rsidP="00645259">
      <w:pPr>
        <w:pStyle w:val="Default"/>
        <w:numPr>
          <w:ilvl w:val="0"/>
          <w:numId w:val="13"/>
        </w:numPr>
        <w:jc w:val="both"/>
        <w:rPr>
          <w:lang w:val="es-MX"/>
        </w:rPr>
      </w:pPr>
      <w:r>
        <w:rPr>
          <w:lang w:val="es-MX"/>
        </w:rPr>
        <w:t>Aprovechamiento de tiempos y espacio</w:t>
      </w:r>
    </w:p>
    <w:p w14:paraId="00235AD4" w14:textId="704DA9CE" w:rsidR="00645259" w:rsidRDefault="00645259" w:rsidP="00645259">
      <w:pPr>
        <w:pStyle w:val="Default"/>
        <w:numPr>
          <w:ilvl w:val="0"/>
          <w:numId w:val="13"/>
        </w:numPr>
        <w:jc w:val="both"/>
        <w:rPr>
          <w:lang w:val="es-MX"/>
        </w:rPr>
      </w:pPr>
      <w:r>
        <w:rPr>
          <w:lang w:val="es-MX"/>
        </w:rPr>
        <w:t>Mayor seguridad en área de trabajo y fácil identificación de anomalías</w:t>
      </w:r>
    </w:p>
    <w:p w14:paraId="430C5F49" w14:textId="71873D4E" w:rsidR="00645259" w:rsidRDefault="00645259" w:rsidP="00645259">
      <w:pPr>
        <w:pStyle w:val="Default"/>
        <w:numPr>
          <w:ilvl w:val="0"/>
          <w:numId w:val="13"/>
        </w:numPr>
        <w:jc w:val="both"/>
        <w:rPr>
          <w:lang w:val="es-MX"/>
        </w:rPr>
      </w:pPr>
      <w:r>
        <w:rPr>
          <w:lang w:val="es-MX"/>
        </w:rPr>
        <w:t>Control de información</w:t>
      </w:r>
      <w:r w:rsidR="00AF019A">
        <w:rPr>
          <w:lang w:val="es-MX"/>
        </w:rPr>
        <w:t xml:space="preserve"> y sistematización</w:t>
      </w:r>
    </w:p>
    <w:p w14:paraId="69FD88AC" w14:textId="77777777" w:rsidR="00645259" w:rsidRDefault="00645259" w:rsidP="00645259">
      <w:pPr>
        <w:pStyle w:val="Default"/>
        <w:numPr>
          <w:ilvl w:val="0"/>
          <w:numId w:val="13"/>
        </w:numPr>
        <w:jc w:val="both"/>
        <w:rPr>
          <w:lang w:val="es-MX"/>
        </w:rPr>
      </w:pPr>
      <w:r>
        <w:rPr>
          <w:lang w:val="es-MX"/>
        </w:rPr>
        <w:t xml:space="preserve">Organización </w:t>
      </w:r>
    </w:p>
    <w:p w14:paraId="7C413E08" w14:textId="0E7A58C9" w:rsidR="00AF019A" w:rsidRDefault="00AF019A" w:rsidP="00645259">
      <w:pPr>
        <w:pStyle w:val="Default"/>
        <w:numPr>
          <w:ilvl w:val="0"/>
          <w:numId w:val="13"/>
        </w:numPr>
        <w:jc w:val="both"/>
        <w:rPr>
          <w:lang w:val="es-MX"/>
        </w:rPr>
      </w:pPr>
      <w:r>
        <w:rPr>
          <w:lang w:val="es-MX"/>
        </w:rPr>
        <w:t>Optimización de tareas</w:t>
      </w:r>
    </w:p>
    <w:p w14:paraId="06ACD091" w14:textId="77777777" w:rsidR="00AF019A" w:rsidRDefault="00AF019A" w:rsidP="00AF019A">
      <w:pPr>
        <w:pStyle w:val="Default"/>
        <w:ind w:left="720"/>
        <w:jc w:val="both"/>
        <w:rPr>
          <w:lang w:val="es-MX"/>
        </w:rPr>
      </w:pPr>
    </w:p>
    <w:p w14:paraId="38B71CD2" w14:textId="6AD9EB17" w:rsidR="00AF019A" w:rsidRDefault="00AF019A" w:rsidP="00AF019A">
      <w:pPr>
        <w:pStyle w:val="Default"/>
        <w:jc w:val="both"/>
        <w:rPr>
          <w:lang w:val="es-MX"/>
        </w:rPr>
      </w:pPr>
      <w:r>
        <w:rPr>
          <w:lang w:val="es-MX"/>
        </w:rPr>
        <w:t>Desventajas</w:t>
      </w:r>
    </w:p>
    <w:p w14:paraId="451CC14C" w14:textId="3CEA63C2" w:rsidR="00AF019A" w:rsidRDefault="00141193" w:rsidP="00AF019A">
      <w:pPr>
        <w:pStyle w:val="Default"/>
        <w:numPr>
          <w:ilvl w:val="0"/>
          <w:numId w:val="14"/>
        </w:numPr>
        <w:jc w:val="both"/>
        <w:rPr>
          <w:lang w:val="es-MX"/>
        </w:rPr>
      </w:pPr>
      <w:r>
        <w:rPr>
          <w:lang w:val="es-MX"/>
        </w:rPr>
        <w:t>Resistencia al cambio</w:t>
      </w:r>
    </w:p>
    <w:p w14:paraId="47D5B487" w14:textId="77777777" w:rsidR="00CF32C5" w:rsidRDefault="00CF32C5" w:rsidP="00CF32C5">
      <w:pPr>
        <w:pStyle w:val="Default"/>
        <w:rPr>
          <w:lang w:val="es-MX"/>
        </w:rPr>
      </w:pPr>
    </w:p>
    <w:p w14:paraId="6E92A277" w14:textId="77777777" w:rsidR="00141193" w:rsidRDefault="00141193" w:rsidP="00141193">
      <w:pPr>
        <w:rPr>
          <w:b/>
        </w:rPr>
      </w:pPr>
    </w:p>
    <w:p w14:paraId="6C7B71B0" w14:textId="78A1B466" w:rsidR="00CF32C5" w:rsidRPr="00141193" w:rsidRDefault="00CF32C5" w:rsidP="00141193">
      <w:pPr>
        <w:rPr>
          <w:b/>
        </w:rPr>
      </w:pPr>
      <w:r w:rsidRPr="00141193">
        <w:rPr>
          <w:b/>
        </w:rPr>
        <w:t>Antecedentes</w:t>
      </w:r>
    </w:p>
    <w:p w14:paraId="641D24DC" w14:textId="7A048136" w:rsidR="00301682" w:rsidRPr="00301682" w:rsidRDefault="00301682" w:rsidP="00301682">
      <w:pPr>
        <w:rPr>
          <w:b/>
        </w:rPr>
      </w:pPr>
      <w:r>
        <w:t>Es una herramienta que identifica problemas de calidad y les da solución al representar de forma gráfica los factores que involucran la ejecución de un proceso. También es conocido como diagrama de causa-efecto o de las 6 M. Kaoru Ishikawa es el creador de esta metodología que desarrolló en 1943. El gran valor que tuvo su idea fue hacer de un análisis algo gráfico para que fuera más comprensible.</w:t>
      </w:r>
    </w:p>
    <w:p w14:paraId="0B08D887" w14:textId="77777777" w:rsidR="00CF32C5" w:rsidRDefault="00CF32C5" w:rsidP="00CF32C5">
      <w:pPr>
        <w:pStyle w:val="CM15"/>
        <w:spacing w:after="0"/>
        <w:jc w:val="both"/>
        <w:outlineLvl w:val="0"/>
        <w:rPr>
          <w:b/>
          <w:bCs/>
          <w:lang w:val="es-MX"/>
        </w:rPr>
      </w:pPr>
      <w:bookmarkStart w:id="3" w:name="_Toc450731321"/>
    </w:p>
    <w:p w14:paraId="6D675FC6" w14:textId="77777777" w:rsidR="00CF32C5" w:rsidRDefault="00CF32C5" w:rsidP="00CF32C5">
      <w:pPr>
        <w:pStyle w:val="CM15"/>
        <w:spacing w:after="0"/>
        <w:jc w:val="both"/>
        <w:outlineLvl w:val="0"/>
        <w:rPr>
          <w:b/>
          <w:bCs/>
          <w:lang w:val="es-MX"/>
        </w:rPr>
      </w:pPr>
    </w:p>
    <w:p w14:paraId="1766056E" w14:textId="4B47E971" w:rsidR="00DC627B" w:rsidRDefault="00CF32C5" w:rsidP="00DC627B">
      <w:pPr>
        <w:pStyle w:val="CM15"/>
        <w:spacing w:after="0"/>
        <w:jc w:val="both"/>
        <w:outlineLvl w:val="0"/>
        <w:rPr>
          <w:b/>
          <w:bCs/>
          <w:lang w:val="es-MX"/>
        </w:rPr>
      </w:pPr>
      <w:r>
        <w:rPr>
          <w:b/>
          <w:bCs/>
          <w:lang w:val="es-MX"/>
        </w:rPr>
        <w:t>3</w:t>
      </w:r>
      <w:r w:rsidRPr="00B21C84">
        <w:rPr>
          <w:b/>
          <w:bCs/>
          <w:lang w:val="es-MX"/>
        </w:rPr>
        <w:t xml:space="preserve">. </w:t>
      </w:r>
      <w:r w:rsidR="00DC627B">
        <w:rPr>
          <w:b/>
          <w:bCs/>
          <w:lang w:val="es-MX"/>
        </w:rPr>
        <w:t>–</w:t>
      </w:r>
      <w:r w:rsidRPr="00B21C84">
        <w:rPr>
          <w:b/>
          <w:bCs/>
          <w:lang w:val="es-MX"/>
        </w:rPr>
        <w:t xml:space="preserve"> Hipótesis</w:t>
      </w:r>
      <w:bookmarkEnd w:id="3"/>
    </w:p>
    <w:p w14:paraId="7887F0EF" w14:textId="20D37B28" w:rsidR="00DC627B" w:rsidRDefault="00DC627B" w:rsidP="00DC627B">
      <w:pPr>
        <w:pStyle w:val="Default"/>
        <w:rPr>
          <w:lang w:val="es-MX"/>
        </w:rPr>
      </w:pPr>
    </w:p>
    <w:p w14:paraId="75CC5114" w14:textId="5AE1E893" w:rsidR="00DC627B" w:rsidRDefault="00DC627B" w:rsidP="00DC627B">
      <w:pPr>
        <w:pStyle w:val="Default"/>
        <w:rPr>
          <w:lang w:val="es-MX"/>
        </w:rPr>
      </w:pPr>
      <w:r>
        <w:rPr>
          <w:lang w:val="es-MX"/>
        </w:rPr>
        <w:t xml:space="preserve">Creemos que la mayoría de las mudas en la isla de producción se deben a la deficiencia de herramientas implementadas en el proceso por la falta de organización, de herramientas para realizar la operación, falta de seguimiento </w:t>
      </w:r>
      <w:r w:rsidR="00061431">
        <w:rPr>
          <w:lang w:val="es-MX"/>
        </w:rPr>
        <w:t>en las fallas de la máquina por parte de Mantenimiento.</w:t>
      </w:r>
    </w:p>
    <w:p w14:paraId="7AB15039" w14:textId="77777777" w:rsidR="00DC627B" w:rsidRPr="00DC627B" w:rsidRDefault="00DC627B" w:rsidP="00DC627B">
      <w:pPr>
        <w:pStyle w:val="Default"/>
        <w:rPr>
          <w:lang w:val="es-MX"/>
        </w:rPr>
      </w:pPr>
    </w:p>
    <w:p w14:paraId="14D2048F" w14:textId="0FE4F606" w:rsidR="00CF32C5" w:rsidRDefault="00CF32C5" w:rsidP="00CF32C5">
      <w:pPr>
        <w:pStyle w:val="Default"/>
        <w:jc w:val="both"/>
        <w:rPr>
          <w:lang w:val="es-MX"/>
        </w:rPr>
      </w:pPr>
    </w:p>
    <w:p w14:paraId="5DBEFED9" w14:textId="1879655A" w:rsidR="00061431" w:rsidRDefault="00061431" w:rsidP="00CF32C5">
      <w:pPr>
        <w:pStyle w:val="Default"/>
        <w:jc w:val="both"/>
        <w:rPr>
          <w:lang w:val="es-MX"/>
        </w:rPr>
      </w:pPr>
    </w:p>
    <w:p w14:paraId="0431F149" w14:textId="78B9170C" w:rsidR="00061431" w:rsidRDefault="00061431" w:rsidP="00CF32C5">
      <w:pPr>
        <w:pStyle w:val="Default"/>
        <w:jc w:val="both"/>
        <w:rPr>
          <w:lang w:val="es-MX"/>
        </w:rPr>
      </w:pPr>
    </w:p>
    <w:p w14:paraId="6FB624DD" w14:textId="77777777" w:rsidR="003F2C19" w:rsidRDefault="003F2C19" w:rsidP="00CF32C5">
      <w:pPr>
        <w:pStyle w:val="Default"/>
        <w:jc w:val="both"/>
        <w:rPr>
          <w:lang w:val="es-MX"/>
        </w:rPr>
      </w:pPr>
    </w:p>
    <w:p w14:paraId="0B3AB808" w14:textId="77777777" w:rsidR="00061431" w:rsidRPr="00B21C84" w:rsidRDefault="00061431" w:rsidP="00CF32C5">
      <w:pPr>
        <w:pStyle w:val="Default"/>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4" w:name="_Toc450731322"/>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73D6BB86" w14:textId="77777777" w:rsidR="00061431" w:rsidRPr="00141193" w:rsidRDefault="00061431" w:rsidP="00061431">
      <w:pPr>
        <w:pStyle w:val="CM15"/>
        <w:jc w:val="both"/>
        <w:rPr>
          <w:lang w:val="es-MX"/>
        </w:rPr>
      </w:pPr>
      <w:bookmarkStart w:id="5" w:name="_Toc450731323"/>
      <w:r>
        <w:rPr>
          <w:lang w:val="es-MX"/>
        </w:rPr>
        <w:t xml:space="preserve">Identificar mudas que causan paros y evaluar el incremento de la eficiencia dentro de una isla de producción, implementando la herramienta de Lean Manufacturing, enfocándonos principalmente en la metodología 5’s+1. </w:t>
      </w:r>
    </w:p>
    <w:p w14:paraId="5EA71F35" w14:textId="77777777" w:rsidR="00CF32C5" w:rsidRPr="00B21C84" w:rsidRDefault="00CF32C5" w:rsidP="00CF32C5">
      <w:pPr>
        <w:pStyle w:val="CM15"/>
        <w:spacing w:after="0"/>
        <w:jc w:val="both"/>
        <w:outlineLvl w:val="0"/>
        <w:rPr>
          <w:b/>
          <w:bCs/>
          <w:lang w:val="es-MX"/>
        </w:rPr>
      </w:pPr>
      <w:r w:rsidRPr="00B21C84">
        <w:rPr>
          <w:b/>
          <w:bCs/>
          <w:lang w:val="es-MX"/>
        </w:rPr>
        <w:lastRenderedPageBreak/>
        <w:t>5. - Objetivos</w:t>
      </w:r>
      <w:bookmarkEnd w:id="5"/>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4BCB0073" w14:textId="77777777" w:rsidR="00AF776E" w:rsidRDefault="00AF776E" w:rsidP="00AF776E">
      <w:pPr>
        <w:pStyle w:val="Default"/>
        <w:ind w:left="360"/>
        <w:jc w:val="both"/>
        <w:rPr>
          <w:color w:val="auto"/>
          <w:lang w:val="es-MX"/>
        </w:rPr>
      </w:pPr>
      <w:r>
        <w:rPr>
          <w:color w:val="auto"/>
          <w:lang w:val="es-MX"/>
        </w:rPr>
        <w:t>Aplicar el método de las 5’s manteniendo, mejorando las condiciones de organización, limpieza y orden en el área de trabajo afectando positivamente las condiciones de seguridad, creatividad, eficiencia y clima laboral.</w:t>
      </w:r>
    </w:p>
    <w:p w14:paraId="6F5A64D6" w14:textId="77777777" w:rsidR="00CF32C5" w:rsidRPr="00B21C84" w:rsidRDefault="00CF32C5" w:rsidP="00CF32C5">
      <w:pPr>
        <w:pStyle w:val="Default"/>
        <w:ind w:left="360"/>
        <w:jc w:val="both"/>
        <w:rPr>
          <w:lang w:val="es-MX"/>
        </w:rPr>
      </w:pPr>
    </w:p>
    <w:p w14:paraId="79DB638B" w14:textId="77777777" w:rsidR="00CF32C5" w:rsidRPr="00B21C84" w:rsidRDefault="00CF32C5" w:rsidP="00CF32C5">
      <w:pPr>
        <w:pStyle w:val="Default"/>
        <w:jc w:val="both"/>
        <w:rPr>
          <w:lang w:val="es-MX"/>
        </w:rPr>
      </w:pPr>
    </w:p>
    <w:p w14:paraId="1791A890" w14:textId="495C4D51" w:rsidR="006B4400" w:rsidRPr="00B21C84" w:rsidRDefault="00CF32C5" w:rsidP="006B4400">
      <w:pPr>
        <w:pStyle w:val="Default"/>
        <w:spacing w:line="360" w:lineRule="auto"/>
        <w:jc w:val="both"/>
        <w:rPr>
          <w:b/>
          <w:color w:val="auto"/>
          <w:lang w:val="es-MX"/>
        </w:rPr>
      </w:pPr>
      <w:r w:rsidRPr="00B21C84">
        <w:rPr>
          <w:b/>
          <w:color w:val="auto"/>
          <w:lang w:val="es-MX"/>
        </w:rPr>
        <w:t>Objetivos Específicos (Actividades Concretas):</w:t>
      </w:r>
    </w:p>
    <w:p w14:paraId="7E1EE553" w14:textId="77777777" w:rsidR="00CF32C5" w:rsidRPr="00560CD1" w:rsidRDefault="00CF32C5" w:rsidP="00CF32C5">
      <w:pPr>
        <w:pStyle w:val="Default"/>
        <w:numPr>
          <w:ilvl w:val="0"/>
          <w:numId w:val="1"/>
        </w:numPr>
        <w:tabs>
          <w:tab w:val="clear" w:pos="1435"/>
          <w:tab w:val="num" w:pos="720"/>
        </w:tabs>
        <w:ind w:left="720"/>
        <w:jc w:val="both"/>
        <w:rPr>
          <w:color w:val="auto"/>
          <w:lang w:val="es-MX"/>
        </w:rPr>
      </w:pPr>
      <w:r w:rsidRPr="00560CD1">
        <w:rPr>
          <w:color w:val="auto"/>
          <w:lang w:val="es-MX"/>
        </w:rPr>
        <w:t>Preparar.</w:t>
      </w:r>
    </w:p>
    <w:p w14:paraId="7441225F" w14:textId="08E4F169" w:rsidR="00CF32C5" w:rsidRPr="006946DE" w:rsidRDefault="00CF32C5" w:rsidP="006946DE">
      <w:pPr>
        <w:pStyle w:val="Default"/>
        <w:numPr>
          <w:ilvl w:val="0"/>
          <w:numId w:val="1"/>
        </w:numPr>
        <w:tabs>
          <w:tab w:val="clear" w:pos="1435"/>
          <w:tab w:val="num" w:pos="720"/>
        </w:tabs>
        <w:ind w:left="720"/>
        <w:jc w:val="both"/>
        <w:rPr>
          <w:color w:val="auto"/>
          <w:lang w:val="es-MX"/>
        </w:rPr>
      </w:pPr>
      <w:r w:rsidRPr="00560CD1">
        <w:rPr>
          <w:color w:val="auto"/>
          <w:lang w:val="es-MX"/>
        </w:rPr>
        <w:t>Evaluar.</w:t>
      </w:r>
    </w:p>
    <w:p w14:paraId="01D08350" w14:textId="77777777" w:rsidR="00CF32C5" w:rsidRPr="00560CD1" w:rsidRDefault="00CF32C5" w:rsidP="00CF32C5">
      <w:pPr>
        <w:pStyle w:val="Default"/>
        <w:numPr>
          <w:ilvl w:val="0"/>
          <w:numId w:val="1"/>
        </w:numPr>
        <w:tabs>
          <w:tab w:val="clear" w:pos="1435"/>
          <w:tab w:val="num" w:pos="720"/>
        </w:tabs>
        <w:ind w:left="720"/>
        <w:jc w:val="both"/>
        <w:rPr>
          <w:color w:val="auto"/>
          <w:lang w:val="es-MX"/>
        </w:rPr>
      </w:pPr>
      <w:r w:rsidRPr="00560CD1">
        <w:rPr>
          <w:color w:val="auto"/>
          <w:lang w:val="es-MX"/>
        </w:rPr>
        <w:t>Comparar.</w:t>
      </w:r>
    </w:p>
    <w:p w14:paraId="374A3DA6" w14:textId="77777777" w:rsidR="00CF32C5" w:rsidRPr="00560CD1" w:rsidRDefault="00CF32C5" w:rsidP="00CF32C5">
      <w:pPr>
        <w:pStyle w:val="Default"/>
        <w:numPr>
          <w:ilvl w:val="0"/>
          <w:numId w:val="1"/>
        </w:numPr>
        <w:tabs>
          <w:tab w:val="clear" w:pos="1435"/>
          <w:tab w:val="num" w:pos="720"/>
        </w:tabs>
        <w:ind w:left="720"/>
        <w:jc w:val="both"/>
        <w:rPr>
          <w:color w:val="auto"/>
          <w:lang w:val="es-MX"/>
        </w:rPr>
      </w:pPr>
      <w:r w:rsidRPr="00560CD1">
        <w:rPr>
          <w:color w:val="auto"/>
          <w:lang w:val="es-MX"/>
        </w:rPr>
        <w:t>Examinar.</w:t>
      </w:r>
    </w:p>
    <w:p w14:paraId="362BDBE1" w14:textId="77777777" w:rsidR="00CF32C5" w:rsidRDefault="00CF32C5" w:rsidP="00CF32C5">
      <w:pPr>
        <w:pStyle w:val="Default"/>
        <w:jc w:val="both"/>
        <w:rPr>
          <w:color w:val="FF0000"/>
          <w:lang w:val="es-MX"/>
        </w:rPr>
      </w:pP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479B106D" w14:textId="77777777" w:rsidR="00DB3DDE" w:rsidRPr="00DB3DDE" w:rsidRDefault="00DB3DDE" w:rsidP="00CF32C5">
      <w:pPr>
        <w:pStyle w:val="Default"/>
        <w:jc w:val="both"/>
        <w:rPr>
          <w:color w:val="auto"/>
          <w:lang w:val="es-MX"/>
        </w:rPr>
      </w:pPr>
    </w:p>
    <w:p w14:paraId="1578E0CB" w14:textId="07AE5FBA" w:rsidR="00CF32C5" w:rsidRPr="00DB3DDE" w:rsidRDefault="00DB3DDE" w:rsidP="00CF32C5">
      <w:pPr>
        <w:pStyle w:val="Default"/>
        <w:jc w:val="both"/>
        <w:rPr>
          <w:color w:val="auto"/>
          <w:lang w:val="es-MX"/>
        </w:rPr>
      </w:pPr>
      <w:r w:rsidRPr="00DB3DDE">
        <w:rPr>
          <w:color w:val="auto"/>
          <w:lang w:val="es-MX"/>
        </w:rPr>
        <w:t xml:space="preserve">Se realizará limpieza y ordenado de herramentales y documentación para </w:t>
      </w:r>
      <w:proofErr w:type="spellStart"/>
      <w:r w:rsidRPr="00DB3DDE">
        <w:rPr>
          <w:color w:val="auto"/>
          <w:lang w:val="es-MX"/>
        </w:rPr>
        <w:t>asi</w:t>
      </w:r>
      <w:proofErr w:type="spellEnd"/>
      <w:r w:rsidRPr="00DB3DDE">
        <w:rPr>
          <w:color w:val="auto"/>
          <w:lang w:val="es-MX"/>
        </w:rPr>
        <w:t xml:space="preserve"> darle un seguimiento en los próximos turnos manteniendo la zona despejada y evitando los paros de línea causados por una mala organización </w:t>
      </w:r>
    </w:p>
    <w:p w14:paraId="19A17F62" w14:textId="77777777" w:rsidR="00CF32C5" w:rsidRDefault="00CF32C5" w:rsidP="00CF32C5">
      <w:pPr>
        <w:pStyle w:val="Default"/>
        <w:jc w:val="both"/>
        <w:rPr>
          <w:color w:val="FF0000"/>
          <w:lang w:val="es-MX"/>
        </w:rPr>
      </w:pPr>
    </w:p>
    <w:p w14:paraId="00E78D5D" w14:textId="77777777" w:rsidR="00CF32C5" w:rsidRPr="002F7FA9" w:rsidRDefault="00CF32C5" w:rsidP="00CF32C5">
      <w:pPr>
        <w:pStyle w:val="Default"/>
        <w:rPr>
          <w:lang w:val="es-MX"/>
        </w:rPr>
      </w:pP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11DF7F2A" w:rsidR="00CF32C5" w:rsidRPr="00560CD1" w:rsidRDefault="00560CD1" w:rsidP="00CF32C5">
      <w:pPr>
        <w:pStyle w:val="Default"/>
        <w:jc w:val="both"/>
        <w:rPr>
          <w:color w:val="auto"/>
          <w:lang w:val="es-MX"/>
        </w:rPr>
      </w:pPr>
      <w:r w:rsidRPr="00560CD1">
        <w:rPr>
          <w:color w:val="auto"/>
          <w:lang w:val="es-MX"/>
        </w:rPr>
        <w:t>Se busca mantener el área ordenada y libre de obstáculos para el operador con el objetivo de minimizar los paros en las líneas de producción con ayuda de racks para acomodo de material y documentación.</w:t>
      </w:r>
    </w:p>
    <w:p w14:paraId="683056E9" w14:textId="77777777" w:rsidR="00CF32C5" w:rsidRPr="00064ACE" w:rsidRDefault="00CF32C5" w:rsidP="00141193">
      <w:pPr>
        <w:pStyle w:val="Default"/>
        <w:jc w:val="both"/>
        <w:rPr>
          <w:lang w:val="es-MX"/>
        </w:rPr>
      </w:pPr>
    </w:p>
    <w:p w14:paraId="21831A76" w14:textId="77777777" w:rsidR="00CF32C5" w:rsidRPr="002F7FA9" w:rsidRDefault="00CF32C5" w:rsidP="00CF32C5">
      <w:pPr>
        <w:pStyle w:val="Default"/>
        <w:jc w:val="center"/>
        <w:rPr>
          <w:lang w:val="es-MX"/>
        </w:rPr>
      </w:pP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lastRenderedPageBreak/>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3AC7B91" w:rsidR="00CF32C5" w:rsidRPr="00C617DC" w:rsidRDefault="000F55D5" w:rsidP="00B26B34">
            <w:pPr>
              <w:pStyle w:val="Default"/>
              <w:jc w:val="center"/>
              <w:rPr>
                <w:lang w:val="es-ES"/>
              </w:rPr>
            </w:pPr>
            <w:r>
              <w:rPr>
                <w:lang w:val="es-ES"/>
              </w:rPr>
              <w:t>Mes</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5E04B1" w:rsidP="00CF32C5">
      <w:pPr>
        <w:pStyle w:val="Default"/>
        <w:rPr>
          <w:lang w:val="es-MX"/>
        </w:rPr>
      </w:pPr>
      <w:hyperlink r:id="rId9" w:history="1">
        <w:r w:rsidR="00CF32C5" w:rsidRPr="004231EF">
          <w:rPr>
            <w:rStyle w:val="Hyperlink"/>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5E04B1" w:rsidP="00CF32C5">
      <w:pPr>
        <w:pStyle w:val="Default"/>
        <w:rPr>
          <w:lang w:val="es-MX"/>
        </w:rPr>
      </w:pPr>
      <w:hyperlink r:id="rId10" w:history="1">
        <w:r w:rsidR="00CF32C5" w:rsidRPr="00A37E08">
          <w:rPr>
            <w:rStyle w:val="Hyperlink"/>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5E04B1" w:rsidP="00CF32C5">
      <w:pPr>
        <w:pStyle w:val="Default"/>
        <w:ind w:left="708"/>
        <w:rPr>
          <w:lang w:val="es-MX"/>
        </w:rPr>
      </w:pPr>
      <w:hyperlink r:id="rId11" w:history="1">
        <w:r w:rsidR="00CF32C5" w:rsidRPr="00A37E08">
          <w:rPr>
            <w:rStyle w:val="Hyperlink"/>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5E04B1" w:rsidP="00CF32C5">
      <w:pPr>
        <w:pStyle w:val="Default"/>
        <w:ind w:left="708"/>
        <w:rPr>
          <w:lang w:val="es-MX"/>
        </w:rPr>
      </w:pPr>
      <w:hyperlink r:id="rId12" w:history="1">
        <w:r w:rsidR="00CF32C5" w:rsidRPr="00A37E08">
          <w:rPr>
            <w:rStyle w:val="Hyperlink"/>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5E04B1" w:rsidP="00CF32C5">
      <w:pPr>
        <w:pStyle w:val="Default"/>
        <w:ind w:left="708"/>
      </w:pPr>
      <w:hyperlink r:id="rId13" w:history="1">
        <w:r w:rsidR="00CF32C5" w:rsidRPr="00A37E08">
          <w:rPr>
            <w:rStyle w:val="Hyperlink"/>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5E04B1" w:rsidP="00CF32C5">
      <w:pPr>
        <w:pStyle w:val="Default"/>
        <w:ind w:left="708"/>
      </w:pPr>
      <w:hyperlink r:id="rId14" w:history="1">
        <w:r w:rsidR="00CF32C5" w:rsidRPr="00A37E08">
          <w:rPr>
            <w:rStyle w:val="Hyperlink"/>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5E04B1" w:rsidP="00CF32C5">
      <w:pPr>
        <w:pStyle w:val="Default"/>
        <w:ind w:left="708"/>
      </w:pPr>
      <w:hyperlink r:id="rId15" w:history="1">
        <w:r w:rsidR="00CF32C5" w:rsidRPr="00A37E08">
          <w:rPr>
            <w:rStyle w:val="Hyperlink"/>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5E04B1" w:rsidP="00CF32C5">
      <w:pPr>
        <w:pStyle w:val="Default"/>
        <w:rPr>
          <w:lang w:val="es-MX"/>
        </w:rPr>
      </w:pPr>
      <w:hyperlink r:id="rId16" w:anchor="tab1" w:history="1">
        <w:r w:rsidR="00CF32C5" w:rsidRPr="00A37E08">
          <w:rPr>
            <w:rStyle w:val="Hyperlink"/>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5E04B1" w:rsidP="00CF32C5">
      <w:pPr>
        <w:pStyle w:val="Default"/>
        <w:rPr>
          <w:lang w:val="es-MX"/>
        </w:rPr>
      </w:pPr>
      <w:hyperlink r:id="rId17" w:history="1">
        <w:r w:rsidR="00CF32C5" w:rsidRPr="004231EF">
          <w:rPr>
            <w:rStyle w:val="Hyperlink"/>
            <w:lang w:val="es-MX"/>
          </w:rPr>
          <w:t>https://www.mendeley.com/</w:t>
        </w:r>
      </w:hyperlink>
    </w:p>
    <w:p w14:paraId="38CABA2F" w14:textId="77777777" w:rsidR="003323CE" w:rsidRDefault="003323CE"/>
    <w:sectPr w:rsidR="003323CE" w:rsidSect="00FC5600">
      <w:footerReference w:type="even" r:id="rId18"/>
      <w:footerReference w:type="default" r:id="rId19"/>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EBC5E" w14:textId="77777777" w:rsidR="006C4E6E" w:rsidRDefault="006C4E6E">
      <w:r>
        <w:separator/>
      </w:r>
    </w:p>
  </w:endnote>
  <w:endnote w:type="continuationSeparator" w:id="0">
    <w:p w14:paraId="697E4ECB" w14:textId="77777777" w:rsidR="006C4E6E" w:rsidRDefault="006C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C61569" w:rsidP="003D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CFDC9" w14:textId="77777777" w:rsidR="00841092" w:rsidRDefault="005E04B1" w:rsidP="003D44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C61569" w:rsidP="003D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832A725" w14:textId="77777777" w:rsidR="00841092" w:rsidRDefault="005E04B1" w:rsidP="003D44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F7DA" w14:textId="77777777" w:rsidR="006C4E6E" w:rsidRDefault="006C4E6E">
      <w:r>
        <w:separator/>
      </w:r>
    </w:p>
  </w:footnote>
  <w:footnote w:type="continuationSeparator" w:id="0">
    <w:p w14:paraId="04816CE7" w14:textId="77777777" w:rsidR="006C4E6E" w:rsidRDefault="006C4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FE0223"/>
    <w:multiLevelType w:val="hybridMultilevel"/>
    <w:tmpl w:val="5D30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80BCD"/>
    <w:multiLevelType w:val="hybridMultilevel"/>
    <w:tmpl w:val="ECA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D096D"/>
    <w:multiLevelType w:val="hybridMultilevel"/>
    <w:tmpl w:val="B630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B7AAE"/>
    <w:multiLevelType w:val="hybridMultilevel"/>
    <w:tmpl w:val="5CE8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272666"/>
    <w:multiLevelType w:val="hybridMultilevel"/>
    <w:tmpl w:val="C90C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BE07596"/>
    <w:multiLevelType w:val="hybridMultilevel"/>
    <w:tmpl w:val="8886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0114643">
    <w:abstractNumId w:val="12"/>
  </w:num>
  <w:num w:numId="2" w16cid:durableId="802887835">
    <w:abstractNumId w:val="8"/>
  </w:num>
  <w:num w:numId="3" w16cid:durableId="881940878">
    <w:abstractNumId w:val="13"/>
  </w:num>
  <w:num w:numId="4" w16cid:durableId="1651447491">
    <w:abstractNumId w:val="9"/>
  </w:num>
  <w:num w:numId="5" w16cid:durableId="1538816281">
    <w:abstractNumId w:val="0"/>
  </w:num>
  <w:num w:numId="6" w16cid:durableId="177624370">
    <w:abstractNumId w:val="5"/>
  </w:num>
  <w:num w:numId="7" w16cid:durableId="952058653">
    <w:abstractNumId w:val="6"/>
  </w:num>
  <w:num w:numId="8" w16cid:durableId="1775704053">
    <w:abstractNumId w:val="11"/>
  </w:num>
  <w:num w:numId="9" w16cid:durableId="2001495892">
    <w:abstractNumId w:val="4"/>
  </w:num>
  <w:num w:numId="10" w16cid:durableId="446394092">
    <w:abstractNumId w:val="2"/>
  </w:num>
  <w:num w:numId="11" w16cid:durableId="1139569700">
    <w:abstractNumId w:val="10"/>
  </w:num>
  <w:num w:numId="12" w16cid:durableId="567571334">
    <w:abstractNumId w:val="1"/>
  </w:num>
  <w:num w:numId="13" w16cid:durableId="1518544135">
    <w:abstractNumId w:val="3"/>
  </w:num>
  <w:num w:numId="14" w16cid:durableId="1647271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061431"/>
    <w:rsid w:val="00064BBF"/>
    <w:rsid w:val="000F55D5"/>
    <w:rsid w:val="00141193"/>
    <w:rsid w:val="00301682"/>
    <w:rsid w:val="003323CE"/>
    <w:rsid w:val="003F2C19"/>
    <w:rsid w:val="0043437A"/>
    <w:rsid w:val="00470455"/>
    <w:rsid w:val="004833D5"/>
    <w:rsid w:val="00560CD1"/>
    <w:rsid w:val="00595D79"/>
    <w:rsid w:val="005E04B1"/>
    <w:rsid w:val="006251B5"/>
    <w:rsid w:val="006334B3"/>
    <w:rsid w:val="00645259"/>
    <w:rsid w:val="00657D1F"/>
    <w:rsid w:val="006946DE"/>
    <w:rsid w:val="006B4400"/>
    <w:rsid w:val="006C4E6E"/>
    <w:rsid w:val="00707A94"/>
    <w:rsid w:val="00795FA3"/>
    <w:rsid w:val="0087532D"/>
    <w:rsid w:val="00875B0C"/>
    <w:rsid w:val="00916668"/>
    <w:rsid w:val="00920120"/>
    <w:rsid w:val="00AB0E97"/>
    <w:rsid w:val="00AF019A"/>
    <w:rsid w:val="00AF776E"/>
    <w:rsid w:val="00B25160"/>
    <w:rsid w:val="00BF6550"/>
    <w:rsid w:val="00C61569"/>
    <w:rsid w:val="00CE6578"/>
    <w:rsid w:val="00CF32C5"/>
    <w:rsid w:val="00D6626A"/>
    <w:rsid w:val="00DB3DDE"/>
    <w:rsid w:val="00DC6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uiPriority w:val="39"/>
    <w:rsid w:val="00CF32C5"/>
  </w:style>
  <w:style w:type="paragraph" w:styleId="Footer">
    <w:name w:val="footer"/>
    <w:basedOn w:val="Normal"/>
    <w:link w:val="FooterChar"/>
    <w:rsid w:val="00CF32C5"/>
    <w:pPr>
      <w:tabs>
        <w:tab w:val="center" w:pos="4252"/>
        <w:tab w:val="right" w:pos="8504"/>
      </w:tabs>
    </w:pPr>
  </w:style>
  <w:style w:type="character" w:customStyle="1" w:styleId="FooterChar">
    <w:name w:val="Footer Char"/>
    <w:basedOn w:val="DefaultParagraphFont"/>
    <w:link w:val="Footer"/>
    <w:rsid w:val="00CF32C5"/>
    <w:rPr>
      <w:rFonts w:ascii="Times New Roman" w:eastAsia="Times New Roman" w:hAnsi="Times New Roman" w:cs="Times New Roman"/>
      <w:sz w:val="24"/>
      <w:szCs w:val="24"/>
      <w:lang w:val="es-ES" w:eastAsia="es-ES"/>
    </w:rPr>
  </w:style>
  <w:style w:type="character" w:styleId="PageNumber">
    <w:name w:val="page number"/>
    <w:basedOn w:val="DefaultParagraphFont"/>
    <w:rsid w:val="00CF32C5"/>
  </w:style>
  <w:style w:type="paragraph" w:styleId="ListParagraph">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Preformatted">
    <w:name w:val="HTML Preformatted"/>
    <w:basedOn w:val="Normal"/>
    <w:link w:val="HTMLPreformattedCh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PreformattedChar">
    <w:name w:val="HTML Preformatted Char"/>
    <w:basedOn w:val="DefaultParagraphFont"/>
    <w:link w:val="HTMLPreformatted"/>
    <w:uiPriority w:val="99"/>
    <w:rsid w:val="00CF32C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www.sciencedirect.com/" TargetMode="External"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hyperlink" Target="http://web.a.ebscohost.com/ehost/search/advanced?sid=ae55a538-bcad-4f1c-b66b-04d953f458fd%40sessionmgr4005&amp;vid=0&amp;hid=4204" TargetMode="External" /><Relationship Id="rId17" Type="http://schemas.openxmlformats.org/officeDocument/2006/relationships/hyperlink" Target="https://www.mendeley.com/" TargetMode="External" /><Relationship Id="rId2" Type="http://schemas.openxmlformats.org/officeDocument/2006/relationships/styles" Target="styles.xml" /><Relationship Id="rId16" Type="http://schemas.openxmlformats.org/officeDocument/2006/relationships/hyperlink" Target="http://www.epo.org/searching-for-patents/technical/espacenet.html"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dgb.uanl.mx/?mod=exactas" TargetMode="External" /><Relationship Id="rId5" Type="http://schemas.openxmlformats.org/officeDocument/2006/relationships/footnotes" Target="footnotes.xml" /><Relationship Id="rId15" Type="http://schemas.openxmlformats.org/officeDocument/2006/relationships/hyperlink" Target="http://apps.webofknowledge.com/UA_GeneralSearch_input.do?product=UA&amp;search_mode=GeneralSearch&amp;SID=2DLmUI2wjRotHdXRvfF&amp;preferencesSaved" TargetMode="External" /><Relationship Id="rId10" Type="http://schemas.openxmlformats.org/officeDocument/2006/relationships/hyperlink" Target="http://www.dgb.uanl.mx/?mod=bases_datos" TargetMode="External"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scholar.google.com/?hl=es-419" TargetMode="External" /><Relationship Id="rId14" Type="http://schemas.openxmlformats.org/officeDocument/2006/relationships/hyperlink" Target="https://www.scopus.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1366</Words>
  <Characters>7790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christopher salas</cp:lastModifiedBy>
  <cp:revision>2</cp:revision>
  <dcterms:created xsi:type="dcterms:W3CDTF">2022-11-09T19:27:00Z</dcterms:created>
  <dcterms:modified xsi:type="dcterms:W3CDTF">2022-11-09T19:27:00Z</dcterms:modified>
</cp:coreProperties>
</file>