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402" w:type="dxa"/>
        <w:jc w:val="start"/>
        <w:tblInd w:w="279" w:type="dxa"/>
        <w:tblLayout w:type="fixed"/>
        <w:tblCellMar>
          <w:top w:w="0" w:type="dxa"/>
          <w:start w:w="108" w:type="dxa"/>
          <w:bottom w:w="0" w:type="dxa"/>
          <w:end w:w="108" w:type="dxa"/>
        </w:tblCellMar>
      </w:tblPr>
      <w:tblGrid>
        <w:gridCol w:w="8402"/>
      </w:tblGrid>
      <w:tr>
        <w:trPr>
          <w:trHeight w:val="1515" w:hRule="atLeast"/>
        </w:trPr>
        <w:tc>
          <w:tcPr>
            <w:tcW w:w="8402" w:type="dxa"/>
            <w:tcBorders>
              <w:top w:val="single" w:sz="4" w:space="0" w:color="000000"/>
              <w:start w:val="single" w:sz="4" w:space="0" w:color="000000"/>
              <w:bottom w:val="single" w:sz="4" w:space="0" w:color="000000"/>
              <w:end w:val="single" w:sz="4" w:space="0" w:color="000000"/>
            </w:tcBorders>
            <w:vAlign w:val="center"/>
          </w:tcPr>
          <w:p>
            <w:pPr>
              <w:pStyle w:val="Heading1"/>
              <w:widowControl/>
              <w:spacing w:lineRule="auto" w:line="240" w:before="360" w:after="80"/>
              <w:jc w:val="center"/>
              <w:rPr>
                <w:b/>
                <w:bCs/>
              </w:rPr>
            </w:pPr>
            <w:r>
              <w:rPr>
                <w:b/>
                <w:bCs/>
                <w:lang w:val="es-MX" w:bidi="ar-SA"/>
              </w:rPr>
              <w:t>Título</w:t>
            </w:r>
          </w:p>
        </w:tc>
      </w:tr>
    </w:tbl>
    <w:p>
      <w:pPr>
        <w:pStyle w:val="Heading1"/>
        <w:numPr>
          <w:ilvl w:val="0"/>
          <w:numId w:val="2"/>
        </w:numPr>
        <w:ind w:hanging="360" w:start="426"/>
        <w:rPr>
          <w:b/>
          <w:bCs/>
          <w:sz w:val="32"/>
          <w:szCs w:val="32"/>
        </w:rPr>
      </w:pPr>
      <w:r>
        <w:rPr>
          <w:b/>
          <w:bCs/>
          <w:sz w:val="32"/>
          <w:szCs w:val="32"/>
        </w:rPr>
        <w:t>Objetivo de la práctica</w:t>
      </w:r>
    </w:p>
    <w:p>
      <w:pPr>
        <w:pStyle w:val="ListParagraph"/>
        <w:ind w:start="567"/>
        <w:jc w:val="both"/>
        <w:rPr>
          <w:rFonts w:ascii="Arial" w:hAnsi="Arial" w:cs="Arial"/>
        </w:rPr>
      </w:pPr>
      <w:r>
        <w:rPr>
          <w:rFonts w:cs="Arial" w:ascii="Arial" w:hAnsi="Arial"/>
        </w:rPr>
        <w:t xml:space="preserve">Objetivos </w:t>
      </w:r>
      <w:r>
        <w:rPr>
          <w:rFonts w:cs="Arial" w:ascii="Arial" w:hAnsi="Arial"/>
        </w:rPr>
        <w:t>aquí.</w:t>
      </w:r>
    </w:p>
    <w:p>
      <w:pPr>
        <w:pStyle w:val="Heading1"/>
        <w:numPr>
          <w:ilvl w:val="0"/>
          <w:numId w:val="2"/>
        </w:numPr>
        <w:ind w:hanging="360" w:start="426"/>
        <w:rPr>
          <w:b/>
          <w:bCs/>
          <w:sz w:val="32"/>
          <w:szCs w:val="32"/>
        </w:rPr>
      </w:pPr>
      <w:r>
        <w:rPr>
          <w:b/>
          <w:bCs/>
          <w:sz w:val="32"/>
          <w:szCs w:val="32"/>
        </w:rPr>
        <w:t>Metas</w:t>
      </w:r>
    </w:p>
    <w:p>
      <w:pPr>
        <w:pStyle w:val="ListParagraph"/>
        <w:numPr>
          <w:ilvl w:val="0"/>
          <w:numId w:val="3"/>
        </w:numPr>
        <w:spacing w:lineRule="auto" w:line="360" w:before="0" w:after="0"/>
        <w:ind w:hanging="360" w:start="993"/>
        <w:contextualSpacing/>
        <w:jc w:val="both"/>
        <w:rPr>
          <w:rFonts w:ascii="Arial" w:hAnsi="Arial" w:cs="Arial"/>
        </w:rPr>
      </w:pPr>
      <w:r>
        <w:rPr>
          <w:rFonts w:cs="Arial" w:ascii="Arial" w:hAnsi="Arial"/>
        </w:rPr>
        <w:t>Meta 1</w:t>
      </w:r>
    </w:p>
    <w:p>
      <w:pPr>
        <w:pStyle w:val="ListParagraph"/>
        <w:numPr>
          <w:ilvl w:val="0"/>
          <w:numId w:val="3"/>
        </w:numPr>
        <w:spacing w:lineRule="auto" w:line="360"/>
        <w:ind w:hanging="360" w:start="993"/>
        <w:jc w:val="both"/>
        <w:rPr>
          <w:rFonts w:ascii="Arial" w:hAnsi="Arial" w:cs="Arial"/>
        </w:rPr>
      </w:pPr>
      <w:r>
        <w:rPr>
          <w:rFonts w:cs="Arial" w:ascii="Arial" w:hAnsi="Arial"/>
        </w:rPr>
        <w:t>Meta 2</w:t>
      </w:r>
    </w:p>
    <w:p>
      <w:pPr>
        <w:pStyle w:val="ListParagraph"/>
        <w:numPr>
          <w:ilvl w:val="0"/>
          <w:numId w:val="3"/>
        </w:numPr>
        <w:spacing w:lineRule="auto" w:line="360"/>
        <w:ind w:hanging="360" w:start="993"/>
        <w:jc w:val="both"/>
        <w:rPr>
          <w:rFonts w:ascii="Arial" w:hAnsi="Arial" w:cs="Arial"/>
        </w:rPr>
      </w:pPr>
      <w:r>
        <w:rPr>
          <w:rFonts w:cs="Arial" w:ascii="Arial" w:hAnsi="Arial"/>
        </w:rPr>
        <w:t>Meta 3</w:t>
      </w:r>
    </w:p>
    <w:p>
      <w:pPr>
        <w:pStyle w:val="Heading1"/>
        <w:numPr>
          <w:ilvl w:val="0"/>
          <w:numId w:val="2"/>
        </w:numPr>
        <w:ind w:hanging="360" w:start="426"/>
        <w:rPr>
          <w:b/>
          <w:bCs/>
          <w:sz w:val="32"/>
          <w:szCs w:val="32"/>
        </w:rPr>
      </w:pPr>
      <w:r>
        <w:rPr>
          <w:b/>
          <w:bCs/>
          <w:sz w:val="32"/>
          <w:szCs w:val="32"/>
        </w:rPr>
        <w:t>Antecedentes</w:t>
      </w:r>
    </w:p>
    <w:p>
      <w:pPr>
        <w:pStyle w:val="Normal"/>
        <w:jc w:val="both"/>
        <w:rPr/>
      </w:pPr>
      <w:r>
        <w:rPr/>
        <w:t>Antecedentes aquí.</w:t>
      </w:r>
    </w:p>
    <w:p>
      <w:pPr>
        <w:pStyle w:val="Heading1"/>
        <w:numPr>
          <w:ilvl w:val="0"/>
          <w:numId w:val="2"/>
        </w:numPr>
        <w:ind w:hanging="360" w:start="426"/>
        <w:rPr>
          <w:b/>
          <w:bCs/>
          <w:sz w:val="32"/>
          <w:szCs w:val="32"/>
        </w:rPr>
      </w:pPr>
      <w:r>
        <w:rPr>
          <w:b/>
          <w:bCs/>
          <w:sz w:val="32"/>
          <w:szCs w:val="32"/>
        </w:rPr>
        <w:t>Conocimientos previos</w:t>
      </w:r>
    </w:p>
    <w:p>
      <w:pPr>
        <w:pStyle w:val="Normal"/>
        <w:jc w:val="both"/>
        <w:rPr/>
      </w:pPr>
      <w:r>
        <w:rPr/>
        <w:t>Los conocimientos necesarios para la realización de la práctica:</w:t>
      </w:r>
    </w:p>
    <w:p>
      <w:pPr>
        <w:pStyle w:val="ListParagraph"/>
        <w:numPr>
          <w:ilvl w:val="0"/>
          <w:numId w:val="4"/>
        </w:numPr>
        <w:jc w:val="both"/>
        <w:rPr/>
      </w:pPr>
      <w:r>
        <w:rPr/>
        <w:t xml:space="preserve">Conocimiento </w:t>
      </w:r>
      <w:r>
        <w:rPr/>
        <w:t>1</w:t>
      </w:r>
    </w:p>
    <w:p>
      <w:pPr>
        <w:pStyle w:val="ListParagraph"/>
        <w:numPr>
          <w:ilvl w:val="0"/>
          <w:numId w:val="4"/>
        </w:numPr>
        <w:jc w:val="both"/>
        <w:rPr/>
      </w:pPr>
      <w:r>
        <w:rPr/>
        <w:t>Conocimiento 2</w:t>
      </w:r>
    </w:p>
    <w:p>
      <w:pPr>
        <w:pStyle w:val="ListParagraph"/>
        <w:numPr>
          <w:ilvl w:val="0"/>
          <w:numId w:val="4"/>
        </w:numPr>
        <w:jc w:val="both"/>
        <w:rPr/>
      </w:pPr>
      <w:r>
        <w:rPr/>
        <w:t>Conocimiento 3</w:t>
      </w:r>
    </w:p>
    <w:p>
      <w:pPr>
        <w:pStyle w:val="ListParagraph"/>
        <w:numPr>
          <w:ilvl w:val="0"/>
          <w:numId w:val="4"/>
        </w:numPr>
        <w:jc w:val="both"/>
        <w:rPr/>
      </w:pPr>
      <w:r>
        <w:rPr/>
        <w:t>Conocimiento 4</w:t>
      </w:r>
    </w:p>
    <w:p>
      <w:pPr>
        <w:pStyle w:val="Heading1"/>
        <w:numPr>
          <w:ilvl w:val="0"/>
          <w:numId w:val="2"/>
        </w:numPr>
        <w:ind w:hanging="360" w:start="426"/>
        <w:rPr>
          <w:b/>
          <w:bCs/>
          <w:sz w:val="32"/>
          <w:szCs w:val="32"/>
        </w:rPr>
      </w:pPr>
      <w:r>
        <w:rPr>
          <w:b/>
          <w:bCs/>
          <w:sz w:val="32"/>
          <w:szCs w:val="32"/>
        </w:rPr>
        <w:t>Materiales y equipo</w:t>
      </w:r>
    </w:p>
    <w:p>
      <w:pPr>
        <w:pStyle w:val="Normal"/>
        <w:spacing w:before="0" w:after="0"/>
        <w:ind w:start="66"/>
        <w:jc w:val="both"/>
        <w:rPr>
          <w:sz w:val="18"/>
          <w:szCs w:val="18"/>
        </w:rPr>
      </w:pPr>
      <w:r>
        <w:rPr/>
        <w:t>Para la realización de la práctica es necesario contar con los siguientes dispositivos:</w:t>
        <w:br/>
      </w:r>
    </w:p>
    <w:tbl>
      <w:tblPr>
        <w:tblW w:w="8828" w:type="dxa"/>
        <w:jc w:val="center"/>
        <w:tblInd w:w="0" w:type="dxa"/>
        <w:tblLayout w:type="fixed"/>
        <w:tblCellMar>
          <w:top w:w="0" w:type="dxa"/>
          <w:start w:w="108" w:type="dxa"/>
          <w:bottom w:w="0" w:type="dxa"/>
          <w:end w:w="108" w:type="dxa"/>
        </w:tblCellMar>
      </w:tblPr>
      <w:tblGrid>
        <w:gridCol w:w="8828"/>
      </w:tblGrid>
      <w:tr>
        <w:trPr/>
        <w:tc>
          <w:tcPr>
            <w:tcW w:w="8828" w:type="dxa"/>
            <w:tcBorders>
              <w:top w:val="single" w:sz="4" w:space="0" w:color="ADADAD"/>
              <w:start w:val="single" w:sz="4" w:space="0" w:color="ADADAD"/>
              <w:bottom w:val="single" w:sz="4" w:space="0" w:color="ADADAD"/>
              <w:end w:val="single" w:sz="4" w:space="0" w:color="ADADAD"/>
            </w:tcBorders>
            <w:shd w:fill="808080" w:val="clear"/>
          </w:tcPr>
          <w:p>
            <w:pPr>
              <w:pStyle w:val="Normal"/>
              <w:widowControl/>
              <w:spacing w:lineRule="auto" w:line="240" w:before="0" w:after="0"/>
              <w:ind w:start="66"/>
              <w:jc w:val="start"/>
              <w:rPr>
                <w:sz w:val="22"/>
                <w:szCs w:val="22"/>
                <w:lang w:val="es-MX" w:bidi="ar-SA"/>
              </w:rPr>
            </w:pPr>
            <w:r>
              <w:rPr>
                <w:sz w:val="22"/>
                <w:szCs w:val="22"/>
                <w:lang w:val="es-MX" w:bidi="ar-SA"/>
              </w:rPr>
              <w:t>Equipo</w:t>
            </w:r>
          </w:p>
        </w:tc>
      </w:tr>
      <w:tr>
        <w:trPr/>
        <w:tc>
          <w:tcPr>
            <w:tcW w:w="8828" w:type="dxa"/>
            <w:tcBorders>
              <w:top w:val="single" w:sz="4" w:space="0" w:color="ADADAD"/>
              <w:start w:val="single" w:sz="4" w:space="0" w:color="ADADAD"/>
              <w:bottom w:val="single" w:sz="4" w:space="0" w:color="ADADAD"/>
              <w:end w:val="single" w:sz="4" w:space="0" w:color="ADADAD"/>
            </w:tcBorders>
          </w:tcPr>
          <w:p>
            <w:pPr>
              <w:pStyle w:val="ListParagraph"/>
              <w:widowControl/>
              <w:numPr>
                <w:ilvl w:val="0"/>
                <w:numId w:val="5"/>
              </w:numPr>
              <w:spacing w:lineRule="auto" w:line="240" w:before="0" w:after="0"/>
              <w:contextualSpacing/>
              <w:jc w:val="start"/>
              <w:rPr>
                <w:sz w:val="22"/>
                <w:szCs w:val="22"/>
                <w:lang w:val="es-MX" w:bidi="ar-SA"/>
              </w:rPr>
            </w:pPr>
            <w:r>
              <w:rPr>
                <w:sz w:val="22"/>
                <w:szCs w:val="22"/>
                <w:lang w:val="es-MX" w:bidi="ar-SA"/>
              </w:rPr>
              <w:t>Una computadora con Python instalado.</w:t>
            </w:r>
          </w:p>
        </w:tc>
      </w:tr>
      <w:tr>
        <w:trPr/>
        <w:tc>
          <w:tcPr>
            <w:tcW w:w="8828" w:type="dxa"/>
            <w:tcBorders>
              <w:top w:val="single" w:sz="4" w:space="0" w:color="ADADAD"/>
              <w:start w:val="single" w:sz="4" w:space="0" w:color="ADADAD"/>
              <w:bottom w:val="single" w:sz="4" w:space="0" w:color="ADADAD"/>
              <w:end w:val="single" w:sz="4" w:space="0" w:color="ADADAD"/>
            </w:tcBorders>
          </w:tcPr>
          <w:p>
            <w:pPr>
              <w:pStyle w:val="ListParagraph"/>
              <w:widowControl/>
              <w:numPr>
                <w:ilvl w:val="0"/>
                <w:numId w:val="5"/>
              </w:numPr>
              <w:spacing w:lineRule="auto" w:line="240" w:before="0" w:after="0"/>
              <w:contextualSpacing/>
              <w:jc w:val="start"/>
              <w:rPr>
                <w:sz w:val="22"/>
                <w:szCs w:val="22"/>
                <w:lang w:val="es-MX" w:bidi="ar-SA"/>
              </w:rPr>
            </w:pPr>
            <w:r>
              <w:rPr>
                <w:sz w:val="22"/>
                <w:szCs w:val="22"/>
                <w:lang w:val="es-MX" w:bidi="ar-SA"/>
              </w:rPr>
              <w:t>R</w:t>
            </w:r>
            <w:r>
              <w:rPr>
                <w:sz w:val="22"/>
                <w:szCs w:val="22"/>
                <w:lang w:val="es-MX" w:bidi="ar-SA"/>
              </w:rPr>
              <w:t>obots móviles diferenciales con control de velocidad en ambas ruedas.</w:t>
            </w:r>
          </w:p>
        </w:tc>
      </w:tr>
      <w:tr>
        <w:trPr/>
        <w:tc>
          <w:tcPr>
            <w:tcW w:w="8828" w:type="dxa"/>
            <w:tcBorders>
              <w:top w:val="single" w:sz="4" w:space="0" w:color="ADADAD"/>
              <w:start w:val="single" w:sz="4" w:space="0" w:color="ADADAD"/>
              <w:bottom w:val="single" w:sz="4" w:space="0" w:color="ADADAD"/>
              <w:end w:val="single" w:sz="4" w:space="0" w:color="ADADAD"/>
            </w:tcBorders>
          </w:tcPr>
          <w:p>
            <w:pPr>
              <w:pStyle w:val="ListParagraph"/>
              <w:widowControl/>
              <w:numPr>
                <w:ilvl w:val="0"/>
                <w:numId w:val="5"/>
              </w:numPr>
              <w:spacing w:lineRule="auto" w:line="240" w:before="0" w:after="0"/>
              <w:contextualSpacing/>
              <w:jc w:val="start"/>
              <w:rPr>
                <w:sz w:val="22"/>
                <w:szCs w:val="22"/>
                <w:lang w:val="es-MX" w:bidi="ar-SA"/>
              </w:rPr>
            </w:pPr>
            <w:r>
              <w:rPr>
                <w:sz w:val="22"/>
                <w:szCs w:val="22"/>
                <w:lang w:val="es-MX" w:bidi="ar-SA"/>
              </w:rPr>
              <w:t>Cámara web.</w:t>
            </w:r>
          </w:p>
        </w:tc>
      </w:tr>
      <w:tr>
        <w:trPr/>
        <w:tc>
          <w:tcPr>
            <w:tcW w:w="8828" w:type="dxa"/>
            <w:tcBorders>
              <w:start w:val="single" w:sz="4" w:space="0" w:color="ADADAD"/>
              <w:bottom w:val="single" w:sz="4" w:space="0" w:color="ADADAD"/>
              <w:end w:val="single" w:sz="4" w:space="0" w:color="ADADAD"/>
            </w:tcBorders>
          </w:tcPr>
          <w:p>
            <w:pPr>
              <w:pStyle w:val="ListParagraph"/>
              <w:widowControl/>
              <w:numPr>
                <w:ilvl w:val="0"/>
                <w:numId w:val="5"/>
              </w:numPr>
              <w:spacing w:lineRule="auto" w:line="240" w:before="0" w:after="0"/>
              <w:contextualSpacing/>
              <w:jc w:val="start"/>
              <w:rPr>
                <w:sz w:val="22"/>
                <w:szCs w:val="22"/>
                <w:lang w:val="es-MX" w:bidi="ar-SA"/>
              </w:rPr>
            </w:pPr>
            <w:r>
              <w:rPr>
                <w:sz w:val="22"/>
                <w:szCs w:val="22"/>
                <w:lang w:val="es-MX" w:bidi="ar-SA"/>
              </w:rPr>
              <w:t>Baterías de 12V.</w:t>
            </w:r>
          </w:p>
        </w:tc>
      </w:tr>
      <w:tr>
        <w:trPr/>
        <w:tc>
          <w:tcPr>
            <w:tcW w:w="8828" w:type="dxa"/>
            <w:tcBorders>
              <w:start w:val="single" w:sz="4" w:space="0" w:color="ADADAD"/>
              <w:bottom w:val="single" w:sz="4" w:space="0" w:color="ADADAD"/>
              <w:end w:val="single" w:sz="4" w:space="0" w:color="ADADAD"/>
            </w:tcBorders>
          </w:tcPr>
          <w:p>
            <w:pPr>
              <w:pStyle w:val="ListParagraph"/>
              <w:widowControl/>
              <w:numPr>
                <w:ilvl w:val="0"/>
                <w:numId w:val="5"/>
              </w:numPr>
              <w:spacing w:lineRule="auto" w:line="240" w:before="0" w:after="0"/>
              <w:contextualSpacing/>
              <w:jc w:val="start"/>
              <w:rPr>
                <w:sz w:val="22"/>
                <w:szCs w:val="22"/>
                <w:lang w:val="es-MX" w:bidi="ar-SA"/>
              </w:rPr>
            </w:pPr>
            <w:r>
              <w:rPr>
                <w:sz w:val="22"/>
                <w:szCs w:val="22"/>
                <w:lang w:val="es-MX" w:bidi="ar-SA"/>
              </w:rPr>
              <w:t>Marcadores</w:t>
            </w:r>
            <w:r>
              <w:rPr>
                <w:sz w:val="22"/>
                <w:szCs w:val="22"/>
                <w:lang w:val="es-MX" w:bidi="ar-SA"/>
              </w:rPr>
              <w:t xml:space="preserve"> impreso</w:t>
            </w:r>
            <w:r>
              <w:rPr>
                <w:sz w:val="22"/>
                <w:szCs w:val="22"/>
                <w:lang w:val="es-MX" w:bidi="ar-SA"/>
              </w:rPr>
              <w:t>s</w:t>
            </w:r>
            <w:r>
              <w:rPr>
                <w:sz w:val="22"/>
                <w:szCs w:val="22"/>
                <w:lang w:val="es-MX" w:bidi="ar-SA"/>
              </w:rPr>
              <w:t>.</w:t>
            </w:r>
          </w:p>
        </w:tc>
      </w:tr>
      <w:tr>
        <w:trPr/>
        <w:tc>
          <w:tcPr>
            <w:tcW w:w="8828" w:type="dxa"/>
            <w:tcBorders>
              <w:top w:val="single" w:sz="4" w:space="0" w:color="ADADAD"/>
              <w:start w:val="single" w:sz="4" w:space="0" w:color="ADADAD"/>
              <w:bottom w:val="single" w:sz="4" w:space="0" w:color="ADADAD"/>
              <w:end w:val="single" w:sz="4" w:space="0" w:color="ADADAD"/>
            </w:tcBorders>
          </w:tcPr>
          <w:p>
            <w:pPr>
              <w:pStyle w:val="ListParagraph"/>
              <w:keepNext w:val="true"/>
              <w:widowControl/>
              <w:spacing w:lineRule="auto" w:line="240" w:before="0" w:after="0"/>
              <w:ind w:hanging="0" w:start="0"/>
              <w:contextualSpacing/>
              <w:jc w:val="start"/>
              <w:rPr>
                <w:sz w:val="22"/>
                <w:szCs w:val="22"/>
                <w:lang w:val="es-MX" w:bidi="ar-SA"/>
              </w:rPr>
            </w:pPr>
            <w:r>
              <w:rPr>
                <w:sz w:val="22"/>
                <w:szCs w:val="22"/>
                <w:lang w:val="es-MX" w:bidi="ar-SA"/>
              </w:rPr>
              <w:drawing>
                <wp:anchor distT="0" distB="0" distL="0" distR="0" simplePos="0" relativeHeight="50" behindDoc="0" locked="0" layoutInCell="0" allowOverlap="1">
                  <wp:simplePos x="0" y="0"/>
                  <wp:positionH relativeFrom="column">
                    <wp:align>center</wp:align>
                  </wp:positionH>
                  <wp:positionV relativeFrom="paragraph">
                    <wp:posOffset>635</wp:posOffset>
                  </wp:positionV>
                  <wp:extent cx="4876800" cy="274256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4876800" cy="2742565"/>
                          </a:xfrm>
                          <a:prstGeom prst="rect">
                            <a:avLst/>
                          </a:prstGeom>
                          <a:noFill/>
                        </pic:spPr>
                      </pic:pic>
                    </a:graphicData>
                  </a:graphic>
                </wp:anchor>
              </w:drawing>
            </w:r>
          </w:p>
          <w:p>
            <w:pPr>
              <w:pStyle w:val="Caption"/>
              <w:widowControl/>
              <w:spacing w:before="0" w:after="200"/>
              <w:jc w:val="center"/>
              <w:rPr>
                <w:lang w:val="es-MX" w:bidi="ar-SA"/>
              </w:rPr>
            </w:pPr>
            <w:r>
              <w:rPr>
                <w:lang w:val="es-MX" w:bidi="ar-SA"/>
              </w:rPr>
              <w:t xml:space="preserve">Figura </w:t>
            </w:r>
            <w:r>
              <w:rPr>
                <w:lang w:val="es-MX" w:bidi="ar-SA"/>
              </w:rPr>
              <w:t>1</w:t>
            </w:r>
            <w:r>
              <w:rPr>
                <w:lang w:val="es-MX" w:bidi="ar-SA"/>
              </w:rPr>
              <w:t>. Materiales de practica</w:t>
            </w:r>
          </w:p>
        </w:tc>
      </w:tr>
    </w:tbl>
    <w:p>
      <w:pPr>
        <w:pStyle w:val="Normal"/>
        <w:ind w:start="66"/>
        <w:jc w:val="both"/>
        <w:rPr/>
      </w:pPr>
      <w:r>
        <w:rPr/>
      </w:r>
    </w:p>
    <w:p>
      <w:pPr>
        <w:pStyle w:val="Heading1"/>
        <w:numPr>
          <w:ilvl w:val="0"/>
          <w:numId w:val="2"/>
        </w:numPr>
        <w:ind w:hanging="360" w:start="426"/>
        <w:jc w:val="both"/>
        <w:rPr>
          <w:b/>
          <w:bCs/>
          <w:sz w:val="32"/>
          <w:szCs w:val="32"/>
        </w:rPr>
      </w:pPr>
      <w:r>
        <w:rPr>
          <w:b/>
          <w:bCs/>
          <w:sz w:val="32"/>
          <w:szCs w:val="32"/>
        </w:rPr>
        <w:t>Preparativos previos y recomendaciones</w:t>
      </w:r>
    </w:p>
    <w:p>
      <w:pPr>
        <w:pStyle w:val="ListParagraph"/>
        <w:numPr>
          <w:ilvl w:val="0"/>
          <w:numId w:val="6"/>
        </w:numPr>
        <w:jc w:val="both"/>
        <w:rPr/>
      </w:pPr>
      <w:r>
        <w:rPr/>
        <w:t>La</w:t>
      </w:r>
      <w:r>
        <w:rPr/>
        <w:t>s</w:t>
      </w:r>
      <w:r>
        <w:rPr/>
        <w:t xml:space="preserve"> batería</w:t>
      </w:r>
      <w:r>
        <w:rPr/>
        <w:t>s</w:t>
      </w:r>
      <w:r>
        <w:rPr/>
        <w:t xml:space="preserve"> utilizada</w:t>
      </w:r>
      <w:r>
        <w:rPr/>
        <w:t>s</w:t>
      </w:r>
      <w:r>
        <w:rPr/>
        <w:t xml:space="preserve"> para alimentar </w:t>
      </w:r>
      <w:r>
        <w:rPr/>
        <w:t>los</w:t>
      </w:r>
      <w:r>
        <w:rPr/>
        <w:t xml:space="preserve"> robot móvil</w:t>
      </w:r>
      <w:r>
        <w:rPr/>
        <w:t>es</w:t>
      </w:r>
      <w:r>
        <w:rPr/>
        <w:t xml:space="preserve"> debe</w:t>
      </w:r>
      <w:r>
        <w:rPr/>
        <w:t>n</w:t>
      </w:r>
      <w:r>
        <w:rPr/>
        <w:t xml:space="preserve"> estar cargada</w:t>
      </w:r>
      <w:r>
        <w:rPr/>
        <w:t>s</w:t>
      </w:r>
      <w:r>
        <w:rPr/>
        <w:t xml:space="preserve"> antes de realizar la práctica.</w:t>
      </w:r>
    </w:p>
    <w:p>
      <w:pPr>
        <w:pStyle w:val="ListParagraph"/>
        <w:numPr>
          <w:ilvl w:val="0"/>
          <w:numId w:val="6"/>
        </w:numPr>
        <w:jc w:val="both"/>
        <w:rPr/>
      </w:pPr>
      <w:r>
        <w:rPr/>
        <w:t xml:space="preserve">Es recomendable establecer una carpeta específica en la computadora para el desarrollo de esta práctica.  </w:t>
      </w:r>
    </w:p>
    <w:p>
      <w:pPr>
        <w:pStyle w:val="ListParagraph"/>
        <w:numPr>
          <w:ilvl w:val="0"/>
          <w:numId w:val="6"/>
        </w:numPr>
        <w:jc w:val="both"/>
        <w:rPr/>
      </w:pPr>
      <w:r>
        <w:rPr/>
        <w:t xml:space="preserve">Es recomendable crear un entorno virtual dentro de la carpeta de la práctica con las siguientes dependencias: </w:t>
      </w:r>
    </w:p>
    <w:p>
      <w:pPr>
        <w:pStyle w:val="ListParagraph"/>
        <w:numPr>
          <w:ilvl w:val="1"/>
          <w:numId w:val="6"/>
        </w:numPr>
        <w:rPr/>
      </w:pPr>
      <w:r>
        <w:rPr/>
        <w:t>numpy</w:t>
      </w:r>
    </w:p>
    <w:p>
      <w:pPr>
        <w:pStyle w:val="ListParagraph"/>
        <w:numPr>
          <w:ilvl w:val="1"/>
          <w:numId w:val="6"/>
        </w:numPr>
        <w:rPr/>
      </w:pPr>
      <w:r>
        <w:rPr/>
        <w:t xml:space="preserve">opencv-python   </w:t>
      </w:r>
    </w:p>
    <w:p>
      <w:pPr>
        <w:pStyle w:val="ListParagraph"/>
        <w:numPr>
          <w:ilvl w:val="0"/>
          <w:numId w:val="6"/>
        </w:numPr>
        <w:rPr/>
      </w:pPr>
      <w:r>
        <w:rPr/>
        <w:t xml:space="preserve">Se sugiere </w:t>
      </w:r>
      <w:r>
        <w:rPr/>
        <w:t>mantener</w:t>
      </w:r>
      <w:r>
        <w:rPr/>
        <w:t xml:space="preserve"> la siguiente estructura: </w:t>
      </w:r>
    </w:p>
    <w:p>
      <w:pPr>
        <w:pStyle w:val="ListParagraph"/>
        <w:numPr>
          <w:ilvl w:val="0"/>
          <w:numId w:val="0"/>
        </w:numPr>
        <w:ind w:hanging="0" w:start="720"/>
        <w:rPr/>
      </w:pPr>
      <w:r>
        <w:rPr/>
        <w:t>practicaX</w:t>
      </w:r>
    </w:p>
    <w:p>
      <w:pPr>
        <w:pStyle w:val="ListParagraph"/>
        <w:rPr/>
      </w:pPr>
      <w:r>
        <w:rPr/>
        <w:t xml:space="preserve">├── </w:t>
      </w:r>
      <w:r>
        <w:rPr/>
        <w:t>venv  (entorno virtual)</w:t>
      </w:r>
    </w:p>
    <w:p>
      <w:pPr>
        <w:pStyle w:val="ListParagraph"/>
        <w:rPr/>
      </w:pPr>
      <w:r>
        <w:rPr/>
        <w:t xml:space="preserve">├── </w:t>
      </w:r>
      <w:r>
        <w:rPr/>
        <w:t>main</w:t>
      </w:r>
      <w:r>
        <w:rPr/>
        <w:t>.py</w:t>
      </w:r>
    </w:p>
    <w:p>
      <w:pPr>
        <w:pStyle w:val="ListParagraph"/>
        <w:rPr/>
      </w:pPr>
      <w:r>
        <w:rPr/>
        <w:t xml:space="preserve">└── </w:t>
      </w:r>
      <w:r>
        <w:rPr/>
        <w:t>src</w:t>
      </w:r>
    </w:p>
    <w:p>
      <w:pPr>
        <w:pStyle w:val="ListParagraph"/>
        <w:rPr/>
      </w:pPr>
      <w:r>
        <w:rPr/>
        <w:t xml:space="preserve">    ├── </w:t>
      </w:r>
      <w:r>
        <w:rPr/>
        <w:t>robo</w:t>
      </w:r>
      <w:r>
        <w:rPr/>
        <w:t>t</w:t>
      </w:r>
      <w:r>
        <w:rPr/>
        <w:t>.py</w:t>
      </w:r>
    </w:p>
    <w:p>
      <w:pPr>
        <w:pStyle w:val="ListParagraph"/>
        <w:rPr>
          <w:u w:val="none"/>
        </w:rPr>
      </w:pPr>
      <w:r>
        <w:rPr/>
        <w:t xml:space="preserve">    └── </w:t>
      </w:r>
      <w:r>
        <w:rPr/>
        <w:t>vision.py</w:t>
      </w:r>
    </w:p>
    <w:p>
      <w:pPr>
        <w:pStyle w:val="Heading1"/>
        <w:numPr>
          <w:ilvl w:val="0"/>
          <w:numId w:val="2"/>
        </w:numPr>
        <w:jc w:val="both"/>
        <w:rPr>
          <w:b/>
          <w:bCs/>
          <w:sz w:val="32"/>
          <w:szCs w:val="32"/>
        </w:rPr>
      </w:pPr>
      <w:r>
        <w:rPr>
          <w:b/>
          <w:bCs/>
          <w:sz w:val="32"/>
          <w:szCs w:val="32"/>
        </w:rPr>
        <w:t>Desarrollo de la practica</w:t>
      </w:r>
    </w:p>
    <w:p>
      <w:pPr>
        <w:pStyle w:val="Heading2"/>
        <w:numPr>
          <w:ilvl w:val="0"/>
          <w:numId w:val="7"/>
        </w:numPr>
        <w:ind w:hanging="360" w:start="709"/>
        <w:rPr/>
      </w:pPr>
      <w:r>
        <w:rPr/>
        <w:t>Detección de ArUcos</w:t>
      </w:r>
    </w:p>
    <w:p>
      <w:pPr>
        <w:pStyle w:val="Normal"/>
        <w:jc w:val="both"/>
        <w:rPr>
          <w:b w:val="false"/>
          <w:bCs w:val="false"/>
          <w:lang w:val="es-ES"/>
        </w:rPr>
      </w:pPr>
      <w:bookmarkStart w:id="0" w:name="_Ref157167556_Copia_1_Copia_1"/>
      <w:bookmarkEnd w:id="0"/>
      <w:r>
        <w:rPr>
          <w:lang w:val="es-ES"/>
        </w:rPr>
        <w:t>I</w:t>
      </w:r>
      <w:r>
        <w:rPr>
          <w:lang w:val="es-ES"/>
        </w:rPr>
        <w:t xml:space="preserve">ntegra la solución de tu práctica 1 en el archivo </w:t>
      </w:r>
      <w:r>
        <w:rPr>
          <w:b/>
          <w:bCs/>
          <w:lang w:val="es-ES"/>
        </w:rPr>
        <w:t>vision.py</w:t>
      </w:r>
      <w:r>
        <w:rPr>
          <w:b w:val="false"/>
          <w:bCs w:val="false"/>
          <w:lang w:val="es-ES"/>
        </w:rPr>
        <w:t>. Este archivo deberá tener, por lo menos, las siguientes funciones:</w:t>
      </w:r>
    </w:p>
    <w:p>
      <w:pPr>
        <w:pStyle w:val="Normal"/>
        <w:numPr>
          <w:ilvl w:val="0"/>
          <w:numId w:val="9"/>
        </w:numPr>
        <w:jc w:val="both"/>
        <w:rPr>
          <w:b w:val="false"/>
          <w:bCs w:val="false"/>
          <w:lang w:val="es-ES"/>
        </w:rPr>
      </w:pPr>
      <w:r>
        <w:rPr>
          <w:b/>
          <w:bCs/>
          <w:lang w:val="es-ES"/>
        </w:rPr>
        <w:t>iniciar_camara():</w:t>
      </w:r>
      <w:r>
        <w:rPr>
          <w:b w:val="false"/>
          <w:bCs w:val="false"/>
          <w:lang w:val="es-ES"/>
        </w:rPr>
        <w:t xml:space="preserve"> Utiliza la biblioteca OpenCV de Python para obtener el video desde la computadora. Debe inicializa</w:t>
      </w:r>
      <w:r>
        <w:rPr>
          <w:b w:val="false"/>
          <w:bCs w:val="false"/>
          <w:lang w:val="es-ES"/>
        </w:rPr>
        <w:t>r</w:t>
      </w:r>
      <w:r>
        <w:rPr>
          <w:b w:val="false"/>
          <w:bCs w:val="false"/>
          <w:lang w:val="es-ES"/>
        </w:rPr>
        <w:t xml:space="preserve"> la cámara y configurar sus parámetros de captura.</w:t>
      </w:r>
    </w:p>
    <w:p>
      <w:pPr>
        <w:pStyle w:val="Normal"/>
        <w:numPr>
          <w:ilvl w:val="0"/>
          <w:numId w:val="9"/>
        </w:numPr>
        <w:jc w:val="both"/>
        <w:rPr>
          <w:b w:val="false"/>
          <w:bCs w:val="false"/>
          <w:lang w:val="es-ES"/>
        </w:rPr>
      </w:pPr>
      <w:r>
        <w:rPr>
          <w:b/>
          <w:bCs/>
          <w:lang w:val="es-ES"/>
        </w:rPr>
        <w:t>cerrar_camara():</w:t>
      </w:r>
      <w:r>
        <w:rPr>
          <w:b w:val="false"/>
          <w:bCs w:val="false"/>
          <w:lang w:val="es-ES"/>
        </w:rPr>
        <w:t xml:space="preserve">  Debe </w:t>
      </w:r>
      <w:r>
        <w:rPr>
          <w:b w:val="false"/>
          <w:bCs w:val="false"/>
          <w:lang w:val="es-ES"/>
        </w:rPr>
        <w:t>l</w:t>
      </w:r>
      <w:r>
        <w:rPr>
          <w:b w:val="false"/>
          <w:bCs w:val="false"/>
          <w:lang w:val="es-ES"/>
        </w:rPr>
        <w:t>ibera</w:t>
      </w:r>
      <w:r>
        <w:rPr>
          <w:b w:val="false"/>
          <w:bCs w:val="false"/>
          <w:lang w:val="es-ES"/>
        </w:rPr>
        <w:t>r</w:t>
      </w:r>
      <w:r>
        <w:rPr>
          <w:b w:val="false"/>
          <w:bCs w:val="false"/>
          <w:lang w:val="es-ES"/>
        </w:rPr>
        <w:t xml:space="preserve"> los recursos utilizados por la cámara y cerrar todas las ventanas de OpenCV.</w:t>
      </w:r>
    </w:p>
    <w:p>
      <w:pPr>
        <w:pStyle w:val="Normal"/>
        <w:numPr>
          <w:ilvl w:val="0"/>
          <w:numId w:val="9"/>
        </w:numPr>
        <w:jc w:val="both"/>
        <w:rPr>
          <w:b w:val="false"/>
          <w:bCs w:val="false"/>
          <w:lang w:val="es-ES"/>
        </w:rPr>
      </w:pPr>
      <w:r>
        <w:rPr>
          <w:b/>
          <w:bCs/>
          <w:lang w:val="es-ES"/>
        </w:rPr>
        <w:t>obtener_poses():</w:t>
      </w:r>
      <w:r>
        <w:rPr>
          <w:b w:val="false"/>
          <w:bCs w:val="false"/>
          <w:lang w:val="es-ES"/>
        </w:rPr>
        <w:t xml:space="preserve">  Esta función es la que se encarga de detectar los marcadores ArUco presentes y calcula sus posiciones y orientaciones respecto al ArUco 0. La función debe regresar: </w:t>
      </w:r>
    </w:p>
    <w:p>
      <w:pPr>
        <w:pStyle w:val="Normal"/>
        <w:numPr>
          <w:ilvl w:val="1"/>
          <w:numId w:val="9"/>
        </w:numPr>
        <w:spacing w:before="0" w:after="103"/>
        <w:jc w:val="both"/>
        <w:rPr>
          <w:b w:val="false"/>
          <w:bCs w:val="false"/>
          <w:lang w:val="es-ES"/>
        </w:rPr>
      </w:pPr>
      <w:r>
        <w:rPr>
          <w:b w:val="false"/>
          <w:bCs w:val="false"/>
          <w:u w:val="single"/>
          <w:lang w:val="es-ES"/>
        </w:rPr>
        <w:t>frame</w:t>
      </w:r>
      <w:r>
        <w:rPr>
          <w:b w:val="false"/>
          <w:bCs w:val="false"/>
          <w:lang w:val="es-ES"/>
        </w:rPr>
        <w:t xml:space="preserve">: imagen capturada y procesada. </w:t>
      </w:r>
    </w:p>
    <w:p>
      <w:pPr>
        <w:pStyle w:val="Normal"/>
        <w:numPr>
          <w:ilvl w:val="1"/>
          <w:numId w:val="9"/>
        </w:numPr>
        <w:spacing w:before="0" w:after="103"/>
        <w:jc w:val="both"/>
        <w:rPr>
          <w:b w:val="false"/>
          <w:bCs w:val="false"/>
          <w:lang w:val="es-ES"/>
        </w:rPr>
      </w:pPr>
      <w:r>
        <w:rPr>
          <w:b w:val="false"/>
          <w:bCs w:val="false"/>
          <w:u w:val="single"/>
          <w:lang w:val="es-ES"/>
        </w:rPr>
        <w:t>poses</w:t>
      </w:r>
      <w:r>
        <w:rPr>
          <w:b w:val="false"/>
          <w:bCs w:val="false"/>
          <w:lang w:val="es-ES"/>
        </w:rPr>
        <w:t>: diccionario con las poses de los marcadores.</w:t>
      </w:r>
    </w:p>
    <w:p>
      <w:pPr>
        <w:pStyle w:val="Normal"/>
        <w:numPr>
          <w:ilvl w:val="1"/>
          <w:numId w:val="9"/>
        </w:numPr>
        <w:spacing w:before="0" w:after="103"/>
        <w:jc w:val="both"/>
        <w:rPr>
          <w:b w:val="false"/>
          <w:bCs w:val="false"/>
          <w:lang w:val="es-ES"/>
        </w:rPr>
      </w:pPr>
      <w:r>
        <w:rPr>
          <w:b w:val="false"/>
          <w:bCs w:val="false"/>
          <w:u w:val="single"/>
          <w:lang w:val="es-ES"/>
        </w:rPr>
        <w:t>tecla</w:t>
      </w:r>
      <w:r>
        <w:rPr>
          <w:b w:val="false"/>
          <w:bCs w:val="false"/>
          <w:lang w:val="es-ES"/>
        </w:rPr>
        <w:t>: tecla presionada por el usuario.</w:t>
      </w:r>
    </w:p>
    <w:p>
      <w:pPr>
        <w:pStyle w:val="Heading2"/>
        <w:numPr>
          <w:ilvl w:val="0"/>
          <w:numId w:val="7"/>
        </w:numPr>
        <w:ind w:hanging="360" w:start="709"/>
        <w:rPr/>
      </w:pPr>
      <w:r>
        <w:rPr/>
        <w:t xml:space="preserve">Modelo cinemático del robot móvil diferencial. </w:t>
      </w:r>
    </w:p>
    <w:p>
      <w:pPr>
        <w:pStyle w:val="Normal"/>
        <w:jc w:val="both"/>
        <w:rPr>
          <w:b w:val="false"/>
          <w:bCs w:val="false"/>
          <w:lang w:val="es-ES"/>
        </w:rPr>
      </w:pPr>
      <w:bookmarkStart w:id="1" w:name="_Ref157167556_Copia_1_Copia_1_Copia_1"/>
      <w:bookmarkEnd w:id="1"/>
      <w:r>
        <w:rPr>
          <w:lang w:val="es-ES"/>
        </w:rPr>
        <w:t xml:space="preserve">Integra la solución de tu práctica </w:t>
      </w:r>
      <w:r>
        <w:rPr>
          <w:lang w:val="es-ES"/>
        </w:rPr>
        <w:t>4</w:t>
      </w:r>
      <w:r>
        <w:rPr>
          <w:lang w:val="es-ES"/>
        </w:rPr>
        <w:t xml:space="preserve"> en el archivo </w:t>
      </w:r>
      <w:r>
        <w:rPr>
          <w:b/>
          <w:bCs/>
          <w:lang w:val="es-ES"/>
        </w:rPr>
        <w:t>robot</w:t>
      </w:r>
      <w:r>
        <w:rPr>
          <w:b/>
          <w:bCs/>
          <w:lang w:val="es-ES"/>
        </w:rPr>
        <w:t>.py</w:t>
      </w:r>
      <w:r>
        <w:rPr>
          <w:b w:val="false"/>
          <w:bCs w:val="false"/>
          <w:lang w:val="es-ES"/>
        </w:rPr>
        <w:t>. Este archivo deberá tener, por lo menos, las siguientes funciones:</w:t>
      </w:r>
    </w:p>
    <w:p>
      <w:pPr>
        <w:pStyle w:val="BodyText"/>
        <w:numPr>
          <w:ilvl w:val="1"/>
          <w:numId w:val="10"/>
        </w:numPr>
        <w:rPr>
          <w:b/>
          <w:bCs/>
        </w:rPr>
      </w:pPr>
      <w:r>
        <w:rPr>
          <w:b/>
          <w:bCs/>
        </w:rPr>
        <w:t>calcular_velocidades_ruedas</w:t>
      </w:r>
      <w:r>
        <w:rPr>
          <w:b/>
          <w:bCs/>
        </w:rPr>
        <w:t>(</w:t>
      </w:r>
      <w:r>
        <w:rPr>
          <w:b/>
          <w:bCs/>
        </w:rPr>
        <w:t>v,w</w:t>
      </w:r>
      <w:r>
        <w:rPr>
          <w:b/>
          <w:bCs/>
        </w:rPr>
        <w:t xml:space="preserve">):  </w:t>
      </w:r>
      <w:r>
        <w:rPr>
          <w:b w:val="false"/>
          <w:bCs w:val="false"/>
        </w:rPr>
        <w:t>Debe</w:t>
      </w:r>
      <w:r>
        <w:rPr>
          <w:b/>
          <w:bCs/>
        </w:rPr>
        <w:t xml:space="preserve"> </w:t>
      </w:r>
      <w:r>
        <w:rPr>
          <w:b w:val="false"/>
          <w:bCs w:val="false"/>
        </w:rPr>
        <w:t>c</w:t>
      </w:r>
      <w:r>
        <w:rPr>
          <w:b w:val="false"/>
          <w:bCs w:val="false"/>
        </w:rPr>
        <w:t>onv</w:t>
      </w:r>
      <w:r>
        <w:rPr>
          <w:b w:val="false"/>
          <w:bCs w:val="false"/>
        </w:rPr>
        <w:t>ertir</w:t>
      </w:r>
      <w:r>
        <w:rPr>
          <w:b w:val="false"/>
          <w:bCs w:val="false"/>
        </w:rPr>
        <w:t xml:space="preserve"> la velocidad lineal y angular del robot </w:t>
      </w:r>
      <w:r>
        <w:rPr>
          <w:b w:val="false"/>
          <w:bCs w:val="false"/>
        </w:rPr>
        <w:t>en velocidades angulares para las ruedas.</w:t>
      </w:r>
    </w:p>
    <w:p>
      <w:pPr>
        <w:pStyle w:val="BodyText"/>
        <w:numPr>
          <w:ilvl w:val="1"/>
          <w:numId w:val="10"/>
        </w:numPr>
        <w:rPr>
          <w:b/>
          <w:bCs/>
        </w:rPr>
      </w:pPr>
      <w:r>
        <w:rPr>
          <w:b/>
          <w:bCs/>
        </w:rPr>
        <w:t>enviar_velocidades</w:t>
      </w:r>
      <w:r>
        <w:rPr>
          <w:b/>
          <w:bCs/>
        </w:rPr>
        <w:t>(</w:t>
      </w:r>
      <w:r>
        <w:rPr>
          <w:b/>
          <w:bCs/>
        </w:rPr>
        <w:t>vr,vl</w:t>
      </w:r>
      <w:r>
        <w:rPr>
          <w:b/>
          <w:bCs/>
        </w:rPr>
        <w:t xml:space="preserve">): </w:t>
      </w:r>
      <w:r>
        <w:rPr>
          <w:b w:val="false"/>
          <w:bCs w:val="false"/>
        </w:rPr>
        <w:t xml:space="preserve">Esta función </w:t>
      </w:r>
      <w:r>
        <w:rPr>
          <w:b w:val="false"/>
          <w:bCs w:val="false"/>
        </w:rPr>
        <w:t>debe enviar</w:t>
      </w:r>
      <w:r>
        <w:rPr>
          <w:b w:val="false"/>
          <w:bCs w:val="false"/>
        </w:rPr>
        <w:t xml:space="preserve"> las velocidades de las ruedas al robot mediante </w:t>
      </w:r>
      <w:r>
        <w:rPr>
          <w:b w:val="false"/>
          <w:bCs w:val="false"/>
        </w:rPr>
        <w:t xml:space="preserve">el protocolo </w:t>
      </w:r>
      <w:r>
        <w:rPr>
          <w:b w:val="false"/>
          <w:bCs w:val="false"/>
        </w:rPr>
        <w:t>UDP.</w:t>
      </w:r>
    </w:p>
    <w:p>
      <w:pPr>
        <w:pStyle w:val="BodyText"/>
        <w:numPr>
          <w:ilvl w:val="1"/>
          <w:numId w:val="10"/>
        </w:numPr>
        <w:rPr>
          <w:b/>
          <w:bCs/>
        </w:rPr>
      </w:pPr>
      <w:r>
        <w:rPr>
          <w:b/>
          <w:bCs/>
        </w:rPr>
        <w:t>detener</w:t>
      </w:r>
      <w:r>
        <w:rPr>
          <w:b/>
          <w:bCs/>
        </w:rPr>
        <w:t xml:space="preserve">_robot():  </w:t>
      </w:r>
      <w:r>
        <w:rPr>
          <w:b w:val="false"/>
          <w:bCs w:val="false"/>
        </w:rPr>
        <w:t>Detiene el robot enviando velocidad cero a ambas ruedas.</w:t>
      </w:r>
    </w:p>
    <w:p>
      <w:pPr>
        <w:pStyle w:val="BodyText"/>
        <w:numPr>
          <w:ilvl w:val="1"/>
          <w:numId w:val="10"/>
        </w:numPr>
        <w:rPr>
          <w:b/>
          <w:bCs/>
        </w:rPr>
      </w:pPr>
      <w:r>
        <w:rPr>
          <w:b/>
          <w:bCs/>
        </w:rPr>
        <w:t>cerrar</w:t>
      </w:r>
      <w:r>
        <w:rPr>
          <w:b/>
          <w:bCs/>
        </w:rPr>
        <w:t xml:space="preserve">_comunicacion(): </w:t>
      </w:r>
      <w:r>
        <w:rPr>
          <w:b w:val="false"/>
          <w:bCs w:val="false"/>
        </w:rPr>
        <w:t>Cierra el socket utilizado para la comunicación UDP.</w:t>
      </w:r>
    </w:p>
    <w:p>
      <w:pPr>
        <w:pStyle w:val="BodyText"/>
        <w:jc w:val="both"/>
        <w:rPr>
          <w:b w:val="false"/>
          <w:bCs w:val="false"/>
        </w:rPr>
      </w:pPr>
      <w:r>
        <w:rPr>
          <w:b w:val="false"/>
          <w:bCs w:val="false"/>
          <w:u w:val="none"/>
        </w:rPr>
        <w:t>Recuerda</w:t>
      </w:r>
      <w:r>
        <w:rPr>
          <w:b w:val="false"/>
          <w:bCs w:val="false"/>
        </w:rPr>
        <w:t xml:space="preserve"> que es conveniente diseñar el programa de manera modular y reutilizable, de modo que la misma estructura de control pueda utilizarse de forma independiente para cada uno de los tres robots. Aunque todos los robots deben compartir el mismo comportamiento y las mismas funcionalidades, cada uno debe mantener su propio estado y poder recibir velocidades lineales y angulares diferentes.</w:t>
      </w:r>
    </w:p>
    <w:p>
      <w:pPr>
        <w:pStyle w:val="Normal"/>
        <w:jc w:val="both"/>
        <w:rPr/>
      </w:pPr>
      <w:bookmarkStart w:id="2" w:name="_Ref157167556_Copia_1"/>
      <w:bookmarkEnd w:id="2"/>
      <w:r>
        <w:rPr>
          <w:b/>
          <w:bCs/>
          <w:lang w:val="es-ES"/>
        </w:rPr>
        <w:t>A</w:t>
      </w:r>
      <w:r>
        <w:rPr>
          <w:b/>
          <w:bCs/>
          <w:lang w:val="es-ES"/>
        </w:rPr>
        <w:t>ntes de continuar con la práctica:</w:t>
      </w:r>
    </w:p>
    <w:p>
      <w:pPr>
        <w:pStyle w:val="Normal"/>
        <w:jc w:val="both"/>
        <w:rPr/>
      </w:pPr>
      <w:r>
        <w:rPr>
          <w:b w:val="false"/>
          <w:bCs w:val="false"/>
          <w:lang w:val="es-ES"/>
        </w:rPr>
        <w:t>V</w:t>
      </w:r>
      <w:r>
        <w:rPr>
          <w:b w:val="false"/>
          <w:bCs w:val="false"/>
          <w:lang w:val="es-ES"/>
        </w:rPr>
        <w:t xml:space="preserve">alida el funcionamiento de los distintos componentes del sistema mediante un código de prueba. </w:t>
      </w:r>
      <w:r>
        <w:rPr/>
        <w:t xml:space="preserve">En </w:t>
      </w:r>
      <w:r>
        <w:rPr>
          <w:rStyle w:val="Strong"/>
        </w:rPr>
        <w:t>main.py</w:t>
      </w:r>
      <w:r>
        <w:rPr/>
        <w:t>, desarrolla un programa que permita:</w:t>
      </w:r>
    </w:p>
    <w:p>
      <w:pPr>
        <w:pStyle w:val="BodyText"/>
        <w:numPr>
          <w:ilvl w:val="1"/>
          <w:numId w:val="11"/>
        </w:numPr>
        <w:spacing w:before="0" w:after="26"/>
        <w:jc w:val="both"/>
        <w:rPr/>
      </w:pPr>
      <w:r>
        <w:rPr/>
        <w:t>Inicializar correctamente la cámara.</w:t>
      </w:r>
    </w:p>
    <w:p>
      <w:pPr>
        <w:pStyle w:val="BodyText"/>
        <w:numPr>
          <w:ilvl w:val="1"/>
          <w:numId w:val="11"/>
        </w:numPr>
        <w:spacing w:before="0" w:after="26"/>
        <w:jc w:val="both"/>
        <w:rPr/>
      </w:pPr>
      <w:r>
        <w:rPr/>
        <w:t>Detectar los marcadores ArUco.</w:t>
      </w:r>
    </w:p>
    <w:p>
      <w:pPr>
        <w:pStyle w:val="BodyText"/>
        <w:numPr>
          <w:ilvl w:val="1"/>
          <w:numId w:val="11"/>
        </w:numPr>
        <w:spacing w:before="0" w:after="26"/>
        <w:jc w:val="both"/>
        <w:rPr/>
      </w:pPr>
      <w:r>
        <w:rPr/>
        <w:t>Identificar la posición de cada robot a partir de los marcadores detectados.</w:t>
      </w:r>
    </w:p>
    <w:p>
      <w:pPr>
        <w:pStyle w:val="BodyText"/>
        <w:numPr>
          <w:ilvl w:val="1"/>
          <w:numId w:val="11"/>
        </w:numPr>
        <w:spacing w:before="0" w:after="26"/>
        <w:jc w:val="both"/>
        <w:rPr/>
      </w:pPr>
      <w:r>
        <w:rPr/>
        <w:t>Enviar de manera independiente velocidades lineales y angulares a cada uno de los tres robots móviles.</w:t>
      </w:r>
    </w:p>
    <w:p>
      <w:pPr>
        <w:pStyle w:val="BodyText"/>
        <w:jc w:val="both"/>
        <w:rPr>
          <w:b w:val="false"/>
          <w:bCs w:val="false"/>
          <w:lang w:val="es-ES"/>
        </w:rPr>
      </w:pPr>
      <w:r>
        <w:rPr>
          <w:b w:val="false"/>
          <w:bCs w:val="false"/>
          <w:lang w:val="es-ES"/>
        </w:rPr>
        <w:t>Durante esta etapa, verifica los siguientes aspectos:</w:t>
      </w:r>
    </w:p>
    <w:p>
      <w:pPr>
        <w:pStyle w:val="BodyText"/>
        <w:numPr>
          <w:ilvl w:val="0"/>
          <w:numId w:val="12"/>
        </w:numPr>
        <w:tabs>
          <w:tab w:val="clear" w:pos="708"/>
          <w:tab w:val="left" w:pos="0" w:leader="none"/>
        </w:tabs>
        <w:spacing w:lineRule="auto" w:line="259" w:before="0" w:after="0"/>
        <w:ind w:hanging="283" w:start="709"/>
        <w:jc w:val="both"/>
        <w:rPr>
          <w:lang w:val="es-ES"/>
        </w:rPr>
      </w:pPr>
      <w:r>
        <w:rPr>
          <w:rStyle w:val="Strong"/>
          <w:lang w:val="es-ES"/>
        </w:rPr>
        <w:t>Detección:</w:t>
      </w:r>
      <w:r>
        <w:rPr>
          <w:lang w:val="es-ES"/>
        </w:rPr>
        <w:t xml:space="preserve"> comprueba que los marcadores ArUco se detecten correctamente y que sus identificadores correspondan al robot esperado.</w:t>
      </w:r>
    </w:p>
    <w:p>
      <w:pPr>
        <w:pStyle w:val="BodyText"/>
        <w:numPr>
          <w:ilvl w:val="0"/>
          <w:numId w:val="12"/>
        </w:numPr>
        <w:tabs>
          <w:tab w:val="clear" w:pos="708"/>
          <w:tab w:val="left" w:pos="0" w:leader="none"/>
        </w:tabs>
        <w:spacing w:lineRule="auto" w:line="259" w:before="0" w:after="0"/>
        <w:ind w:hanging="283" w:start="709"/>
        <w:jc w:val="both"/>
        <w:rPr>
          <w:lang w:val="es-ES"/>
        </w:rPr>
      </w:pPr>
      <w:r>
        <w:rPr>
          <w:rStyle w:val="Strong"/>
          <w:lang w:val="es-ES"/>
        </w:rPr>
        <w:t>Comunicación:</w:t>
      </w:r>
      <w:r>
        <w:rPr>
          <w:lang w:val="es-ES"/>
        </w:rPr>
        <w:t xml:space="preserve"> verifica que cada robot tenga configurada la dirección IP correcta y que sea posible establecer comunicación con él.</w:t>
      </w:r>
    </w:p>
    <w:p>
      <w:pPr>
        <w:pStyle w:val="BodyText"/>
        <w:numPr>
          <w:ilvl w:val="0"/>
          <w:numId w:val="12"/>
        </w:numPr>
        <w:tabs>
          <w:tab w:val="clear" w:pos="708"/>
          <w:tab w:val="left" w:pos="0" w:leader="none"/>
        </w:tabs>
        <w:spacing w:lineRule="auto" w:line="259" w:before="0" w:after="0"/>
        <w:ind w:hanging="283" w:start="709"/>
        <w:jc w:val="both"/>
        <w:rPr>
          <w:lang w:val="es-ES"/>
        </w:rPr>
      </w:pPr>
      <w:r>
        <w:rPr>
          <w:rStyle w:val="Strong"/>
          <w:lang w:val="es-ES"/>
        </w:rPr>
        <w:t>Control independiente:</w:t>
      </w:r>
      <w:r>
        <w:rPr>
          <w:lang w:val="es-ES"/>
        </w:rPr>
        <w:t xml:space="preserve"> comprueba que cada robot pueda recibir velocidades diferentes sin afectar el comportamiento de los demás.</w:t>
      </w:r>
    </w:p>
    <w:p>
      <w:pPr>
        <w:pStyle w:val="BodyText"/>
        <w:numPr>
          <w:ilvl w:val="0"/>
          <w:numId w:val="12"/>
        </w:numPr>
        <w:tabs>
          <w:tab w:val="clear" w:pos="708"/>
          <w:tab w:val="left" w:pos="0" w:leader="none"/>
        </w:tabs>
        <w:spacing w:lineRule="auto" w:line="259"/>
        <w:ind w:hanging="283" w:start="709"/>
        <w:jc w:val="both"/>
        <w:rPr>
          <w:lang w:val="es-ES"/>
        </w:rPr>
      </w:pPr>
      <w:r>
        <w:rPr>
          <w:rStyle w:val="Strong"/>
          <w:lang w:val="es-ES"/>
        </w:rPr>
        <w:t>Funcionamiento de la cámara:</w:t>
      </w:r>
      <w:r>
        <w:rPr>
          <w:lang w:val="es-ES"/>
        </w:rPr>
        <w:t xml:space="preserve"> asegúrate de que la cámara se inicialice correctamente y proporcione imágenes adecuadas para la detección de los marcadores.</w:t>
      </w:r>
    </w:p>
    <w:p>
      <w:pPr>
        <w:pStyle w:val="Heading2"/>
        <w:numPr>
          <w:ilvl w:val="0"/>
          <w:numId w:val="7"/>
        </w:numPr>
        <w:ind w:hanging="360" w:start="709"/>
        <w:rPr/>
      </w:pPr>
      <w:r>
        <w:rPr/>
        <w:t>Campos potenciales.</w:t>
      </w:r>
    </w:p>
    <w:p>
      <w:pPr>
        <w:pStyle w:val="Normal"/>
        <w:jc w:val="both"/>
        <w:rPr>
          <w:b w:val="false"/>
          <w:bCs w:val="false"/>
          <w:lang w:val="es-ES"/>
        </w:rPr>
      </w:pPr>
      <w:r>
        <w:rPr>
          <w:lang w:val="es-ES"/>
        </w:rPr>
        <w:t>M</w:t>
      </w:r>
      <w:r>
        <w:rPr>
          <w:lang w:val="es-ES"/>
        </w:rPr>
        <w:t xml:space="preserve">odifca </w:t>
      </w:r>
      <w:r>
        <w:rPr>
          <w:b/>
          <w:bCs/>
          <w:lang w:val="es-ES"/>
        </w:rPr>
        <w:t xml:space="preserve">robot.py </w:t>
      </w:r>
      <w:r>
        <w:rPr>
          <w:b w:val="false"/>
          <w:bCs w:val="false"/>
          <w:lang w:val="es-ES"/>
        </w:rPr>
        <w:t>para integrar las siguientes funciones:</w:t>
      </w:r>
    </w:p>
    <w:p>
      <w:pPr>
        <w:pStyle w:val="Normal"/>
        <w:numPr>
          <w:ilvl w:val="0"/>
          <w:numId w:val="13"/>
        </w:numPr>
        <w:jc w:val="both"/>
        <w:rPr>
          <w:b w:val="false"/>
          <w:bCs w:val="false"/>
          <w:lang w:val="es-ES"/>
        </w:rPr>
      </w:pPr>
      <w:r>
        <w:rPr>
          <w:b/>
          <w:bCs/>
        </w:rPr>
        <w:t>control_potencial_atacante</w:t>
      </w:r>
      <w:r>
        <w:rPr>
          <w:b/>
          <w:bCs/>
        </w:rPr>
        <w:t xml:space="preserve">():  </w:t>
      </w:r>
      <w:r>
        <w:rPr/>
        <w:t xml:space="preserve">El robot atacante debe desplazarse hacia el </w:t>
      </w:r>
      <w:r>
        <w:rPr>
          <w:rStyle w:val="Strong"/>
        </w:rPr>
        <w:t>robot protegido</w:t>
      </w:r>
      <w:r>
        <w:rPr/>
        <w:t xml:space="preserve">, pero debe evitar al </w:t>
      </w:r>
      <w:r>
        <w:rPr>
          <w:rStyle w:val="Strong"/>
        </w:rPr>
        <w:t>robot defensor</w:t>
      </w:r>
      <w:r>
        <w:rPr/>
        <w:t>, que será considerado un obstáculo. Para lograrlo, utiliza un campo potencial que combine una componente atractiva hacia el protegido y una componente repulsiva generada por el defensor.</w:t>
      </w:r>
    </w:p>
    <w:p>
      <w:pPr>
        <w:pStyle w:val="Normal"/>
        <w:numPr>
          <w:ilvl w:val="0"/>
          <w:numId w:val="0"/>
        </w:numPr>
        <w:ind w:hanging="0" w:start="720"/>
        <w:jc w:val="both"/>
        <w:rPr>
          <w:b w:val="false"/>
          <w:bCs w:val="false"/>
          <w:lang w:val="es-ES"/>
        </w:rPr>
      </w:pPr>
      <w:r>
        <w:rPr/>
        <w:t>La función debe recibir como información la posición y orientación actuales del atacante, la posición del protegido y del defensor, así como las ganancias que controlan la intensidad de los campos. El comportamiento que debes implementar es el siguiente:</w:t>
      </w:r>
    </w:p>
    <w:p>
      <w:pPr>
        <w:pStyle w:val="Normal"/>
        <w:numPr>
          <w:ilvl w:val="1"/>
          <w:numId w:val="14"/>
        </w:numPr>
        <w:jc w:val="both"/>
        <w:rPr>
          <w:b w:val="false"/>
          <w:bCs w:val="false"/>
          <w:lang w:val="es-ES"/>
        </w:rPr>
      </w:pPr>
      <w:r>
        <w:rPr>
          <w:rStyle w:val="Strong"/>
        </w:rPr>
        <w:t xml:space="preserve">Determina la dirección hacia el robot protegido: </w:t>
      </w:r>
      <w:r>
        <w:rPr/>
        <w:t>Calcula la diferencia entre la posición del protegido y la posición actual del atacante. A partir de estas diferencias, determina la distancia que existe entre ambos robots y la dirección en la que se encuentra el protegido.</w:t>
      </w:r>
    </w:p>
    <w:p>
      <w:pPr>
        <w:pStyle w:val="Normal"/>
        <w:numPr>
          <w:ilvl w:val="1"/>
          <w:numId w:val="14"/>
        </w:numPr>
        <w:jc w:val="both"/>
        <w:rPr>
          <w:b w:val="false"/>
          <w:bCs w:val="false"/>
          <w:lang w:val="es-ES"/>
        </w:rPr>
      </w:pPr>
      <w:r>
        <w:rPr>
          <w:rStyle w:val="Strong"/>
        </w:rPr>
        <w:t xml:space="preserve">Genera el campo atractivo: </w:t>
      </w:r>
      <w:r>
        <w:rPr/>
        <w:t>El objetivo principal del atacante es acercarse al protegido. Por lo tanto, cuando la distancia entre ambos robots sea mayor que la distancia de seguridad, genera una fuerza que apunte desde el atacante hacia el protegido.</w:t>
      </w:r>
    </w:p>
    <w:p>
      <w:pPr>
        <w:pStyle w:val="Normal"/>
        <w:numPr>
          <w:ilvl w:val="0"/>
          <w:numId w:val="0"/>
        </w:numPr>
        <w:ind w:hanging="0" w:start="1080"/>
        <w:jc w:val="both"/>
        <w:rPr>
          <w:b w:val="false"/>
          <w:bCs w:val="false"/>
          <w:lang w:val="es-ES"/>
        </w:rPr>
      </w:pPr>
      <w:r>
        <w:rPr/>
        <w:t xml:space="preserve">La magnitud de esta fuerza debe aumentar conforme aumenta la distancia, pero debe estar limitada por un valor máximo determinado por </w:t>
      </w:r>
      <w:r>
        <w:rPr>
          <w:rStyle w:val="Textooriginal"/>
        </w:rPr>
        <w:t>k_r</w:t>
      </w:r>
      <w:r>
        <w:rPr/>
        <w:t>. De esta manera, el atacante no incrementará indefinidamente su velocidad cuando se encuentre muy alejado del protegido.</w:t>
      </w:r>
    </w:p>
    <w:p>
      <w:pPr>
        <w:pStyle w:val="Normal"/>
        <w:numPr>
          <w:ilvl w:val="1"/>
          <w:numId w:val="14"/>
        </w:numPr>
        <w:jc w:val="both"/>
        <w:rPr>
          <w:b w:val="false"/>
          <w:bCs w:val="false"/>
          <w:lang w:val="es-ES"/>
        </w:rPr>
      </w:pPr>
      <w:r>
        <w:rPr>
          <w:rStyle w:val="Strong"/>
        </w:rPr>
        <w:t xml:space="preserve">Evita acercarse demasiado al protegido: </w:t>
      </w:r>
      <w:r>
        <w:rPr/>
        <w:t>Si el atacante entra dentro de la distancia de seguridad establecida, el comportamiento debe cambiar. En lugar de continuar acercándose, debe generarse una fuerza que lo aleje del protegido.</w:t>
      </w:r>
    </w:p>
    <w:p>
      <w:pPr>
        <w:pStyle w:val="Normal"/>
        <w:numPr>
          <w:ilvl w:val="0"/>
          <w:numId w:val="0"/>
        </w:numPr>
        <w:ind w:hanging="0" w:start="1080"/>
        <w:jc w:val="both"/>
        <w:rPr>
          <w:b w:val="false"/>
          <w:bCs w:val="false"/>
          <w:lang w:val="es-ES"/>
        </w:rPr>
      </w:pPr>
      <w:r>
        <w:rPr/>
        <w:t>La intensidad de esta repulsión debe depender de qué tan cerca se encuentre el atacante: mientras menor sea la distancia entre ambos robots, mayor debe ser la fuerza de alejamiento.</w:t>
      </w:r>
    </w:p>
    <w:p>
      <w:pPr>
        <w:pStyle w:val="Normal"/>
        <w:numPr>
          <w:ilvl w:val="1"/>
          <w:numId w:val="14"/>
        </w:numPr>
        <w:jc w:val="both"/>
        <w:rPr>
          <w:b w:val="false"/>
          <w:bCs w:val="false"/>
          <w:lang w:val="es-ES"/>
        </w:rPr>
      </w:pPr>
      <w:r>
        <w:rPr>
          <w:rStyle w:val="Strong"/>
        </w:rPr>
        <w:t xml:space="preserve">Considera al defensor como un obstáculo: </w:t>
      </w:r>
      <w:r>
        <w:rPr/>
        <w:t xml:space="preserve">Además de dirigirse hacia el protegido, el atacante debe evitar colisionar con el defensor. Para ello, determina la fuerza repulsiva producida por el defensor utilizando definiendo una función </w:t>
      </w:r>
      <w:r>
        <w:rPr>
          <w:rStyle w:val="Textooriginal"/>
        </w:rPr>
        <w:t>_repulsion()</w:t>
      </w:r>
      <w:r>
        <w:rPr/>
        <w:t>.</w:t>
      </w:r>
    </w:p>
    <w:p>
      <w:pPr>
        <w:pStyle w:val="Normal"/>
        <w:numPr>
          <w:ilvl w:val="0"/>
          <w:numId w:val="0"/>
        </w:numPr>
        <w:ind w:hanging="0" w:start="1080"/>
        <w:jc w:val="both"/>
        <w:rPr>
          <w:b w:val="false"/>
          <w:bCs w:val="false"/>
          <w:lang w:val="es-ES"/>
        </w:rPr>
      </w:pPr>
      <w:r>
        <w:rPr/>
        <w:t>Esta fuerza solo debe tener un efecto significativo cuando el atacante se encuentre dentro de la zona de repulsión establecida. La función de repulsión debe generar una componente que aleje al atacante del defensor y una componente tangencial que permita rodearlo.</w:t>
      </w:r>
    </w:p>
    <w:p>
      <w:pPr>
        <w:pStyle w:val="Normal"/>
        <w:numPr>
          <w:ilvl w:val="0"/>
          <w:numId w:val="0"/>
        </w:numPr>
        <w:ind w:hanging="0" w:start="1080"/>
        <w:jc w:val="both"/>
        <w:rPr>
          <w:b w:val="false"/>
          <w:bCs w:val="false"/>
          <w:lang w:val="es-ES"/>
        </w:rPr>
      </w:pPr>
      <w:r>
        <w:rPr/>
        <w:t>La dirección de la componente tangencial debe seleccionarse considerando la dirección hacia el objetivo, de manera que el atacante pueda rodear al defensor en lugar de quedar detenido frente a él.</w:t>
      </w:r>
    </w:p>
    <w:p>
      <w:pPr>
        <w:pStyle w:val="Normal"/>
        <w:numPr>
          <w:ilvl w:val="1"/>
          <w:numId w:val="14"/>
        </w:numPr>
        <w:jc w:val="both"/>
        <w:rPr>
          <w:b w:val="false"/>
          <w:bCs w:val="false"/>
          <w:lang w:val="es-ES"/>
        </w:rPr>
      </w:pPr>
      <w:r>
        <w:rPr>
          <w:rStyle w:val="Strong"/>
        </w:rPr>
        <w:t xml:space="preserve">Combina las fuerzas: </w:t>
      </w:r>
      <w:r>
        <w:rPr/>
        <w:t>Suma la fuerza generada por el objetivo y la fuerza producida por el obstáculo para obtener una única fuerza resultante. Esta fuerza resultante representa la dirección y magnitud hacia la cual debe desplazarse el atacante, considerando simultáneamente su objetivo y la presencia del defensor.</w:t>
      </w:r>
    </w:p>
    <w:p>
      <w:pPr>
        <w:pStyle w:val="Normal"/>
        <w:numPr>
          <w:ilvl w:val="1"/>
          <w:numId w:val="14"/>
        </w:numPr>
        <w:jc w:val="both"/>
        <w:rPr>
          <w:b w:val="false"/>
          <w:bCs w:val="false"/>
          <w:lang w:val="es-ES"/>
        </w:rPr>
      </w:pPr>
      <w:r>
        <w:rPr>
          <w:rStyle w:val="Strong"/>
        </w:rPr>
        <w:t xml:space="preserve">Convierte la fuerza resultante en movimiento: </w:t>
      </w:r>
      <w:r>
        <w:rPr/>
        <w:t xml:space="preserve">Utiliza la posición y orientación actual del atacante para transformar la fuerza resultante en una </w:t>
      </w:r>
      <w:r>
        <w:rPr>
          <w:rStyle w:val="Strong"/>
        </w:rPr>
        <w:t xml:space="preserve">velocidad lineal </w:t>
      </w:r>
      <w:r>
        <w:rPr>
          <w:rStyle w:val="Strong"/>
        </w:rPr>
        <w:t>v</w:t>
      </w:r>
      <w:r>
        <w:rPr/>
        <w:t xml:space="preserve"> y una </w:t>
      </w:r>
      <w:r>
        <w:rPr>
          <w:rStyle w:val="Strong"/>
        </w:rPr>
        <w:t xml:space="preserve">velocidad angular </w:t>
      </w:r>
      <w:r>
        <w:rPr>
          <w:rStyle w:val="Strong"/>
        </w:rPr>
        <w:t>w</w:t>
      </w:r>
      <w:r>
        <w:rPr/>
        <w:t xml:space="preserve"> que puedan ser utilizadas por el robot móvil.</w:t>
      </w:r>
    </w:p>
    <w:p>
      <w:pPr>
        <w:pStyle w:val="Normal"/>
        <w:numPr>
          <w:ilvl w:val="1"/>
          <w:numId w:val="14"/>
        </w:numPr>
        <w:jc w:val="both"/>
        <w:rPr>
          <w:b w:val="false"/>
          <w:bCs w:val="false"/>
          <w:lang w:val="es-ES"/>
        </w:rPr>
      </w:pPr>
      <w:r>
        <w:rPr>
          <w:rStyle w:val="Strong"/>
        </w:rPr>
        <w:t xml:space="preserve">Considera los casos límite: </w:t>
      </w:r>
      <w:r>
        <w:rPr/>
        <w:t>Si el atacante y el protegido se encuentran prácticamente en la misma posición, no debe generarse movimiento. Asimismo, las velocidades calculadas deben respetar los límites establecidos para el robot.</w:t>
      </w:r>
    </w:p>
    <w:p>
      <w:pPr>
        <w:pStyle w:val="Normal"/>
        <w:numPr>
          <w:ilvl w:val="0"/>
          <w:numId w:val="15"/>
        </w:numPr>
        <w:jc w:val="both"/>
        <w:rPr>
          <w:b w:val="false"/>
          <w:bCs w:val="false"/>
          <w:u w:val="single"/>
          <w:lang w:val="es-ES"/>
        </w:rPr>
      </w:pPr>
      <w:r>
        <w:rPr>
          <w:b/>
          <w:bCs/>
        </w:rPr>
        <w:t xml:space="preserve">control_potencial_defensor(): </w:t>
      </w:r>
      <w:r>
        <w:rPr/>
        <w:t xml:space="preserve">El robot defensor debe posicionarse entre el </w:t>
      </w:r>
      <w:r>
        <w:rPr>
          <w:rStyle w:val="Strong"/>
        </w:rPr>
        <w:t>robot atacante</w:t>
      </w:r>
      <w:r>
        <w:rPr/>
        <w:t xml:space="preserve"> y el </w:t>
      </w:r>
      <w:r>
        <w:rPr>
          <w:rStyle w:val="Strong"/>
        </w:rPr>
        <w:t>robot protegido</w:t>
      </w:r>
      <w:r>
        <w:rPr/>
        <w:t xml:space="preserve">. Para lograrlo, su objetivo de movimiento será el </w:t>
      </w:r>
      <w:r>
        <w:rPr>
          <w:rStyle w:val="Strong"/>
        </w:rPr>
        <w:t>punto medio entre ambos robots</w:t>
      </w:r>
      <w:r>
        <w:rPr/>
        <w:t>. Al mismo tiempo, debe evitar acercarse demasiado tanto al atacante como al protegido, por lo que ambos robots serán considerados obstáculos.</w:t>
      </w:r>
    </w:p>
    <w:p>
      <w:pPr>
        <w:pStyle w:val="Normal"/>
        <w:numPr>
          <w:ilvl w:val="0"/>
          <w:numId w:val="0"/>
        </w:numPr>
        <w:ind w:hanging="0" w:start="720"/>
        <w:jc w:val="both"/>
        <w:rPr>
          <w:b w:val="false"/>
          <w:bCs w:val="false"/>
          <w:u w:val="single"/>
          <w:lang w:val="es-ES"/>
        </w:rPr>
      </w:pPr>
      <w:r>
        <w:rPr/>
        <w:t>La función debe recibir como información la posición y orientación actuales del defensor, la posición del atacante y del protegido, así como las ganancias que controlan la intensidad de los campos. El comportamiento que debes implementar es el siguiente:</w:t>
      </w:r>
    </w:p>
    <w:p>
      <w:pPr>
        <w:pStyle w:val="BodyText"/>
        <w:numPr>
          <w:ilvl w:val="1"/>
          <w:numId w:val="16"/>
        </w:numPr>
        <w:spacing w:lineRule="auto" w:line="259" w:before="0" w:after="160"/>
        <w:jc w:val="both"/>
        <w:rPr/>
      </w:pPr>
      <w:r>
        <w:rPr>
          <w:rStyle w:val="Strong"/>
        </w:rPr>
        <w:t xml:space="preserve">Determina el objetivo del defensor: </w:t>
      </w:r>
      <w:r>
        <w:rPr/>
        <w:t>Calcula el punto medio entre la posición del atacante y la posición del protegido. Este punto representa la posición que el defensor debe intentar alcanzar. A partir de la posición actual del defensor y de este punto medio, determina la distancia y la dirección hacia el objetivo.</w:t>
      </w:r>
    </w:p>
    <w:p>
      <w:pPr>
        <w:pStyle w:val="BodyText"/>
        <w:numPr>
          <w:ilvl w:val="1"/>
          <w:numId w:val="16"/>
        </w:numPr>
        <w:spacing w:lineRule="auto" w:line="259" w:before="0" w:after="160"/>
        <w:jc w:val="both"/>
        <w:rPr/>
      </w:pPr>
      <w:r>
        <w:rPr>
          <w:rStyle w:val="Strong"/>
        </w:rPr>
        <w:t xml:space="preserve">Genera el campo atractivo hacia el punto medio: </w:t>
      </w:r>
      <w:r>
        <w:rPr/>
        <w:t>El objetivo principal del defensor es desplazarse hacia el punto medio entre el atacante y el protegido. Por lo tanto, genera una fuerza atractiva que apunte desde la posición actual del defensor hacia dicho punto. La magnitud de esta fuerza debe aumentar conforme el defensor se encuentre más alejado del objetivo, pero debe estar limitada por la ganancia establecida para el campo atractivo.</w:t>
      </w:r>
    </w:p>
    <w:p>
      <w:pPr>
        <w:pStyle w:val="BodyText"/>
        <w:numPr>
          <w:ilvl w:val="1"/>
          <w:numId w:val="16"/>
        </w:numPr>
        <w:spacing w:lineRule="auto" w:line="259" w:before="0" w:after="160"/>
        <w:jc w:val="both"/>
        <w:rPr/>
      </w:pPr>
      <w:r>
        <w:rPr>
          <w:rStyle w:val="Strong"/>
        </w:rPr>
        <w:t xml:space="preserve">Considera al atacante como un obstáculo: </w:t>
      </w:r>
      <w:r>
        <w:rPr/>
        <w:t>El defensor debe evitar acercarse demasiado al robot atacante. Para ello, genera una fuerza repulsiva cuando el defensor se encuentre dentro de la zona de repulsión establecida alrededor del atacante. Esta fuerza debe alejar al defensor del atacante. Además, debe contar con una componente tangencial que permita rodearlo cuando sea necesario, en lugar de quedar detenido directamente frente a él.</w:t>
      </w:r>
    </w:p>
    <w:p>
      <w:pPr>
        <w:pStyle w:val="BodyText"/>
        <w:numPr>
          <w:ilvl w:val="1"/>
          <w:numId w:val="16"/>
        </w:numPr>
        <w:spacing w:lineRule="auto" w:line="259" w:before="0" w:after="160"/>
        <w:jc w:val="both"/>
        <w:rPr/>
      </w:pPr>
      <w:r>
        <w:rPr>
          <w:rStyle w:val="Strong"/>
        </w:rPr>
        <w:t xml:space="preserve">Considera al protegido como un obstáculo: </w:t>
      </w:r>
      <w:r>
        <w:rPr/>
        <w:t>De manera similar, el robot protegido debe considerarse un obstáculo para el defensor. Cuando el defensor se encuentre dentro de la zona de repulsión del protegido, genera una fuerza que lo aleje del protegido y una componente tangencial que facilite el desplazamiento alrededor de este.</w:t>
      </w:r>
    </w:p>
    <w:p>
      <w:pPr>
        <w:pStyle w:val="BodyText"/>
        <w:numPr>
          <w:ilvl w:val="1"/>
          <w:numId w:val="16"/>
        </w:numPr>
        <w:spacing w:lineRule="auto" w:line="259" w:before="0" w:after="160"/>
        <w:jc w:val="both"/>
        <w:rPr/>
      </w:pPr>
      <w:r>
        <w:rPr>
          <w:rStyle w:val="Strong"/>
        </w:rPr>
        <w:t xml:space="preserve">Ajusta la zona de repulsión: </w:t>
      </w:r>
      <w:r>
        <w:rPr/>
        <w:t>La distancia utilizada para determinar la zona de repulsión debe considerar la separación actual entre el atacante y el protegido. El objetivo es evitar que el defensor intente alcanzar un punto medio que se encuentre demasiado cerca de alguno de los dos robots. Por ello, la zona de repulsión debe ajustarse dinámicamente de acuerdo con la distancia existente entre el atacante y el protegido.</w:t>
      </w:r>
    </w:p>
    <w:p>
      <w:pPr>
        <w:pStyle w:val="BodyText"/>
        <w:numPr>
          <w:ilvl w:val="1"/>
          <w:numId w:val="16"/>
        </w:numPr>
        <w:spacing w:lineRule="auto" w:line="259" w:before="0" w:after="160"/>
        <w:jc w:val="both"/>
        <w:rPr/>
      </w:pPr>
      <w:r>
        <w:rPr>
          <w:rStyle w:val="Strong"/>
        </w:rPr>
        <w:t xml:space="preserve">Combina las fuerzas: </w:t>
      </w:r>
      <w:r>
        <w:rPr/>
        <w:t>Suma la fuerza atractiva hacia el punto medio con las fuerzas repulsivas generadas por el atacante y el protegido. La fuerza resultante representa la dirección y magnitud del movimiento que debe realizar el defensor, considerando simultáneamente su objetivo y la necesidad de mantener una distancia adecuada respecto de los otros dos robots.</w:t>
      </w:r>
    </w:p>
    <w:p>
      <w:pPr>
        <w:pStyle w:val="BodyText"/>
        <w:numPr>
          <w:ilvl w:val="1"/>
          <w:numId w:val="16"/>
        </w:numPr>
        <w:spacing w:lineRule="auto" w:line="259" w:before="0" w:after="160"/>
        <w:jc w:val="both"/>
        <w:rPr/>
      </w:pPr>
      <w:r>
        <w:rPr>
          <w:rStyle w:val="Strong"/>
        </w:rPr>
        <w:t xml:space="preserve">Convierte la fuerza resultante en movimiento: </w:t>
      </w:r>
      <w:r>
        <w:rPr/>
        <w:t xml:space="preserve">Utiliza la posición y orientación actual del defensor para transformar la fuerza resultante en una </w:t>
      </w:r>
      <w:r>
        <w:rPr>
          <w:rStyle w:val="Strong"/>
        </w:rPr>
        <w:t xml:space="preserve">velocidad lineal </w:t>
      </w:r>
      <w:r>
        <w:rPr>
          <w:rStyle w:val="Strong"/>
        </w:rPr>
        <w:t>v</w:t>
      </w:r>
      <w:r>
        <w:rPr/>
        <w:t xml:space="preserve"> y una </w:t>
      </w:r>
      <w:r>
        <w:rPr>
          <w:rStyle w:val="Strong"/>
        </w:rPr>
        <w:t xml:space="preserve">velocidad angular </w:t>
      </w:r>
      <w:r>
        <w:rPr>
          <w:rStyle w:val="Strong"/>
        </w:rPr>
        <w:t>w</w:t>
      </w:r>
      <w:r>
        <w:rPr/>
        <w:t>. Estas velocidades deben considerar la orientación actual del robot, de manera que pueda desplazarse hacia la dirección determinada por el campo resultante.</w:t>
      </w:r>
    </w:p>
    <w:p>
      <w:pPr>
        <w:pStyle w:val="BodyText"/>
        <w:numPr>
          <w:ilvl w:val="1"/>
          <w:numId w:val="16"/>
        </w:numPr>
        <w:spacing w:lineRule="auto" w:line="259" w:before="0" w:after="160"/>
        <w:jc w:val="both"/>
        <w:rPr/>
      </w:pPr>
      <w:r>
        <w:rPr>
          <w:rStyle w:val="Strong"/>
        </w:rPr>
        <w:t xml:space="preserve">Detén el robot cuando alcance el objetivo: </w:t>
      </w:r>
      <w:r>
        <w:rPr/>
        <w:t>Cuando el defensor se encuentre suficientemente cerca del punto medio y las fuerzas repulsivas sean despreciables, debe considerarse que ha alcanzado su objetivo y detenerse.</w:t>
      </w:r>
    </w:p>
    <w:p>
      <w:pPr>
        <w:pStyle w:val="BodyText"/>
        <w:numPr>
          <w:ilvl w:val="1"/>
          <w:numId w:val="16"/>
        </w:numPr>
        <w:spacing w:lineRule="auto" w:line="259" w:before="0" w:after="160"/>
        <w:jc w:val="both"/>
        <w:rPr/>
      </w:pPr>
      <w:r>
        <w:rPr>
          <w:rStyle w:val="Strong"/>
        </w:rPr>
        <w:t xml:space="preserve">Considera los casos límite: </w:t>
      </w:r>
      <w:r>
        <w:rPr/>
        <w:t>Si el punto medio coincide prácticamente con la posición actual del defensor, no debe generarse movimiento hacia el objetivo. Asimismo, las velocidades calculadas deben respetar los límites establecidos para el robot.</w:t>
      </w:r>
    </w:p>
    <w:p>
      <w:pPr>
        <w:pStyle w:val="Heading2"/>
        <w:numPr>
          <w:ilvl w:val="0"/>
          <w:numId w:val="7"/>
        </w:numPr>
        <w:ind w:hanging="360" w:start="709"/>
        <w:rPr/>
      </w:pPr>
      <w:r>
        <w:rPr/>
        <w:t xml:space="preserve">Integración de </w:t>
      </w:r>
      <w:r>
        <w:rPr/>
        <w:t>la solución</w:t>
      </w:r>
      <w:r>
        <w:rPr/>
        <w:t>.</w:t>
      </w:r>
    </w:p>
    <w:p>
      <w:pPr>
        <w:pStyle w:val="BodyText"/>
        <w:spacing w:lineRule="auto" w:line="259" w:before="0" w:after="160"/>
        <w:jc w:val="both"/>
        <w:rPr>
          <w:lang w:val="es-ES"/>
        </w:rPr>
      </w:pPr>
      <w:r>
        <w:rPr>
          <w:lang w:val="es-ES"/>
        </w:rPr>
        <w:t xml:space="preserve">Modifica </w:t>
      </w:r>
      <w:r>
        <w:rPr>
          <w:b/>
          <w:bCs/>
          <w:lang w:val="es-ES"/>
        </w:rPr>
        <w:t>main.py</w:t>
      </w:r>
      <w:r>
        <w:rPr>
          <w:lang w:val="es-ES"/>
        </w:rPr>
        <w:t xml:space="preserve"> para integrar el comportamiento de los tres robots móviles y utilizar los campos potenciales desarrollados </w:t>
      </w:r>
      <w:r>
        <w:rPr>
          <w:u w:val="none"/>
          <w:lang w:val="es-ES"/>
        </w:rPr>
        <w:t>previamente</w:t>
      </w:r>
      <w:r>
        <w:rPr>
          <w:lang w:val="es-ES"/>
        </w:rPr>
        <w:t xml:space="preserve"> cuando corresponda.</w:t>
      </w:r>
    </w:p>
    <w:p>
      <w:pPr>
        <w:pStyle w:val="BodyText"/>
        <w:spacing w:lineRule="auto" w:line="259" w:before="0" w:after="160"/>
        <w:jc w:val="both"/>
        <w:rPr>
          <w:lang w:val="es-ES"/>
        </w:rPr>
      </w:pPr>
      <w:r>
        <w:rPr>
          <w:lang w:val="es-ES"/>
        </w:rPr>
        <w:t xml:space="preserve">Recuerda que el </w:t>
      </w:r>
      <w:r>
        <w:rPr>
          <w:rStyle w:val="Strong"/>
          <w:lang w:val="es-ES"/>
        </w:rPr>
        <w:t>robot protegido</w:t>
      </w:r>
      <w:r>
        <w:rPr>
          <w:lang w:val="es-ES"/>
        </w:rPr>
        <w:t xml:space="preserve"> tiene un comportamiento independiente del atacante y del defensor, por lo que deberás decidir cómo integrar su comportamiento dentro del programa sin interferir con la lógica de </w:t>
      </w:r>
      <w:r>
        <w:rPr>
          <w:u w:val="none"/>
          <w:lang w:val="es-ES"/>
        </w:rPr>
        <w:t>control</w:t>
      </w:r>
      <w:r>
        <w:rPr>
          <w:lang w:val="es-ES"/>
        </w:rPr>
        <w:t xml:space="preserve"> de los otros robots. </w:t>
      </w:r>
      <w:r>
        <w:rPr>
          <w:rStyle w:val="Strong"/>
          <w:lang w:val="es-ES"/>
        </w:rPr>
        <w:t>Define esta estrategia antes de comenzar la implementación.</w:t>
      </w:r>
    </w:p>
    <w:p>
      <w:pPr>
        <w:pStyle w:val="BodyText"/>
        <w:spacing w:lineRule="auto" w:line="259" w:before="0" w:after="160"/>
        <w:jc w:val="both"/>
        <w:rPr>
          <w:lang w:val="es-ES"/>
        </w:rPr>
      </w:pPr>
      <w:r>
        <w:rPr>
          <w:lang w:val="es-ES"/>
        </w:rPr>
        <w:t>Para resolver el problema, utiliza los módulos y funciones desarrollados en las etapas anteriores. Evita duplicar código y aprovecha las estructuras existentes para realizar la detección, el cálculo de velocidades y el envío de comandos a los robots.</w:t>
      </w:r>
    </w:p>
    <w:p>
      <w:pPr>
        <w:pStyle w:val="BodyText"/>
        <w:spacing w:lineRule="auto" w:line="259" w:before="0" w:after="160"/>
        <w:jc w:val="both"/>
        <w:rPr>
          <w:lang w:val="es-ES"/>
        </w:rPr>
      </w:pPr>
      <w:r>
        <w:rPr>
          <w:lang w:val="es-ES"/>
        </w:rPr>
        <w:t xml:space="preserve">De manera general, el flujo de ejecución de </w:t>
      </w:r>
      <w:r>
        <w:rPr>
          <w:b/>
          <w:bCs/>
          <w:lang w:val="es-ES"/>
        </w:rPr>
        <w:t>main.py</w:t>
      </w:r>
      <w:r>
        <w:rPr>
          <w:lang w:val="es-ES"/>
        </w:rPr>
        <w:t xml:space="preserve"> debe seguir los siguientes pasos:</w:t>
      </w:r>
    </w:p>
    <w:p>
      <w:pPr>
        <w:pStyle w:val="BodyText"/>
        <w:numPr>
          <w:ilvl w:val="0"/>
          <w:numId w:val="17"/>
        </w:numPr>
        <w:tabs>
          <w:tab w:val="clear" w:pos="708"/>
          <w:tab w:val="left" w:pos="0" w:leader="none"/>
        </w:tabs>
        <w:spacing w:lineRule="auto" w:line="259" w:before="0" w:after="160"/>
        <w:ind w:hanging="283" w:start="709"/>
        <w:jc w:val="both"/>
        <w:rPr>
          <w:lang w:val="es-ES"/>
        </w:rPr>
      </w:pPr>
      <w:r>
        <w:rPr>
          <w:rStyle w:val="Strong"/>
          <w:lang w:val="es-ES"/>
        </w:rPr>
        <w:t>Inicialización:</w:t>
      </w:r>
      <w:r>
        <w:rPr>
          <w:lang w:val="es-ES"/>
        </w:rPr>
        <w:t xml:space="preserve"> inicializa la cámara y prepara el sistema para la detección de los marcadores ArUco.</w:t>
      </w:r>
    </w:p>
    <w:p>
      <w:pPr>
        <w:pStyle w:val="BodyText"/>
        <w:numPr>
          <w:ilvl w:val="0"/>
          <w:numId w:val="17"/>
        </w:numPr>
        <w:tabs>
          <w:tab w:val="clear" w:pos="708"/>
          <w:tab w:val="left" w:pos="0" w:leader="none"/>
        </w:tabs>
        <w:spacing w:lineRule="auto" w:line="259" w:before="0" w:after="160"/>
        <w:ind w:hanging="283" w:start="709"/>
        <w:jc w:val="both"/>
        <w:rPr>
          <w:lang w:val="es-ES"/>
        </w:rPr>
      </w:pPr>
      <w:r>
        <w:rPr>
          <w:rStyle w:val="Strong"/>
          <w:lang w:val="es-ES"/>
        </w:rPr>
        <w:t>Detección:</w:t>
      </w:r>
      <w:r>
        <w:rPr>
          <w:lang w:val="es-ES"/>
        </w:rPr>
        <w:t xml:space="preserve"> </w:t>
      </w:r>
      <w:r>
        <w:rPr>
          <w:lang w:val="es-ES"/>
        </w:rPr>
        <w:t>obtén</w:t>
      </w:r>
      <w:r>
        <w:rPr>
          <w:lang w:val="es-ES"/>
        </w:rPr>
        <w:t xml:space="preserve"> continuamente la </w:t>
      </w:r>
      <w:r>
        <w:rPr>
          <w:u w:val="none"/>
          <w:lang w:val="es-ES"/>
        </w:rPr>
        <w:t>información</w:t>
      </w:r>
      <w:r>
        <w:rPr>
          <w:lang w:val="es-ES"/>
        </w:rPr>
        <w:t xml:space="preserve"> de los marcadores ArUco visibles y determina la posición y orientación de cada robot.</w:t>
      </w:r>
    </w:p>
    <w:p>
      <w:pPr>
        <w:pStyle w:val="BodyText"/>
        <w:numPr>
          <w:ilvl w:val="0"/>
          <w:numId w:val="17"/>
        </w:numPr>
        <w:tabs>
          <w:tab w:val="clear" w:pos="708"/>
          <w:tab w:val="left" w:pos="0" w:leader="none"/>
        </w:tabs>
        <w:spacing w:lineRule="auto" w:line="259" w:before="0" w:after="160"/>
        <w:ind w:hanging="283" w:start="709"/>
        <w:jc w:val="both"/>
        <w:rPr>
          <w:lang w:val="es-ES"/>
        </w:rPr>
      </w:pPr>
      <w:r>
        <w:rPr>
          <w:rStyle w:val="Strong"/>
          <w:lang w:val="es-ES"/>
        </w:rPr>
        <w:t>Identificación:</w:t>
      </w:r>
      <w:r>
        <w:rPr>
          <w:lang w:val="es-ES"/>
        </w:rPr>
        <w:t xml:space="preserve"> utiliza los identificadores de los marcadores para distinguir entre el robot protegido, el atacante y el defensor.</w:t>
      </w:r>
    </w:p>
    <w:p>
      <w:pPr>
        <w:pStyle w:val="BodyText"/>
        <w:numPr>
          <w:ilvl w:val="0"/>
          <w:numId w:val="17"/>
        </w:numPr>
        <w:tabs>
          <w:tab w:val="clear" w:pos="708"/>
          <w:tab w:val="left" w:pos="0" w:leader="none"/>
        </w:tabs>
        <w:spacing w:lineRule="auto" w:line="259" w:before="0" w:after="160"/>
        <w:ind w:hanging="283" w:start="709"/>
        <w:jc w:val="both"/>
        <w:rPr>
          <w:lang w:val="es-ES"/>
        </w:rPr>
      </w:pPr>
      <w:r>
        <w:rPr>
          <w:rStyle w:val="Strong"/>
          <w:lang w:val="es-ES"/>
        </w:rPr>
        <w:t>Cálculo del control:</w:t>
      </w:r>
      <w:r>
        <w:rPr>
          <w:lang w:val="es-ES"/>
        </w:rPr>
        <w:t xml:space="preserve"> determina las velocidades lineal y angular que debe utilizar cada robot de acuerdo con su comportamiento. El atacante y el defensor deberán utilizar los campos potenciales desarrollados previamente, mientras que el protegido deberá seguir el comportamiento independiente que hayas definido.</w:t>
      </w:r>
    </w:p>
    <w:p>
      <w:pPr>
        <w:pStyle w:val="BodyText"/>
        <w:numPr>
          <w:ilvl w:val="0"/>
          <w:numId w:val="17"/>
        </w:numPr>
        <w:tabs>
          <w:tab w:val="clear" w:pos="708"/>
          <w:tab w:val="left" w:pos="0" w:leader="none"/>
        </w:tabs>
        <w:spacing w:lineRule="auto" w:line="259" w:before="0" w:after="160"/>
        <w:ind w:hanging="283" w:start="709"/>
        <w:jc w:val="both"/>
        <w:rPr>
          <w:lang w:val="es-ES"/>
        </w:rPr>
      </w:pPr>
      <w:r>
        <w:rPr>
          <w:rStyle w:val="Strong"/>
          <w:lang w:val="es-ES"/>
        </w:rPr>
        <w:t>Conversión a velocidades de las ruedas:</w:t>
      </w:r>
      <w:r>
        <w:rPr>
          <w:lang w:val="es-ES"/>
        </w:rPr>
        <w:t xml:space="preserve"> transforma las velocidades lineal y angular calculadas para cada robot en las velocidades correspondientes de sus ruedas.</w:t>
      </w:r>
    </w:p>
    <w:p>
      <w:pPr>
        <w:pStyle w:val="BodyText"/>
        <w:numPr>
          <w:ilvl w:val="0"/>
          <w:numId w:val="17"/>
        </w:numPr>
        <w:tabs>
          <w:tab w:val="clear" w:pos="708"/>
          <w:tab w:val="left" w:pos="0" w:leader="none"/>
        </w:tabs>
        <w:spacing w:lineRule="auto" w:line="259" w:before="0" w:after="160"/>
        <w:ind w:hanging="283" w:start="709"/>
        <w:jc w:val="both"/>
        <w:rPr>
          <w:lang w:val="es-ES"/>
        </w:rPr>
      </w:pPr>
      <w:r>
        <w:rPr>
          <w:rStyle w:val="Strong"/>
          <w:lang w:val="es-ES"/>
        </w:rPr>
        <w:t>Envío de comandos:</w:t>
      </w:r>
      <w:r>
        <w:rPr>
          <w:lang w:val="es-ES"/>
        </w:rPr>
        <w:t xml:space="preserve"> envía de manera independiente las velocidades calculadas a cada robot, respetando el periodo de envío establecido.</w:t>
      </w:r>
    </w:p>
    <w:p>
      <w:pPr>
        <w:pStyle w:val="BodyText"/>
        <w:numPr>
          <w:ilvl w:val="0"/>
          <w:numId w:val="17"/>
        </w:numPr>
        <w:tabs>
          <w:tab w:val="clear" w:pos="708"/>
          <w:tab w:val="left" w:pos="0" w:leader="none"/>
        </w:tabs>
        <w:spacing w:lineRule="auto" w:line="259" w:before="0" w:after="160"/>
        <w:ind w:hanging="283" w:start="709"/>
        <w:jc w:val="both"/>
        <w:rPr>
          <w:lang w:val="es-ES"/>
        </w:rPr>
      </w:pPr>
      <w:r>
        <w:rPr>
          <w:rStyle w:val="Strong"/>
          <w:lang w:val="es-ES"/>
        </w:rPr>
        <w:t>Pérdida de detección:</w:t>
      </w:r>
      <w:r>
        <w:rPr>
          <w:lang w:val="es-ES"/>
        </w:rPr>
        <w:t xml:space="preserve"> establece un mecanismo de seguridad para detener los robots cuando no sea posible detectar los marcadores necesarios durante un periodo determinado.</w:t>
      </w:r>
    </w:p>
    <w:p>
      <w:pPr>
        <w:pStyle w:val="BodyText"/>
        <w:numPr>
          <w:ilvl w:val="0"/>
          <w:numId w:val="17"/>
        </w:numPr>
        <w:tabs>
          <w:tab w:val="clear" w:pos="708"/>
          <w:tab w:val="left" w:pos="0" w:leader="none"/>
        </w:tabs>
        <w:spacing w:lineRule="auto" w:line="259" w:before="0" w:after="160"/>
        <w:ind w:hanging="283" w:start="709"/>
        <w:jc w:val="both"/>
        <w:rPr>
          <w:lang w:val="es-ES"/>
        </w:rPr>
      </w:pPr>
      <w:r>
        <w:rPr>
          <w:rStyle w:val="Strong"/>
          <w:lang w:val="es-ES"/>
        </w:rPr>
        <w:t>Finalización:</w:t>
      </w:r>
      <w:r>
        <w:rPr>
          <w:lang w:val="es-ES"/>
        </w:rPr>
        <w:t xml:space="preserve"> al terminar la ejecución, detén los robots y libera correctamente los recursos utilizados por la cámara y las comunicaciones.</w:t>
      </w:r>
    </w:p>
    <w:p>
      <w:pPr>
        <w:pStyle w:val="BodyText"/>
        <w:spacing w:lineRule="auto" w:line="259" w:before="0" w:after="160"/>
        <w:jc w:val="both"/>
        <w:rPr>
          <w:lang w:val="es-ES"/>
        </w:rPr>
      </w:pPr>
      <w:r>
        <w:rPr>
          <w:lang w:val="es-ES"/>
        </w:rPr>
        <w:t>La siguiente figura muestra el resultado final esperado del sistema. En ella, se identifican los siguientes elementos:</w:t>
      </w:r>
    </w:p>
    <w:p>
      <w:pPr>
        <w:pStyle w:val="BodyText"/>
        <w:numPr>
          <w:ilvl w:val="0"/>
          <w:numId w:val="18"/>
        </w:numPr>
        <w:tabs>
          <w:tab w:val="clear" w:pos="708"/>
          <w:tab w:val="left" w:pos="0" w:leader="none"/>
        </w:tabs>
        <w:spacing w:lineRule="auto" w:line="259" w:before="0" w:after="46"/>
        <w:ind w:hanging="283" w:start="709"/>
        <w:jc w:val="both"/>
        <w:rPr>
          <w:lang w:val="es-ES"/>
        </w:rPr>
      </w:pPr>
      <w:r>
        <w:rPr>
          <w:rStyle w:val="Strong"/>
          <w:lang w:val="es-ES"/>
        </w:rPr>
        <w:t>ArUco de referencia:</w:t>
      </w:r>
      <w:r>
        <w:rPr>
          <w:lang w:val="es-ES"/>
        </w:rPr>
        <w:t xml:space="preserve"> establece el sistema de referencia utilizado para determinar las posiciones y orientaciones de los robots.</w:t>
      </w:r>
    </w:p>
    <w:p>
      <w:pPr>
        <w:pStyle w:val="BodyText"/>
        <w:numPr>
          <w:ilvl w:val="0"/>
          <w:numId w:val="18"/>
        </w:numPr>
        <w:tabs>
          <w:tab w:val="clear" w:pos="708"/>
          <w:tab w:val="left" w:pos="0" w:leader="none"/>
        </w:tabs>
        <w:spacing w:lineRule="auto" w:line="259" w:before="0" w:after="46"/>
        <w:ind w:hanging="283" w:start="709"/>
        <w:jc w:val="both"/>
        <w:rPr>
          <w:lang w:val="es-ES"/>
        </w:rPr>
      </w:pPr>
      <w:r>
        <w:rPr>
          <w:rStyle w:val="Strong"/>
          <w:lang w:val="es-ES"/>
        </w:rPr>
        <w:t>Robot protegido:</w:t>
      </w:r>
      <w:r>
        <w:rPr>
          <w:lang w:val="es-ES"/>
        </w:rPr>
        <w:t xml:space="preserve"> corresponde al objetivo que debe ser protegido.</w:t>
      </w:r>
    </w:p>
    <w:p>
      <w:pPr>
        <w:pStyle w:val="BodyText"/>
        <w:numPr>
          <w:ilvl w:val="0"/>
          <w:numId w:val="18"/>
        </w:numPr>
        <w:tabs>
          <w:tab w:val="clear" w:pos="708"/>
          <w:tab w:val="left" w:pos="0" w:leader="none"/>
        </w:tabs>
        <w:spacing w:lineRule="auto" w:line="259" w:before="0" w:after="46"/>
        <w:ind w:hanging="283" w:start="709"/>
        <w:jc w:val="both"/>
        <w:rPr>
          <w:lang w:val="es-ES"/>
        </w:rPr>
      </w:pPr>
      <w:r>
        <w:rPr>
          <w:rStyle w:val="Strong"/>
          <w:lang w:val="es-ES"/>
        </w:rPr>
        <w:t>Robot atacante:</w:t>
      </w:r>
      <w:r>
        <w:rPr>
          <w:lang w:val="es-ES"/>
        </w:rPr>
        <w:t xml:space="preserve"> tiene como objetivo desplazarse hacia el robot protegido.</w:t>
      </w:r>
    </w:p>
    <w:p>
      <w:pPr>
        <w:pStyle w:val="BodyText"/>
        <w:numPr>
          <w:ilvl w:val="0"/>
          <w:numId w:val="18"/>
        </w:numPr>
        <w:tabs>
          <w:tab w:val="clear" w:pos="708"/>
          <w:tab w:val="left" w:pos="0" w:leader="none"/>
        </w:tabs>
        <w:spacing w:lineRule="auto" w:line="259" w:before="0" w:after="46"/>
        <w:ind w:hanging="283" w:start="709"/>
        <w:jc w:val="both"/>
        <w:rPr>
          <w:lang w:val="es-ES"/>
        </w:rPr>
      </w:pPr>
      <w:r>
        <w:rPr>
          <w:rStyle w:val="Strong"/>
          <w:lang w:val="es-ES"/>
        </w:rPr>
        <w:t>Robot defensor:</w:t>
      </w:r>
      <w:r>
        <w:rPr>
          <w:lang w:val="es-ES"/>
        </w:rPr>
        <w:t xml:space="preserve"> actúa como obstáculo para el robot atacante, evitando que este alcance directamente al robot protegido.</w:t>
      </w:r>
    </w:p>
    <w:p>
      <w:pPr>
        <w:pStyle w:val="BodyText"/>
        <w:spacing w:lineRule="auto" w:line="259" w:before="0" w:after="160"/>
        <w:jc w:val="both"/>
        <w:rPr>
          <w:lang w:val="es-ES"/>
        </w:rPr>
      </w:pPr>
      <w:r>
        <w:rPr>
          <w:lang w:val="es-ES"/>
        </w:rPr>
        <w:drawing>
          <wp:anchor distT="0" distB="0" distL="0" distR="0" simplePos="0" relativeHeight="51" behindDoc="0" locked="0" layoutInCell="0" allowOverlap="1">
            <wp:simplePos x="0" y="0"/>
            <wp:positionH relativeFrom="column">
              <wp:align>center</wp:align>
            </wp:positionH>
            <wp:positionV relativeFrom="paragraph">
              <wp:posOffset>635</wp:posOffset>
            </wp:positionV>
            <wp:extent cx="2698115" cy="2147570"/>
            <wp:effectExtent l="0" t="0" r="0" b="0"/>
            <wp:wrapTopAndBottom/>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rcRect l="15000" t="0" r="15000" b="0"/>
                    <a:stretch>
                      <a:fillRect/>
                    </a:stretch>
                  </pic:blipFill>
                  <pic:spPr bwMode="auto">
                    <a:xfrm>
                      <a:off x="0" y="0"/>
                      <a:ext cx="2698115" cy="2147570"/>
                    </a:xfrm>
                    <a:prstGeom prst="rect">
                      <a:avLst/>
                    </a:prstGeom>
                    <a:noFill/>
                  </pic:spPr>
                </pic:pic>
              </a:graphicData>
            </a:graphic>
          </wp:anchor>
        </w:drawing>
      </w:r>
    </w:p>
    <w:p>
      <w:pPr>
        <w:pStyle w:val="Caption"/>
        <w:widowControl/>
        <w:spacing w:before="0" w:after="200"/>
        <w:jc w:val="center"/>
        <w:rPr>
          <w:lang w:val="es-MX"/>
        </w:rPr>
      </w:pPr>
      <w:r>
        <w:rPr>
          <w:lang w:val="es-MX" w:bidi="ar-SA"/>
        </w:rPr>
        <w:t xml:space="preserve">Figura </w:t>
      </w:r>
      <w:r>
        <w:rPr>
          <w:lang w:val="es-MX" w:bidi="ar-SA"/>
        </w:rPr>
        <w:t>2</w:t>
      </w:r>
      <w:r>
        <w:rPr>
          <w:lang w:val="es-MX" w:bidi="ar-SA"/>
        </w:rPr>
        <w:t xml:space="preserve">. </w:t>
      </w:r>
      <w:r>
        <w:rPr>
          <w:lang w:val="es-MX" w:bidi="ar-SA"/>
        </w:rPr>
        <w:t xml:space="preserve">Resultado esperado.     </w:t>
      </w:r>
    </w:p>
    <w:p>
      <w:pPr>
        <w:pStyle w:val="Heading1"/>
        <w:numPr>
          <w:ilvl w:val="0"/>
          <w:numId w:val="2"/>
        </w:numPr>
        <w:ind w:hanging="284" w:start="284"/>
        <w:jc w:val="both"/>
        <w:rPr>
          <w:b/>
          <w:bCs/>
          <w:sz w:val="32"/>
          <w:szCs w:val="32"/>
        </w:rPr>
      </w:pPr>
      <w:r>
        <w:rPr>
          <w:b/>
          <w:bCs/>
          <w:sz w:val="32"/>
          <w:szCs w:val="32"/>
        </w:rPr>
        <w:t xml:space="preserve"> </w:t>
      </w:r>
      <w:r>
        <w:rPr>
          <w:b/>
          <w:bCs/>
          <w:sz w:val="32"/>
          <w:szCs w:val="32"/>
        </w:rPr>
        <w:t>Actividades para de la práctica</w:t>
      </w:r>
    </w:p>
    <w:p>
      <w:pPr>
        <w:pStyle w:val="ListParagraph"/>
        <w:numPr>
          <w:ilvl w:val="0"/>
          <w:numId w:val="8"/>
        </w:numPr>
        <w:rPr/>
      </w:pPr>
      <w:r>
        <w:rPr/>
        <w:t>Actividad 1</w:t>
      </w:r>
    </w:p>
    <w:p>
      <w:pPr>
        <w:pStyle w:val="ListParagraph"/>
        <w:numPr>
          <w:ilvl w:val="0"/>
          <w:numId w:val="8"/>
        </w:numPr>
        <w:rPr/>
      </w:pPr>
      <w:r>
        <w:rPr/>
        <w:t>Actividad 2</w:t>
      </w:r>
    </w:p>
    <w:p>
      <w:pPr>
        <w:pStyle w:val="ListParagraph"/>
        <w:numPr>
          <w:ilvl w:val="0"/>
          <w:numId w:val="8"/>
        </w:numPr>
        <w:rPr/>
      </w:pPr>
      <w:r>
        <w:rPr/>
        <w:t>Actividad 3</w:t>
      </w:r>
    </w:p>
    <w:p>
      <w:pPr>
        <w:pStyle w:val="Heading1"/>
        <w:numPr>
          <w:ilvl w:val="0"/>
          <w:numId w:val="2"/>
        </w:numPr>
        <w:ind w:hanging="284" w:start="284"/>
        <w:jc w:val="both"/>
        <w:rPr>
          <w:b/>
          <w:bCs/>
          <w:sz w:val="32"/>
          <w:szCs w:val="32"/>
        </w:rPr>
      </w:pPr>
      <w:r>
        <w:rPr>
          <w:b/>
          <w:bCs/>
          <w:sz w:val="32"/>
          <w:szCs w:val="32"/>
        </w:rPr>
        <w:t xml:space="preserve"> </w:t>
      </w:r>
      <w:r>
        <w:rPr>
          <w:b/>
          <w:bCs/>
          <w:sz w:val="32"/>
          <w:szCs w:val="32"/>
        </w:rPr>
        <w:t>Resultados</w:t>
      </w:r>
    </w:p>
    <w:p>
      <w:pPr>
        <w:pStyle w:val="Normal"/>
        <w:ind w:firstLine="284"/>
        <w:rPr/>
      </w:pPr>
      <w:r>
        <w:rPr/>
        <w:t>Resultados aquí.</w:t>
      </w:r>
    </w:p>
    <w:p>
      <w:pPr>
        <w:pStyle w:val="Heading1"/>
        <w:numPr>
          <w:ilvl w:val="0"/>
          <w:numId w:val="2"/>
        </w:numPr>
        <w:ind w:hanging="284" w:start="284"/>
        <w:jc w:val="both"/>
        <w:rPr>
          <w:b/>
          <w:bCs/>
          <w:sz w:val="32"/>
          <w:szCs w:val="32"/>
        </w:rPr>
      </w:pPr>
      <w:r>
        <w:rPr>
          <w:b/>
          <w:bCs/>
          <w:sz w:val="32"/>
          <w:szCs w:val="32"/>
        </w:rPr>
        <w:t xml:space="preserve">Conclusiones </w:t>
      </w:r>
    </w:p>
    <w:p>
      <w:pPr>
        <w:pStyle w:val="Normal"/>
        <w:ind w:firstLine="284"/>
        <w:jc w:val="both"/>
        <w:rPr/>
      </w:pPr>
      <w:r>
        <w:rPr/>
        <w:t>Conclusiones aquí.</w:t>
      </w:r>
      <w:r>
        <w:rPr/>
        <w:t xml:space="preserve">. </w:t>
      </w:r>
    </w:p>
    <w:p>
      <w:pPr>
        <w:pStyle w:val="Heading2"/>
        <w:numPr>
          <w:ilvl w:val="0"/>
          <w:numId w:val="0"/>
        </w:numPr>
        <w:spacing w:before="360" w:after="0"/>
        <w:ind w:hanging="360" w:start="709"/>
        <w:rPr/>
      </w:pPr>
      <w:r>
        <w:rPr/>
        <w:t>Referencias</w:t>
      </w:r>
    </w:p>
    <w:p>
      <w:pPr>
        <w:pStyle w:val="Normal"/>
        <w:rPr/>
      </w:pPr>
      <w:r>
        <w:rPr/>
        <w:t>Referencia 1</w:t>
      </w:r>
    </w:p>
    <w:p>
      <w:pPr>
        <w:pStyle w:val="Normal"/>
        <w:rPr/>
      </w:pPr>
      <w:r>
        <w:rPr/>
        <w:t>Referencia 2</w:t>
      </w:r>
      <w:r>
        <w:br w:type="page"/>
      </w:r>
    </w:p>
    <w:p>
      <w:pPr>
        <w:pStyle w:val="Heading1"/>
        <w:spacing w:before="0" w:after="80"/>
        <w:rPr/>
      </w:pPr>
      <w:r>
        <w:rPr/>
        <w:t xml:space="preserve">Anexo 1. </w:t>
      </w:r>
      <w:r>
        <w:rPr>
          <w:u w:val="none"/>
        </w:rPr>
        <w:t>Título</w:t>
      </w:r>
    </w:p>
    <w:p>
      <w:pPr>
        <w:pStyle w:val="Textopreformateado"/>
        <w:spacing w:before="0" w:after="283"/>
        <w:rPr/>
      </w:pPr>
      <w:r>
        <w:rPr/>
      </w:r>
    </w:p>
    <w:p>
      <w:pPr>
        <w:pStyle w:val="BodyText"/>
        <w:rPr/>
      </w:pPr>
      <w:r>
        <w:rPr/>
      </w:r>
      <w:r>
        <w:br w:type="page"/>
      </w:r>
    </w:p>
    <w:p>
      <w:pPr>
        <w:pStyle w:val="Heading1"/>
        <w:spacing w:before="0" w:after="80"/>
        <w:rPr/>
      </w:pPr>
      <w:r>
        <w:rPr/>
        <w:t xml:space="preserve">Anexo 2. </w:t>
      </w:r>
      <w:r>
        <w:rPr/>
        <w:t>Título</w:t>
      </w:r>
    </w:p>
    <w:p>
      <w:pPr>
        <w:pStyle w:val="Textopreformateado"/>
        <w:spacing w:before="0" w:after="283"/>
        <w:rPr/>
      </w:pPr>
      <w:r>
        <w:rPr/>
      </w:r>
    </w:p>
    <w:p>
      <w:pPr>
        <w:pStyle w:val="BodyText"/>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u w:val="single"/>
        </w:rPr>
      </w:pPr>
      <w:r>
        <w:rPr>
          <w:u w:val="single"/>
        </w:rPr>
      </w:r>
    </w:p>
    <w:p>
      <w:pPr>
        <w:pStyle w:val="Normal"/>
        <w:rPr>
          <w:u w:val="single"/>
        </w:rPr>
      </w:pPr>
      <w:r>
        <w:rPr>
          <w:u w:val="single"/>
        </w:rPr>
      </w:r>
    </w:p>
    <w:p>
      <w:pPr>
        <w:pStyle w:val="Heading1"/>
        <w:spacing w:before="0" w:after="80"/>
        <w:rPr/>
      </w:pPr>
      <w:r>
        <w:rPr/>
        <w:t xml:space="preserve">Anexo 3. </w:t>
      </w:r>
      <w:r>
        <w:rPr/>
        <w:t>Tí</w:t>
      </w:r>
      <w:r>
        <w:rPr/>
        <w:softHyphen/>
      </w:r>
      <w:r>
        <w:rPr/>
        <w:t>tulo</w:t>
      </w:r>
    </w:p>
    <w:p>
      <w:pPr>
        <w:pStyle w:val="Textopreformateado"/>
        <w:spacing w:before="0" w:after="283"/>
        <w:rPr>
          <w:u w:val="single"/>
        </w:rPr>
      </w:pPr>
      <w:r>
        <w:rPr>
          <w:u w:val="single"/>
        </w:rPr>
      </w:r>
    </w:p>
    <w:p>
      <w:pPr>
        <w:pStyle w:val="BodyText"/>
        <w:rPr>
          <w:u w:val="single"/>
        </w:rPr>
      </w:pPr>
      <w:r>
        <w:rPr>
          <w:u w:val="single"/>
        </w:rPr>
      </w:r>
    </w:p>
    <w:p>
      <w:pPr>
        <w:pStyle w:val="Normal"/>
        <w:spacing w:lineRule="auto" w:line="276" w:before="0" w:after="283"/>
        <w:jc w:val="center"/>
        <w:rPr>
          <w:lang w:val="es-ES"/>
        </w:rPr>
      </w:pPr>
      <w:r>
        <w:rPr>
          <w:lang w:val="es-ES"/>
        </w:rPr>
      </w:r>
    </w:p>
    <w:sectPr>
      <w:headerReference w:type="default" r:id="rId4"/>
      <w:footerReference w:type="default" r:id="rId5"/>
      <w:type w:val="nextPage"/>
      <w:pgSz w:w="12240" w:h="15840"/>
      <w:pgMar w:left="1701" w:right="1701" w:gutter="0" w:header="426" w:top="2269" w:footer="708"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Aptos Display">
    <w:charset w:val="01" w:characterSet="utf-8"/>
    <w:family w:val="roman"/>
    <w:pitch w:val="variable"/>
  </w:font>
  <w:font w:name="Arial">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Calibri">
    <w:charset w:val="01"/>
    <w:family w:val="swiss"/>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4" behindDoc="1" locked="0" layoutInCell="0" allowOverlap="1">
              <wp:simplePos x="0" y="0"/>
              <wp:positionH relativeFrom="rightMargin">
                <wp:align>center</wp:align>
              </wp:positionH>
              <wp:positionV relativeFrom="bottomMargin">
                <wp:align>center</wp:align>
              </wp:positionV>
              <wp:extent cx="565785" cy="191770"/>
              <wp:effectExtent l="635" t="0" r="0" b="0"/>
              <wp:wrapNone/>
              <wp:docPr id="5" name="Rectángulo 18"/>
              <a:graphic xmlns:a="http://schemas.openxmlformats.org/drawingml/2006/main">
                <a:graphicData uri="http://schemas.microsoft.com/office/word/2010/wordprocessingShape">
                  <wps:wsp>
                    <wps:cNvSpPr/>
                    <wps:spPr>
                      <a:xfrm flipH="1" rot="10800000">
                        <a:off x="0" y="0"/>
                        <a:ext cx="565920" cy="191880"/>
                      </a:xfrm>
                      <a:prstGeom prst="rect">
                        <a:avLst/>
                      </a:prstGeom>
                      <a:noFill/>
                      <a:ln w="0">
                        <a:noFill/>
                      </a:ln>
                    </wps:spPr>
                    <wps:style>
                      <a:lnRef idx="0"/>
                      <a:fillRef idx="0"/>
                      <a:effectRef idx="0"/>
                      <a:fontRef idx="minor"/>
                    </wps:style>
                    <wps:txbx>
                      <w:txbxContent>
                        <w:p>
                          <w:pPr>
                            <w:pStyle w:val="Contenidodelmarco"/>
                            <w:pBdr>
                              <w:top w:val="single" w:sz="4" w:space="1" w:color="7F7F7F"/>
                            </w:pBdr>
                            <w:spacing w:before="0" w:after="160"/>
                            <w:jc w:val="center"/>
                            <w:rPr>
                              <w:color w:themeColor="accent2" w:val="E97132"/>
                            </w:rPr>
                          </w:pPr>
                          <w:r>
                            <w:rPr>
                              <w:color w:themeColor="accent2" w:val="E97132"/>
                            </w:rPr>
                            <w:fldChar w:fldCharType="begin"/>
                          </w:r>
                          <w:r>
                            <w:rPr>
                              <w:color w:themeColor="accent2" w:val="E97132"/>
                            </w:rPr>
                            <w:instrText xml:space="preserve"> PAGE </w:instrText>
                          </w:r>
                          <w:r>
                            <w:rPr>
                              <w:color w:themeColor="accent2" w:val="E97132"/>
                            </w:rPr>
                            <w:fldChar w:fldCharType="separate"/>
                          </w:r>
                          <w:r>
                            <w:rPr>
                              <w:color w:themeColor="accent2" w:val="E97132"/>
                            </w:rPr>
                            <w:t>12</w:t>
                          </w:r>
                          <w:r>
                            <w:rPr>
                              <w:color w:themeColor="accent2" w:val="E97132"/>
                            </w:rPr>
                            <w:fldChar w:fldCharType="end"/>
                          </w:r>
                        </w:p>
                      </w:txbxContent>
                    </wps:txbx>
                    <wps:bodyPr tIns="0" bIns="0" anchor="t">
                      <a:noAutofit/>
                    </wps:bodyPr>
                  </wps:wsp>
                </a:graphicData>
              </a:graphic>
            </wp:anchor>
          </w:drawing>
        </mc:Choice>
        <mc:Fallback>
          <w:pict>
            <v:rect id="shape_0" stroked="f" o:allowincell="f" style="position:absolute;margin-left:20.2pt;margin-top:27.85pt;width:44.5pt;height:15.05pt;flip:x;mso-wrap-style:square;v-text-anchor:top;rotation:180;mso-position-horizontal:center;mso-position-horizontal-relative:page;mso-position-vertical:center">
              <v:fill o:detectmouseclick="t" on="false"/>
              <v:stroke color="#3465a4" joinstyle="round" endcap="flat"/>
              <v:textbox>
                <w:txbxContent>
                  <w:p>
                    <w:pPr>
                      <w:pStyle w:val="Contenidodelmarco"/>
                      <w:pBdr>
                        <w:top w:val="single" w:sz="4" w:space="1" w:color="7F7F7F"/>
                      </w:pBdr>
                      <w:spacing w:before="0" w:after="160"/>
                      <w:jc w:val="center"/>
                      <w:rPr>
                        <w:color w:themeColor="accent2" w:val="E97132"/>
                      </w:rPr>
                    </w:pPr>
                    <w:r>
                      <w:rPr>
                        <w:color w:themeColor="accent2" w:val="E97132"/>
                      </w:rPr>
                      <w:fldChar w:fldCharType="begin"/>
                    </w:r>
                    <w:r>
                      <w:rPr>
                        <w:color w:themeColor="accent2" w:val="E97132"/>
                      </w:rPr>
                      <w:instrText xml:space="preserve"> PAGE </w:instrText>
                    </w:r>
                    <w:r>
                      <w:rPr>
                        <w:color w:themeColor="accent2" w:val="E97132"/>
                      </w:rPr>
                      <w:fldChar w:fldCharType="separate"/>
                    </w:r>
                    <w:r>
                      <w:rPr>
                        <w:color w:themeColor="accent2" w:val="E97132"/>
                      </w:rPr>
                      <w:t>12</w:t>
                    </w:r>
                    <w:r>
                      <w:rPr>
                        <w:color w:themeColor="accent2" w:val="E97132"/>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8930" w:type="dxa"/>
      <w:jc w:val="start"/>
      <w:tblInd w:w="0" w:type="dxa"/>
      <w:tblLayout w:type="fixed"/>
      <w:tblCellMar>
        <w:top w:w="0" w:type="dxa"/>
        <w:start w:w="108" w:type="dxa"/>
        <w:bottom w:w="0" w:type="dxa"/>
        <w:end w:w="108" w:type="dxa"/>
      </w:tblCellMar>
    </w:tblPr>
    <w:tblGrid>
      <w:gridCol w:w="1701"/>
      <w:gridCol w:w="5527"/>
      <w:gridCol w:w="1702"/>
    </w:tblGrid>
    <w:tr>
      <w:trPr/>
      <w:tc>
        <w:tcPr>
          <w:tcW w:w="1701" w:type="dxa"/>
          <w:tcBorders>
            <w:top w:val="single" w:sz="4" w:space="0" w:color="000000"/>
            <w:start w:val="single" w:sz="4" w:space="0" w:color="000000"/>
            <w:bottom w:val="single" w:sz="4" w:space="0" w:color="000000"/>
            <w:end w:val="single" w:sz="4" w:space="0" w:color="000000"/>
          </w:tcBorders>
          <w:vAlign w:val="center"/>
        </w:tcPr>
        <w:p>
          <w:pPr>
            <w:pStyle w:val="Header"/>
            <w:widowControl/>
            <w:spacing w:before="0" w:after="0"/>
            <w:jc w:val="center"/>
            <w:rPr>
              <w:sz w:val="22"/>
              <w:szCs w:val="22"/>
              <w:lang w:val="es-MX" w:bidi="ar-SA"/>
            </w:rPr>
          </w:pPr>
          <w:r>
            <w:rPr>
              <w:sz w:val="22"/>
              <w:szCs w:val="22"/>
              <w:lang w:val="es-MX" w:bidi="ar-SA"/>
            </w:rPr>
            <w:drawing>
              <wp:inline distT="0" distB="0" distL="0" distR="0">
                <wp:extent cx="805180" cy="901065"/>
                <wp:effectExtent l="0" t="0" r="0" b="0"/>
                <wp:docPr id="3"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5"/>
                        <pic:cNvPicPr>
                          <a:picLocks noChangeAspect="1" noChangeArrowheads="1"/>
                        </pic:cNvPicPr>
                      </pic:nvPicPr>
                      <pic:blipFill>
                        <a:blip r:embed="rId1"/>
                        <a:stretch>
                          <a:fillRect/>
                        </a:stretch>
                      </pic:blipFill>
                      <pic:spPr bwMode="auto">
                        <a:xfrm>
                          <a:off x="0" y="0"/>
                          <a:ext cx="805180" cy="901065"/>
                        </a:xfrm>
                        <a:prstGeom prst="rect">
                          <a:avLst/>
                        </a:prstGeom>
                        <a:noFill/>
                      </pic:spPr>
                    </pic:pic>
                  </a:graphicData>
                </a:graphic>
              </wp:inline>
            </w:drawing>
          </w:r>
        </w:p>
      </w:tc>
      <w:tc>
        <w:tcPr>
          <w:tcW w:w="552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09" w:before="0" w:after="0"/>
            <w:ind w:start="20" w:end="-72"/>
            <w:jc w:val="center"/>
            <w:rPr>
              <w:rFonts w:cs="Calibri"/>
              <w:kern w:val="0"/>
              <w:sz w:val="48"/>
              <w:szCs w:val="48"/>
            </w:rPr>
          </w:pPr>
          <w:r>
            <w:rPr>
              <w:rFonts w:cs="Calibri"/>
              <w:kern w:val="0"/>
              <w:position w:val="3"/>
              <w:sz w:val="48"/>
              <w:szCs w:val="48"/>
              <w:lang w:val="es-MX" w:bidi="ar-SA"/>
            </w:rPr>
            <w:t xml:space="preserve">Práctica No. </w:t>
          </w:r>
          <w:r>
            <w:rPr>
              <w:rFonts w:cs="Calibri"/>
              <w:kern w:val="0"/>
              <w:position w:val="3"/>
              <w:sz w:val="48"/>
              <w:szCs w:val="48"/>
              <w:lang w:val="es-MX" w:bidi="ar-SA"/>
            </w:rPr>
            <w:t>X</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Header"/>
            <w:widowControl/>
            <w:spacing w:before="0" w:after="0"/>
            <w:jc w:val="center"/>
            <w:rPr>
              <w:sz w:val="22"/>
              <w:szCs w:val="22"/>
              <w:lang w:val="es-MX" w:bidi="ar-SA"/>
            </w:rPr>
          </w:pPr>
          <w:r>
            <w:rPr>
              <w:sz w:val="22"/>
              <w:szCs w:val="22"/>
              <w:lang w:val="es-MX" w:bidi="ar-SA"/>
            </w:rPr>
            <w:drawing>
              <wp:inline distT="0" distB="0" distL="0" distR="0">
                <wp:extent cx="805180" cy="1112520"/>
                <wp:effectExtent l="0" t="0" r="0" b="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noChangeArrowheads="1"/>
                        </pic:cNvPicPr>
                      </pic:nvPicPr>
                      <pic:blipFill>
                        <a:blip r:embed="rId2"/>
                        <a:stretch>
                          <a:fillRect/>
                        </a:stretch>
                      </pic:blipFill>
                      <pic:spPr bwMode="auto">
                        <a:xfrm>
                          <a:off x="0" y="0"/>
                          <a:ext cx="805180" cy="1112520"/>
                        </a:xfrm>
                        <a:prstGeom prst="rect">
                          <a:avLst/>
                        </a:prstGeom>
                        <a:noFill/>
                      </pic:spPr>
                    </pic:pic>
                  </a:graphicData>
                </a:graphic>
              </wp:inline>
            </w:drawing>
          </w:r>
        </w:p>
      </w:tc>
    </w:tr>
  </w:tbl>
  <w:p>
    <w:pPr>
      <w:pStyle w:val="Normal"/>
      <w:spacing w:before="0" w:after="0"/>
      <w:rPr>
        <w:sz w:val="10"/>
        <w:szCs w:val="10"/>
      </w:rPr>
    </w:pPr>
    <w:r>
      <w:rPr>
        <w:sz w:val="10"/>
        <w:szCs w:val="10"/>
      </w:rPr>
    </w:r>
  </w:p>
  <w:tbl>
    <w:tblPr>
      <w:tblW w:w="8926" w:type="dxa"/>
      <w:jc w:val="start"/>
      <w:tblInd w:w="0" w:type="dxa"/>
      <w:tblLayout w:type="fixed"/>
      <w:tblCellMar>
        <w:top w:w="0" w:type="dxa"/>
        <w:start w:w="108" w:type="dxa"/>
        <w:bottom w:w="0" w:type="dxa"/>
        <w:end w:w="108" w:type="dxa"/>
      </w:tblCellMar>
    </w:tblPr>
    <w:tblGrid>
      <w:gridCol w:w="4463"/>
      <w:gridCol w:w="4463"/>
    </w:tblGrid>
    <w:tr>
      <w:trPr>
        <w:trHeight w:val="342" w:hRule="atLeast"/>
      </w:trPr>
      <w:tc>
        <w:tcPr>
          <w:tcW w:w="4463" w:type="dxa"/>
          <w:tcBorders>
            <w:top w:val="single" w:sz="4" w:space="0" w:color="000000"/>
            <w:start w:val="single" w:sz="4" w:space="0" w:color="000000"/>
            <w:bottom w:val="single" w:sz="4" w:space="0" w:color="000000"/>
            <w:end w:val="single" w:sz="4" w:space="0" w:color="000000"/>
          </w:tcBorders>
        </w:tcPr>
        <w:p>
          <w:pPr>
            <w:pStyle w:val="Header"/>
            <w:widowControl/>
            <w:spacing w:before="0" w:after="0"/>
            <w:jc w:val="center"/>
            <w:rPr>
              <w:sz w:val="22"/>
              <w:szCs w:val="22"/>
              <w:lang w:val="es-MX" w:bidi="ar-SA"/>
            </w:rPr>
          </w:pPr>
          <w:r>
            <w:rPr>
              <w:sz w:val="22"/>
              <w:szCs w:val="22"/>
              <w:lang w:val="es-MX" w:bidi="ar-SA"/>
            </w:rPr>
            <w:t>Departamento de Mecatrónica</w:t>
          </w:r>
        </w:p>
      </w:tc>
      <w:tc>
        <w:tcPr>
          <w:tcW w:w="4463" w:type="dxa"/>
          <w:tcBorders>
            <w:top w:val="single" w:sz="4" w:space="0" w:color="000000"/>
            <w:start w:val="single" w:sz="4" w:space="0" w:color="000000"/>
            <w:bottom w:val="single" w:sz="4" w:space="0" w:color="000000"/>
            <w:end w:val="single" w:sz="4" w:space="0" w:color="000000"/>
          </w:tcBorders>
        </w:tcPr>
        <w:p>
          <w:pPr>
            <w:pStyle w:val="Header"/>
            <w:widowControl/>
            <w:spacing w:before="0" w:after="0"/>
            <w:jc w:val="center"/>
            <w:rPr>
              <w:sz w:val="22"/>
              <w:szCs w:val="22"/>
              <w:lang w:val="es-MX" w:bidi="ar-SA"/>
            </w:rPr>
          </w:pPr>
          <w:r>
            <w:rPr>
              <w:sz w:val="22"/>
              <w:szCs w:val="22"/>
              <w:lang w:val="es-MX" w:bidi="ar-SA"/>
            </w:rPr>
            <w:t>Mechatronics Research Group</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sz w:val="32"/>
        <w:szCs w:val="32"/>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decimal"/>
      <w:lvlText w:val="%1."/>
      <w:lvlJc w:val="start"/>
      <w:pPr>
        <w:tabs>
          <w:tab w:val="num" w:pos="0"/>
        </w:tabs>
        <w:ind w:start="426" w:hanging="360"/>
      </w:pPr>
      <w:rPr/>
    </w:lvl>
    <w:lvl w:ilvl="1">
      <w:start w:val="1"/>
      <w:numFmt w:val="lowerLetter"/>
      <w:lvlText w:val="%2."/>
      <w:lvlJc w:val="start"/>
      <w:pPr>
        <w:tabs>
          <w:tab w:val="num" w:pos="0"/>
        </w:tabs>
        <w:ind w:start="1146" w:hanging="360"/>
      </w:pPr>
      <w:rPr/>
    </w:lvl>
    <w:lvl w:ilvl="2">
      <w:start w:val="1"/>
      <w:numFmt w:val="lowerRoman"/>
      <w:lvlText w:val="%3."/>
      <w:lvlJc w:val="end"/>
      <w:pPr>
        <w:tabs>
          <w:tab w:val="num" w:pos="0"/>
        </w:tabs>
        <w:ind w:start="1866" w:hanging="180"/>
      </w:pPr>
      <w:rPr/>
    </w:lvl>
    <w:lvl w:ilvl="3">
      <w:start w:val="1"/>
      <w:numFmt w:val="decimal"/>
      <w:lvlText w:val="%4."/>
      <w:lvlJc w:val="start"/>
      <w:pPr>
        <w:tabs>
          <w:tab w:val="num" w:pos="0"/>
        </w:tabs>
        <w:ind w:start="2586" w:hanging="360"/>
      </w:pPr>
      <w:rPr/>
    </w:lvl>
    <w:lvl w:ilvl="4">
      <w:start w:val="1"/>
      <w:numFmt w:val="lowerLetter"/>
      <w:lvlText w:val="%5."/>
      <w:lvlJc w:val="start"/>
      <w:pPr>
        <w:tabs>
          <w:tab w:val="num" w:pos="0"/>
        </w:tabs>
        <w:ind w:start="3306" w:hanging="360"/>
      </w:pPr>
      <w:rPr/>
    </w:lvl>
    <w:lvl w:ilvl="5">
      <w:start w:val="1"/>
      <w:numFmt w:val="lowerRoman"/>
      <w:lvlText w:val="%6."/>
      <w:lvlJc w:val="end"/>
      <w:pPr>
        <w:tabs>
          <w:tab w:val="num" w:pos="0"/>
        </w:tabs>
        <w:ind w:start="4026" w:hanging="180"/>
      </w:pPr>
      <w:rPr/>
    </w:lvl>
    <w:lvl w:ilvl="6">
      <w:start w:val="1"/>
      <w:numFmt w:val="decimal"/>
      <w:lvlText w:val="%7."/>
      <w:lvlJc w:val="start"/>
      <w:pPr>
        <w:tabs>
          <w:tab w:val="num" w:pos="0"/>
        </w:tabs>
        <w:ind w:start="4746" w:hanging="360"/>
      </w:pPr>
      <w:rPr/>
    </w:lvl>
    <w:lvl w:ilvl="7">
      <w:start w:val="1"/>
      <w:numFmt w:val="lowerLetter"/>
      <w:lvlText w:val="%8."/>
      <w:lvlJc w:val="start"/>
      <w:pPr>
        <w:tabs>
          <w:tab w:val="num" w:pos="0"/>
        </w:tabs>
        <w:ind w:start="5466" w:hanging="360"/>
      </w:pPr>
      <w:rPr/>
    </w:lvl>
    <w:lvl w:ilvl="8">
      <w:start w:val="1"/>
      <w:numFmt w:val="lowerRoman"/>
      <w:lvlText w:val="%9."/>
      <w:lvlJc w:val="end"/>
      <w:pPr>
        <w:tabs>
          <w:tab w:val="num" w:pos="0"/>
        </w:tabs>
        <w:ind w:start="6186" w:hanging="18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Calibri" w:hAnsi="Calibri" w:cs="Calibri"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1316"/>
        </w:tabs>
        <w:ind w:start="1316" w:hanging="360"/>
      </w:pPr>
      <w:rPr>
        <w:rFonts w:ascii="Symbol" w:hAnsi="Symbol" w:cs="Symbol" w:hint="default"/>
      </w:rPr>
    </w:lvl>
    <w:lvl w:ilvl="1">
      <w:start w:val="1"/>
      <w:numFmt w:val="bullet"/>
      <w:lvlText w:val="◦"/>
      <w:lvlJc w:val="start"/>
      <w:pPr>
        <w:tabs>
          <w:tab w:val="num" w:pos="1676"/>
        </w:tabs>
        <w:ind w:start="1676" w:hanging="360"/>
      </w:pPr>
      <w:rPr>
        <w:rFonts w:ascii="OpenSymbol" w:hAnsi="OpenSymbol" w:cs="OpenSymbol" w:hint="default"/>
      </w:rPr>
    </w:lvl>
    <w:lvl w:ilvl="2">
      <w:start w:val="1"/>
      <w:numFmt w:val="bullet"/>
      <w:lvlText w:val="▪"/>
      <w:lvlJc w:val="start"/>
      <w:pPr>
        <w:tabs>
          <w:tab w:val="num" w:pos="2036"/>
        </w:tabs>
        <w:ind w:start="2036" w:hanging="360"/>
      </w:pPr>
      <w:rPr>
        <w:rFonts w:ascii="OpenSymbol" w:hAnsi="OpenSymbol" w:cs="OpenSymbol" w:hint="default"/>
      </w:rPr>
    </w:lvl>
    <w:lvl w:ilvl="3">
      <w:start w:val="1"/>
      <w:numFmt w:val="bullet"/>
      <w:lvlText w:val=""/>
      <w:lvlJc w:val="start"/>
      <w:pPr>
        <w:tabs>
          <w:tab w:val="num" w:pos="2396"/>
        </w:tabs>
        <w:ind w:start="2396" w:hanging="360"/>
      </w:pPr>
      <w:rPr>
        <w:rFonts w:ascii="Symbol" w:hAnsi="Symbol" w:cs="Symbol" w:hint="default"/>
      </w:rPr>
    </w:lvl>
    <w:lvl w:ilvl="4">
      <w:start w:val="1"/>
      <w:numFmt w:val="bullet"/>
      <w:lvlText w:val="◦"/>
      <w:lvlJc w:val="start"/>
      <w:pPr>
        <w:tabs>
          <w:tab w:val="num" w:pos="2756"/>
        </w:tabs>
        <w:ind w:start="2756" w:hanging="360"/>
      </w:pPr>
      <w:rPr>
        <w:rFonts w:ascii="OpenSymbol" w:hAnsi="OpenSymbol" w:cs="OpenSymbol" w:hint="default"/>
      </w:rPr>
    </w:lvl>
    <w:lvl w:ilvl="5">
      <w:start w:val="1"/>
      <w:numFmt w:val="bullet"/>
      <w:lvlText w:val="▪"/>
      <w:lvlJc w:val="start"/>
      <w:pPr>
        <w:tabs>
          <w:tab w:val="num" w:pos="3116"/>
        </w:tabs>
        <w:ind w:start="3116" w:hanging="360"/>
      </w:pPr>
      <w:rPr>
        <w:rFonts w:ascii="OpenSymbol" w:hAnsi="OpenSymbol" w:cs="OpenSymbol" w:hint="default"/>
      </w:rPr>
    </w:lvl>
    <w:lvl w:ilvl="6">
      <w:start w:val="1"/>
      <w:numFmt w:val="bullet"/>
      <w:lvlText w:val=""/>
      <w:lvlJc w:val="start"/>
      <w:pPr>
        <w:tabs>
          <w:tab w:val="num" w:pos="3476"/>
        </w:tabs>
        <w:ind w:start="3476" w:hanging="360"/>
      </w:pPr>
      <w:rPr>
        <w:rFonts w:ascii="Symbol" w:hAnsi="Symbol" w:cs="Symbol" w:hint="default"/>
      </w:rPr>
    </w:lvl>
    <w:lvl w:ilvl="7">
      <w:start w:val="1"/>
      <w:numFmt w:val="bullet"/>
      <w:lvlText w:val="◦"/>
      <w:lvlJc w:val="start"/>
      <w:pPr>
        <w:tabs>
          <w:tab w:val="num" w:pos="3836"/>
        </w:tabs>
        <w:ind w:start="3836" w:hanging="360"/>
      </w:pPr>
      <w:rPr>
        <w:rFonts w:ascii="OpenSymbol" w:hAnsi="OpenSymbol" w:cs="OpenSymbol" w:hint="default"/>
      </w:rPr>
    </w:lvl>
    <w:lvl w:ilvl="8">
      <w:start w:val="1"/>
      <w:numFmt w:val="bullet"/>
      <w:lvlText w:val="▪"/>
      <w:lvlJc w:val="start"/>
      <w:pPr>
        <w:tabs>
          <w:tab w:val="num" w:pos="4196"/>
        </w:tabs>
        <w:ind w:start="4196"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202"/>
  <w:defaultTabStop w:val="708"/>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UI"/>
        <w:sz w:val="22"/>
        <w:szCs w:val="22"/>
        <w:lang w:val="es-MX"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start"/>
    </w:pPr>
    <w:rPr>
      <w:rFonts w:ascii="Calibri" w:hAnsi="Calibri" w:eastAsia="Times New Roman" w:cs="Times New Roman"/>
      <w:color w:val="auto"/>
      <w:kern w:val="2"/>
      <w:sz w:val="22"/>
      <w:szCs w:val="22"/>
      <w:lang w:eastAsia="es-MX" w:val="es-MX" w:bidi="ar-SA"/>
    </w:rPr>
  </w:style>
  <w:style w:type="paragraph" w:styleId="Heading1">
    <w:name w:val="heading 1"/>
    <w:basedOn w:val="Normal"/>
    <w:next w:val="Normal"/>
    <w:link w:val="Ttulo1Car"/>
    <w:qFormat/>
    <w:pPr>
      <w:keepNext w:val="true"/>
      <w:keepLines/>
      <w:numPr>
        <w:ilvl w:val="0"/>
        <w:numId w:val="0"/>
      </w:numPr>
      <w:spacing w:before="360" w:after="80"/>
      <w:outlineLvl w:val="0"/>
    </w:pPr>
    <w:rPr>
      <w:rFonts w:ascii="Aptos Display" w:hAnsi="Aptos Display" w:eastAsia="Aptos" w:cs="Noto Sans Arabic UI"/>
      <w:color w:themeColor="accent1" w:themeShade="bf" w:val="0F4761"/>
      <w:sz w:val="40"/>
      <w:szCs w:val="40"/>
    </w:rPr>
  </w:style>
  <w:style w:type="paragraph" w:styleId="Heading2">
    <w:name w:val="heading 2"/>
    <w:basedOn w:val="Normal"/>
    <w:next w:val="Normal"/>
    <w:link w:val="Ttulo2Car"/>
    <w:autoRedefine/>
    <w:qFormat/>
    <w:pPr>
      <w:keepNext w:val="true"/>
      <w:keepLines/>
      <w:numPr>
        <w:ilvl w:val="0"/>
        <w:numId w:val="7"/>
      </w:numPr>
      <w:spacing w:lineRule="auto" w:line="276" w:before="360" w:after="120"/>
      <w:ind w:start="709"/>
      <w:outlineLvl w:val="1"/>
    </w:pPr>
    <w:rPr>
      <w:rFonts w:ascii="Arial" w:hAnsi="Arial" w:eastAsia="Arial" w:cs="Arial"/>
      <w:sz w:val="24"/>
      <w:szCs w:val="24"/>
      <w:lang w:val="es-ES"/>
    </w:rPr>
  </w:style>
  <w:style w:type="paragraph" w:styleId="Heading3">
    <w:name w:val="heading 3"/>
    <w:basedOn w:val="Normal"/>
    <w:next w:val="Normal"/>
    <w:link w:val="Ttulo3Car"/>
    <w:qFormat/>
    <w:pPr>
      <w:keepNext w:val="true"/>
      <w:keepLines/>
      <w:numPr>
        <w:ilvl w:val="0"/>
        <w:numId w:val="0"/>
      </w:numPr>
      <w:spacing w:before="160" w:after="80"/>
      <w:outlineLvl w:val="2"/>
    </w:pPr>
    <w:rPr>
      <w:rFonts w:eastAsia="Aptos" w:cs="Noto Sans Arabic UI"/>
      <w:color w:themeColor="accent1" w:themeShade="bf" w:val="0F4761"/>
      <w:sz w:val="28"/>
      <w:szCs w:val="28"/>
    </w:rPr>
  </w:style>
  <w:style w:type="paragraph" w:styleId="Heading4">
    <w:name w:val="heading 4"/>
    <w:basedOn w:val="Normal"/>
    <w:next w:val="Normal"/>
    <w:link w:val="Ttulo4Car"/>
    <w:qFormat/>
    <w:pPr>
      <w:keepNext w:val="true"/>
      <w:keepLines/>
      <w:numPr>
        <w:ilvl w:val="0"/>
        <w:numId w:val="0"/>
      </w:numPr>
      <w:spacing w:before="80" w:after="40"/>
      <w:outlineLvl w:val="3"/>
    </w:pPr>
    <w:rPr>
      <w:rFonts w:eastAsia="Aptos" w:cs="Noto Sans Arabic UI"/>
      <w:i/>
      <w:iCs/>
      <w:color w:themeColor="accent1" w:themeShade="bf" w:val="0F4761"/>
    </w:rPr>
  </w:style>
  <w:style w:type="paragraph" w:styleId="Heading5">
    <w:name w:val="heading 5"/>
    <w:basedOn w:val="Normal"/>
    <w:next w:val="Normal"/>
    <w:link w:val="Ttulo5Car"/>
    <w:qFormat/>
    <w:pPr>
      <w:keepNext w:val="true"/>
      <w:keepLines/>
      <w:numPr>
        <w:ilvl w:val="0"/>
        <w:numId w:val="0"/>
      </w:numPr>
      <w:spacing w:before="80" w:after="40"/>
      <w:outlineLvl w:val="4"/>
    </w:pPr>
    <w:rPr>
      <w:rFonts w:eastAsia="Aptos" w:cs="Noto Sans Arabic UI"/>
      <w:color w:themeColor="accent1" w:themeShade="bf" w:val="0F4761"/>
    </w:rPr>
  </w:style>
  <w:style w:type="paragraph" w:styleId="Heading6">
    <w:name w:val="heading 6"/>
    <w:basedOn w:val="Normal"/>
    <w:next w:val="Normal"/>
    <w:link w:val="Ttulo6Car"/>
    <w:qFormat/>
    <w:pPr>
      <w:keepNext w:val="true"/>
      <w:keepLines/>
      <w:numPr>
        <w:ilvl w:val="0"/>
        <w:numId w:val="0"/>
      </w:numPr>
      <w:spacing w:before="40" w:after="0"/>
      <w:outlineLvl w:val="5"/>
    </w:pPr>
    <w:rPr>
      <w:rFonts w:eastAsia="Aptos" w:cs="Noto Sans Arabic UI"/>
      <w:i/>
      <w:iCs/>
      <w:color w:themeColor="dark1" w:themeTint="a6" w:val="595959"/>
    </w:rPr>
  </w:style>
  <w:style w:type="paragraph" w:styleId="Heading7">
    <w:name w:val="heading 7"/>
    <w:basedOn w:val="Normal"/>
    <w:next w:val="Normal"/>
    <w:link w:val="Ttulo7Car"/>
    <w:qFormat/>
    <w:pPr>
      <w:keepNext w:val="true"/>
      <w:keepLines/>
      <w:numPr>
        <w:ilvl w:val="0"/>
        <w:numId w:val="0"/>
      </w:numPr>
      <w:spacing w:before="40" w:after="0"/>
      <w:outlineLvl w:val="6"/>
    </w:pPr>
    <w:rPr>
      <w:rFonts w:eastAsia="Aptos" w:cs="Noto Sans Arabic UI"/>
      <w:color w:themeColor="dark1" w:themeTint="a6" w:val="595959"/>
    </w:rPr>
  </w:style>
  <w:style w:type="paragraph" w:styleId="Heading8">
    <w:name w:val="heading 8"/>
    <w:basedOn w:val="Normal"/>
    <w:next w:val="Normal"/>
    <w:link w:val="Ttulo8Car"/>
    <w:qFormat/>
    <w:pPr>
      <w:keepNext w:val="true"/>
      <w:keepLines/>
      <w:numPr>
        <w:ilvl w:val="0"/>
        <w:numId w:val="0"/>
      </w:numPr>
      <w:spacing w:before="0" w:after="0"/>
      <w:outlineLvl w:val="7"/>
    </w:pPr>
    <w:rPr>
      <w:rFonts w:eastAsia="Aptos" w:cs="Noto Sans Arabic UI"/>
      <w:i/>
      <w:iCs/>
      <w:color w:themeColor="dark1" w:themeTint="d8" w:val="272727"/>
    </w:rPr>
  </w:style>
  <w:style w:type="paragraph" w:styleId="Heading9">
    <w:name w:val="heading 9"/>
    <w:basedOn w:val="Normal"/>
    <w:next w:val="Normal"/>
    <w:link w:val="Ttulo9Car"/>
    <w:qFormat/>
    <w:pPr>
      <w:keepNext w:val="true"/>
      <w:keepLines/>
      <w:numPr>
        <w:ilvl w:val="0"/>
        <w:numId w:val="0"/>
      </w:numPr>
      <w:spacing w:before="0" w:after="0"/>
      <w:outlineLvl w:val="8"/>
    </w:pPr>
    <w:rPr>
      <w:rFonts w:eastAsia="Aptos" w:cs="Noto Sans Arabic UI"/>
      <w:color w:themeColor="dark1" w:themeTint="d8" w:val="272727"/>
    </w:rPr>
  </w:style>
  <w:style w:type="character" w:styleId="DefaultParagraphFont">
    <w:name w:val="Default Paragraph Font"/>
    <w:qFormat/>
    <w:rPr/>
  </w:style>
  <w:style w:type="character" w:styleId="Ttulo2Car">
    <w:name w:val="Título 2 Car"/>
    <w:basedOn w:val="DefaultParagraphFont"/>
    <w:qFormat/>
    <w:rPr>
      <w:rFonts w:ascii="Arial" w:hAnsi="Arial" w:eastAsia="Arial" w:cs="Arial"/>
      <w:kern w:val="2"/>
      <w:sz w:val="24"/>
      <w:szCs w:val="24"/>
      <w:lang w:val="es-ES" w:eastAsia="es-MX"/>
    </w:rPr>
  </w:style>
  <w:style w:type="character" w:styleId="Ttulo1Car">
    <w:name w:val="Título 1 Car"/>
    <w:basedOn w:val="DefaultParagraphFont"/>
    <w:qFormat/>
    <w:rPr>
      <w:rFonts w:ascii="Aptos Display" w:hAnsi="Aptos Display" w:eastAsia="Aptos" w:cs="Noto Sans Arabic UI"/>
      <w:color w:themeColor="accent1" w:themeShade="bf" w:val="0F4761"/>
      <w:sz w:val="40"/>
      <w:szCs w:val="40"/>
    </w:rPr>
  </w:style>
  <w:style w:type="character" w:styleId="Ttulo3Car">
    <w:name w:val="Título 3 Car"/>
    <w:basedOn w:val="DefaultParagraphFont"/>
    <w:qFormat/>
    <w:rPr>
      <w:rFonts w:eastAsia="Aptos" w:cs="Noto Sans Arabic UI"/>
      <w:color w:themeColor="accent1" w:themeShade="bf" w:val="0F4761"/>
      <w:sz w:val="28"/>
      <w:szCs w:val="28"/>
    </w:rPr>
  </w:style>
  <w:style w:type="character" w:styleId="Ttulo4Car">
    <w:name w:val="Título 4 Car"/>
    <w:basedOn w:val="DefaultParagraphFont"/>
    <w:qFormat/>
    <w:rPr>
      <w:rFonts w:eastAsia="Aptos" w:cs="Noto Sans Arabic UI"/>
      <w:i/>
      <w:iCs/>
      <w:color w:themeColor="accent1" w:themeShade="bf" w:val="0F4761"/>
    </w:rPr>
  </w:style>
  <w:style w:type="character" w:styleId="Ttulo5Car">
    <w:name w:val="Título 5 Car"/>
    <w:basedOn w:val="DefaultParagraphFont"/>
    <w:qFormat/>
    <w:rPr>
      <w:rFonts w:eastAsia="Aptos" w:cs="Noto Sans Arabic UI"/>
      <w:color w:themeColor="accent1" w:themeShade="bf" w:val="0F4761"/>
    </w:rPr>
  </w:style>
  <w:style w:type="character" w:styleId="Ttulo6Car">
    <w:name w:val="Título 6 Car"/>
    <w:basedOn w:val="DefaultParagraphFont"/>
    <w:qFormat/>
    <w:rPr>
      <w:rFonts w:eastAsia="Aptos" w:cs="Noto Sans Arabic UI"/>
      <w:i/>
      <w:iCs/>
      <w:color w:themeColor="dark1" w:themeTint="a6" w:val="595959"/>
    </w:rPr>
  </w:style>
  <w:style w:type="character" w:styleId="Ttulo7Car">
    <w:name w:val="Título 7 Car"/>
    <w:basedOn w:val="DefaultParagraphFont"/>
    <w:qFormat/>
    <w:rPr>
      <w:rFonts w:eastAsia="Aptos" w:cs="Noto Sans Arabic UI"/>
      <w:color w:themeColor="dark1" w:themeTint="a6" w:val="595959"/>
    </w:rPr>
  </w:style>
  <w:style w:type="character" w:styleId="Ttulo8Car">
    <w:name w:val="Título 8 Car"/>
    <w:basedOn w:val="DefaultParagraphFont"/>
    <w:qFormat/>
    <w:rPr>
      <w:rFonts w:eastAsia="Aptos" w:cs="Noto Sans Arabic UI"/>
      <w:i/>
      <w:iCs/>
      <w:color w:themeColor="dark1" w:themeTint="d8" w:val="272727"/>
    </w:rPr>
  </w:style>
  <w:style w:type="character" w:styleId="Ttulo9Car">
    <w:name w:val="Título 9 Car"/>
    <w:basedOn w:val="DefaultParagraphFont"/>
    <w:qFormat/>
    <w:rPr>
      <w:rFonts w:eastAsia="Aptos" w:cs="Noto Sans Arabic UI"/>
      <w:color w:themeColor="dark1" w:themeTint="d8" w:val="272727"/>
    </w:rPr>
  </w:style>
  <w:style w:type="character" w:styleId="TtuloCar">
    <w:name w:val="Título Car"/>
    <w:basedOn w:val="DefaultParagraphFont"/>
    <w:qFormat/>
    <w:rPr>
      <w:rFonts w:ascii="Aptos Display" w:hAnsi="Aptos Display" w:eastAsia="Aptos" w:cs="Noto Sans Arabic UI"/>
      <w:spacing w:val="-10"/>
      <w:kern w:val="2"/>
      <w:sz w:val="56"/>
      <w:szCs w:val="56"/>
    </w:rPr>
  </w:style>
  <w:style w:type="character" w:styleId="SubttuloCar">
    <w:name w:val="Subtítulo Car"/>
    <w:basedOn w:val="DefaultParagraphFont"/>
    <w:qFormat/>
    <w:rPr>
      <w:rFonts w:eastAsia="Aptos" w:cs="Noto Sans Arabic UI"/>
      <w:color w:themeColor="dark1" w:themeTint="a6" w:val="595959"/>
      <w:spacing w:val="15"/>
      <w:sz w:val="28"/>
      <w:szCs w:val="28"/>
    </w:rPr>
  </w:style>
  <w:style w:type="character" w:styleId="CitaCar">
    <w:name w:val="Cita C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CitadestacadaCar">
    <w:name w:val="Cita destacada C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EncabezadoCar">
    <w:name w:val="Encabezado Car"/>
    <w:basedOn w:val="DefaultParagraphFont"/>
    <w:qFormat/>
    <w:rPr/>
  </w:style>
  <w:style w:type="character" w:styleId="PiedepginaCar">
    <w:name w:val="Pie de página Car"/>
    <w:basedOn w:val="DefaultParagraphFont"/>
    <w:qFormat/>
    <w:rPr/>
  </w:style>
  <w:style w:type="character" w:styleId="PlaceholderText">
    <w:name w:val="Placeholder Text"/>
    <w:basedOn w:val="DefaultParagraphFont"/>
    <w:qFormat/>
    <w:rPr>
      <w:color w:val="666666"/>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character" w:styleId="Strong">
    <w:name w:val="Strong"/>
    <w:qFormat/>
    <w:rPr>
      <w:b/>
      <w:bCs/>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qFormat/>
    <w:pPr>
      <w:spacing w:lineRule="auto" w:line="240" w:before="0" w:after="200"/>
    </w:pPr>
    <w:rPr>
      <w:rFonts w:ascii="Aptos" w:hAnsi="Aptos" w:eastAsia="Aptos" w:cs="Noto Sans Arabic UI"/>
      <w:i/>
      <w:iCs/>
      <w:color w:themeColor="dark2" w:val="0E2841"/>
      <w:sz w:val="18"/>
      <w:szCs w:val="18"/>
      <w:lang w:eastAsia="en-US"/>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ar"/>
    <w:qFormat/>
    <w:pPr>
      <w:spacing w:lineRule="auto" w:line="240" w:before="0" w:after="80"/>
      <w:contextualSpacing/>
    </w:pPr>
    <w:rPr>
      <w:rFonts w:ascii="Aptos Display" w:hAnsi="Aptos Display" w:eastAsia="Aptos" w:cs="Noto Sans Arabic UI"/>
      <w:spacing w:val="-10"/>
      <w:kern w:val="2"/>
      <w:sz w:val="56"/>
      <w:szCs w:val="56"/>
    </w:rPr>
  </w:style>
  <w:style w:type="paragraph" w:styleId="Subtitle">
    <w:name w:val="Subtitle"/>
    <w:basedOn w:val="Normal"/>
    <w:next w:val="Normal"/>
    <w:link w:val="SubttuloCar"/>
    <w:qFormat/>
    <w:pPr/>
    <w:rPr>
      <w:rFonts w:eastAsia="Aptos" w:cs="Noto Sans Arabic UI"/>
      <w:color w:themeColor="dark1" w:themeTint="a6" w:val="595959"/>
      <w:spacing w:val="15"/>
      <w:sz w:val="28"/>
      <w:szCs w:val="28"/>
    </w:rPr>
  </w:style>
  <w:style w:type="paragraph" w:styleId="Quote">
    <w:name w:val="Quote"/>
    <w:basedOn w:val="Normal"/>
    <w:next w:val="Normal"/>
    <w:link w:val="CitaC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CitadestacadaC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Cabeceraypie">
    <w:name w:val="Cabecera y pie"/>
    <w:basedOn w:val="Normal"/>
    <w:qFormat/>
    <w:pPr/>
    <w:rPr/>
  </w:style>
  <w:style w:type="paragraph" w:styleId="Header">
    <w:name w:val="header"/>
    <w:basedOn w:val="Normal"/>
    <w:link w:val="EncabezadoCar"/>
    <w:pPr>
      <w:tabs>
        <w:tab w:val="clear" w:pos="708"/>
        <w:tab w:val="center" w:pos="4419" w:leader="none"/>
        <w:tab w:val="right" w:pos="8838" w:leader="none"/>
      </w:tabs>
      <w:spacing w:lineRule="auto" w:line="240" w:before="0" w:after="0"/>
    </w:pPr>
    <w:rPr/>
  </w:style>
  <w:style w:type="paragraph" w:styleId="Footer">
    <w:name w:val="footer"/>
    <w:basedOn w:val="Normal"/>
    <w:link w:val="PiedepginaCar"/>
    <w:pPr>
      <w:tabs>
        <w:tab w:val="clear" w:pos="708"/>
        <w:tab w:val="center" w:pos="4419" w:leader="none"/>
        <w:tab w:val="right" w:pos="8838" w:leader="none"/>
      </w:tabs>
      <w:spacing w:lineRule="auto" w:line="240" w:before="0" w:after="0"/>
    </w:pPr>
    <w:rPr/>
  </w:style>
  <w:style w:type="paragraph" w:styleId="NormalWeb">
    <w:name w:val="Normal (Web)"/>
    <w:basedOn w:val="Normal"/>
    <w:qFormat/>
    <w:pPr>
      <w:spacing w:lineRule="auto" w:line="240" w:before="280" w:after="280"/>
    </w:pPr>
    <w:rPr>
      <w:rFonts w:ascii="Times New Roman" w:hAnsi="Times New Roman"/>
      <w:kern w:val="0"/>
      <w:sz w:val="24"/>
      <w:szCs w:val="24"/>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Citaenbloque">
    <w:name w:val="Cita en bloque"/>
    <w:basedOn w:val="Normal"/>
    <w:qFormat/>
    <w:pPr>
      <w:spacing w:before="0" w:after="283"/>
      <w:ind w:hanging="0" w:start="567" w:end="567"/>
    </w:pPr>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numbering" w:styleId="Ningunalista">
    <w:name w:val="Ninguna lista"/>
    <w:qFormat/>
  </w:style>
  <w:style w:type="numbering" w:styleId="Ecuacin">
    <w:name w:val="Ecuación"/>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1263</TotalTime>
  <Application>LibreOffice/26.2.5.2$Linux_X86_64 LibreOffice_project/620$Build-2</Application>
  <AppVersion>15.0000</AppVersion>
  <Pages>12</Pages>
  <Words>2126</Words>
  <Characters>11895</Characters>
  <CharactersWithSpaces>13843</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2024-01-28T09:33:00Z</dcterms:created>
  <dc:creator>ISRAEL MONTIEL RODRIGUEZ</dc:creator>
  <dc:description/>
  <dc:language>es-MX</dc:language>
  <cp:lastModifiedBy/>
  <cp:lastPrinted>2024-01-29T03:23:00Z</cp:lastPrinted>
  <dcterms:modified xsi:type="dcterms:W3CDTF">2026-10-06T14:41:50Z</dcterms:modified>
  <cp:revision>208</cp:revision>
  <dc:subject/>
  <dc:title/>
</cp:coreProperties>
</file>

<file path=docProps/custom.xml><?xml version="1.0" encoding="utf-8"?>
<Properties xmlns="http://schemas.openxmlformats.org/officeDocument/2006/custom-properties" xmlns:vt="http://schemas.openxmlformats.org/officeDocument/2006/docPropsVTypes"/>
</file>