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8E3" w:rsidRDefault="00B054B0">
      <w:r>
        <w:rPr>
          <w:noProof/>
          <w:lang w:eastAsia="it-IT"/>
        </w:rPr>
        <w:drawing>
          <wp:inline distT="0" distB="0" distL="0" distR="0" wp14:anchorId="1D4697C8">
            <wp:extent cx="6143625" cy="744091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651" cy="744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54B0" w:rsidRDefault="00B054B0" w:rsidP="00A0465E">
      <w:pPr>
        <w:spacing w:line="240" w:lineRule="auto"/>
        <w:jc w:val="center"/>
        <w:rPr>
          <w:b/>
          <w:sz w:val="56"/>
          <w:szCs w:val="56"/>
        </w:rPr>
      </w:pPr>
      <w:r w:rsidRPr="00B054B0">
        <w:rPr>
          <w:b/>
          <w:sz w:val="56"/>
          <w:szCs w:val="56"/>
        </w:rPr>
        <w:t>PROCEDURE</w:t>
      </w:r>
    </w:p>
    <w:p w:rsidR="00B054B0" w:rsidRPr="00B054B0" w:rsidRDefault="00D2351D" w:rsidP="00A0465E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USO DELLA BARELLA </w:t>
      </w:r>
    </w:p>
    <w:tbl>
      <w:tblPr>
        <w:tblStyle w:val="Grigliatabella"/>
        <w:tblW w:w="9778" w:type="dxa"/>
        <w:tblLook w:val="04A0" w:firstRow="1" w:lastRow="0" w:firstColumn="1" w:lastColumn="0" w:noHBand="0" w:noVBand="1"/>
      </w:tblPr>
      <w:tblGrid>
        <w:gridCol w:w="2802"/>
        <w:gridCol w:w="6976"/>
      </w:tblGrid>
      <w:tr w:rsidR="00FB52D9" w:rsidTr="00FB52D9">
        <w:tc>
          <w:tcPr>
            <w:tcW w:w="2802" w:type="dxa"/>
            <w:vAlign w:val="center"/>
          </w:tcPr>
          <w:p w:rsidR="00FB52D9" w:rsidRPr="00B054B0" w:rsidRDefault="00FB52D9" w:rsidP="00B054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EMITTENTE</w:t>
            </w:r>
          </w:p>
        </w:tc>
        <w:tc>
          <w:tcPr>
            <w:tcW w:w="6976" w:type="dxa"/>
            <w:vAlign w:val="center"/>
          </w:tcPr>
          <w:p w:rsidR="00FB52D9" w:rsidRPr="00AA1AAE" w:rsidRDefault="00FB52D9" w:rsidP="00532F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Direzione dei Servizi</w:t>
            </w:r>
          </w:p>
        </w:tc>
      </w:tr>
      <w:tr w:rsidR="00FB52D9" w:rsidTr="00FB52D9">
        <w:tc>
          <w:tcPr>
            <w:tcW w:w="2802" w:type="dxa"/>
            <w:vAlign w:val="center"/>
          </w:tcPr>
          <w:p w:rsidR="00FB52D9" w:rsidRDefault="00FB52D9" w:rsidP="00B054B0">
            <w:pPr>
              <w:rPr>
                <w:sz w:val="40"/>
                <w:szCs w:val="40"/>
              </w:rPr>
            </w:pPr>
            <w:r>
              <w:rPr>
                <w:sz w:val="24"/>
                <w:szCs w:val="24"/>
              </w:rPr>
              <w:t>DESTINATA</w:t>
            </w:r>
            <w:r w:rsidRPr="00B054B0">
              <w:rPr>
                <w:sz w:val="24"/>
                <w:szCs w:val="24"/>
              </w:rPr>
              <w:t>RI</w:t>
            </w:r>
          </w:p>
        </w:tc>
        <w:tc>
          <w:tcPr>
            <w:tcW w:w="6976" w:type="dxa"/>
            <w:vAlign w:val="center"/>
          </w:tcPr>
          <w:p w:rsidR="00FB52D9" w:rsidRPr="00AA1AAE" w:rsidRDefault="00FB52D9" w:rsidP="00532F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Corpo Militi</w:t>
            </w:r>
          </w:p>
        </w:tc>
      </w:tr>
      <w:tr w:rsidR="00FB52D9" w:rsidTr="00FB52D9">
        <w:tc>
          <w:tcPr>
            <w:tcW w:w="2802" w:type="dxa"/>
            <w:vAlign w:val="center"/>
          </w:tcPr>
          <w:p w:rsidR="00FB52D9" w:rsidRDefault="00FB52D9" w:rsidP="00B054B0">
            <w:pPr>
              <w:rPr>
                <w:sz w:val="40"/>
                <w:szCs w:val="40"/>
              </w:rPr>
            </w:pPr>
            <w:r w:rsidRPr="00B054B0">
              <w:rPr>
                <w:sz w:val="24"/>
                <w:szCs w:val="24"/>
              </w:rPr>
              <w:t>PERCORSO</w:t>
            </w:r>
          </w:p>
        </w:tc>
        <w:tc>
          <w:tcPr>
            <w:tcW w:w="6976" w:type="dxa"/>
            <w:vAlign w:val="center"/>
          </w:tcPr>
          <w:p w:rsidR="00FB52D9" w:rsidRDefault="00FB52D9" w:rsidP="00532F1A">
            <w:pPr>
              <w:rPr>
                <w:sz w:val="24"/>
                <w:szCs w:val="24"/>
              </w:rPr>
            </w:pPr>
            <w:r w:rsidRPr="00C51830">
              <w:rPr>
                <w:sz w:val="24"/>
                <w:szCs w:val="24"/>
              </w:rPr>
              <w:t>Procedure</w:t>
            </w:r>
          </w:p>
          <w:p w:rsidR="00FB52D9" w:rsidRDefault="00FB52D9" w:rsidP="00532F1A">
            <w:pPr>
              <w:ind w:left="3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>
              <w:rPr>
                <w:sz w:val="24"/>
                <w:szCs w:val="24"/>
              </w:rPr>
              <w:sym w:font="Wingdings" w:char="F0F0"/>
            </w:r>
            <w:r>
              <w:rPr>
                <w:sz w:val="24"/>
                <w:szCs w:val="24"/>
              </w:rPr>
              <w:t xml:space="preserve">Presidi Sanitari </w:t>
            </w:r>
          </w:p>
          <w:p w:rsidR="00FB52D9" w:rsidRDefault="00FB52D9" w:rsidP="00B65A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</w:t>
            </w:r>
            <w:r>
              <w:rPr>
                <w:sz w:val="24"/>
                <w:szCs w:val="24"/>
              </w:rPr>
              <w:sym w:font="Wingdings" w:char="F0F0"/>
            </w:r>
            <w:r>
              <w:rPr>
                <w:sz w:val="24"/>
                <w:szCs w:val="24"/>
              </w:rPr>
              <w:t>Uso della Barella</w:t>
            </w:r>
          </w:p>
          <w:p w:rsidR="00FB52D9" w:rsidRPr="00A91AF1" w:rsidRDefault="00FB52D9" w:rsidP="00B65A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</w:t>
            </w:r>
            <w:r>
              <w:rPr>
                <w:sz w:val="24"/>
                <w:szCs w:val="24"/>
              </w:rPr>
              <w:sym w:font="Wingdings" w:char="F0F0"/>
            </w:r>
            <w:r>
              <w:rPr>
                <w:sz w:val="24"/>
                <w:szCs w:val="24"/>
              </w:rPr>
              <w:t>Uso della Barella</w:t>
            </w:r>
          </w:p>
        </w:tc>
      </w:tr>
      <w:tr w:rsidR="00FB52D9" w:rsidTr="00FB52D9">
        <w:tc>
          <w:tcPr>
            <w:tcW w:w="2802" w:type="dxa"/>
            <w:vAlign w:val="center"/>
          </w:tcPr>
          <w:p w:rsidR="00FB52D9" w:rsidRPr="00B054B0" w:rsidRDefault="00FB52D9" w:rsidP="00B054B0">
            <w:pPr>
              <w:rPr>
                <w:sz w:val="24"/>
                <w:szCs w:val="24"/>
              </w:rPr>
            </w:pPr>
            <w:r w:rsidRPr="00B054B0">
              <w:rPr>
                <w:sz w:val="24"/>
                <w:szCs w:val="24"/>
              </w:rPr>
              <w:t>DATA AGGIORNAMENTO</w:t>
            </w:r>
          </w:p>
        </w:tc>
        <w:tc>
          <w:tcPr>
            <w:tcW w:w="6976" w:type="dxa"/>
            <w:vAlign w:val="center"/>
          </w:tcPr>
          <w:p w:rsidR="00FB52D9" w:rsidRPr="00AA1AAE" w:rsidRDefault="00FB52D9" w:rsidP="00532F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 marzo 2016</w:t>
            </w:r>
          </w:p>
        </w:tc>
      </w:tr>
    </w:tbl>
    <w:p w:rsidR="00D2351D" w:rsidRPr="00D2351D" w:rsidRDefault="00A0465E" w:rsidP="00A0465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A0B2AD" wp14:editId="62F37DB9">
                <wp:simplePos x="0" y="0"/>
                <wp:positionH relativeFrom="column">
                  <wp:posOffset>-81915</wp:posOffset>
                </wp:positionH>
                <wp:positionV relativeFrom="paragraph">
                  <wp:posOffset>15240</wp:posOffset>
                </wp:positionV>
                <wp:extent cx="6229350" cy="5648325"/>
                <wp:effectExtent l="0" t="0" r="19050" b="28575"/>
                <wp:wrapNone/>
                <wp:docPr id="7" name="Rettango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350" cy="56483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7" o:spid="_x0000_s1026" style="position:absolute;margin-left:-6.45pt;margin-top:1.2pt;width:490.5pt;height:444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" filled="f" strokecolor="black [3213]" strokeweight=".25pt"/>
            </w:pict>
          </mc:Fallback>
        </mc:AlternateContent>
      </w:r>
      <w:r w:rsidR="00D2351D" w:rsidRPr="00D2351D">
        <w:rPr>
          <w:rFonts w:cstheme="minorHAnsi"/>
          <w:sz w:val="24"/>
          <w:szCs w:val="24"/>
        </w:rPr>
        <w:t>La barella è lo strumento principale per il trasporto della persona da e verso l’ambulanza.</w:t>
      </w:r>
    </w:p>
    <w:p w:rsidR="00D2351D" w:rsidRPr="00D2351D" w:rsidRDefault="00D2351D" w:rsidP="00D2351D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sz w:val="24"/>
          <w:szCs w:val="24"/>
        </w:rPr>
      </w:pPr>
      <w:r w:rsidRPr="00D2351D">
        <w:rPr>
          <w:rFonts w:cstheme="minorHAnsi"/>
          <w:sz w:val="24"/>
          <w:szCs w:val="24"/>
        </w:rPr>
        <w:t>Esistono svariati modelli, ognuno con i propri leveraggi, agganci, blocchi e sicurezze accoppiate al mezzo di soccorso su cui sono installate. Per tale motivo le barelle non sono intercambiabili.</w:t>
      </w:r>
    </w:p>
    <w:p w:rsidR="00D2351D" w:rsidRPr="00D2351D" w:rsidRDefault="00D2351D" w:rsidP="00D2351D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sz w:val="24"/>
          <w:szCs w:val="24"/>
        </w:rPr>
      </w:pPr>
      <w:r w:rsidRPr="00D2351D">
        <w:rPr>
          <w:rFonts w:cstheme="minorHAnsi"/>
          <w:sz w:val="24"/>
          <w:szCs w:val="24"/>
        </w:rPr>
        <w:t>Tutti i modelli hanno caratteristiche comuni:</w:t>
      </w:r>
    </w:p>
    <w:p w:rsidR="00D2351D" w:rsidRPr="00D2351D" w:rsidRDefault="00D2351D" w:rsidP="00D2351D">
      <w:pPr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contextualSpacing/>
        <w:jc w:val="both"/>
        <w:rPr>
          <w:rFonts w:cstheme="minorHAnsi"/>
          <w:sz w:val="24"/>
          <w:szCs w:val="24"/>
        </w:rPr>
      </w:pPr>
      <w:r w:rsidRPr="00D2351D">
        <w:rPr>
          <w:rFonts w:cstheme="minorHAnsi"/>
          <w:sz w:val="24"/>
          <w:szCs w:val="24"/>
        </w:rPr>
        <w:t>cinghie di sicurezza</w:t>
      </w:r>
    </w:p>
    <w:p w:rsidR="00D2351D" w:rsidRPr="00D2351D" w:rsidRDefault="00D2351D" w:rsidP="00D2351D">
      <w:pPr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contextualSpacing/>
        <w:jc w:val="both"/>
        <w:rPr>
          <w:rFonts w:cstheme="minorHAnsi"/>
          <w:sz w:val="24"/>
          <w:szCs w:val="24"/>
        </w:rPr>
      </w:pPr>
      <w:proofErr w:type="spellStart"/>
      <w:r w:rsidRPr="00D2351D">
        <w:rPr>
          <w:rFonts w:cstheme="minorHAnsi"/>
          <w:sz w:val="24"/>
          <w:szCs w:val="24"/>
        </w:rPr>
        <w:t>spondine</w:t>
      </w:r>
      <w:proofErr w:type="spellEnd"/>
      <w:r w:rsidRPr="00D2351D">
        <w:rPr>
          <w:rFonts w:cstheme="minorHAnsi"/>
          <w:sz w:val="24"/>
          <w:szCs w:val="24"/>
        </w:rPr>
        <w:t xml:space="preserve"> laterali abbattibili;</w:t>
      </w:r>
    </w:p>
    <w:p w:rsidR="00D2351D" w:rsidRPr="00D2351D" w:rsidRDefault="00D2351D" w:rsidP="00D2351D">
      <w:pPr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contextualSpacing/>
        <w:jc w:val="both"/>
        <w:rPr>
          <w:rFonts w:cstheme="minorHAnsi"/>
          <w:sz w:val="24"/>
          <w:szCs w:val="24"/>
        </w:rPr>
      </w:pPr>
      <w:r w:rsidRPr="00D2351D">
        <w:rPr>
          <w:rFonts w:cstheme="minorHAnsi"/>
          <w:sz w:val="24"/>
          <w:szCs w:val="24"/>
        </w:rPr>
        <w:t>schienale regolabile;</w:t>
      </w:r>
    </w:p>
    <w:p w:rsidR="00D2351D" w:rsidRPr="00D2351D" w:rsidRDefault="00D2351D" w:rsidP="00D2351D">
      <w:pPr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contextualSpacing/>
        <w:jc w:val="both"/>
        <w:rPr>
          <w:rFonts w:cstheme="minorHAnsi"/>
          <w:sz w:val="24"/>
          <w:szCs w:val="24"/>
        </w:rPr>
      </w:pPr>
      <w:r w:rsidRPr="00D2351D">
        <w:rPr>
          <w:rFonts w:cstheme="minorHAnsi"/>
          <w:sz w:val="24"/>
          <w:szCs w:val="24"/>
        </w:rPr>
        <w:t>sistema di carrello richiudibile per il trasporto in ambulanza</w:t>
      </w:r>
    </w:p>
    <w:p w:rsidR="00D2351D" w:rsidRPr="00D2351D" w:rsidRDefault="00D2351D" w:rsidP="00D2351D">
      <w:pPr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contextualSpacing/>
        <w:jc w:val="both"/>
        <w:rPr>
          <w:rFonts w:cstheme="minorHAnsi"/>
          <w:sz w:val="24"/>
          <w:szCs w:val="24"/>
        </w:rPr>
      </w:pPr>
      <w:r w:rsidRPr="00D2351D">
        <w:rPr>
          <w:rFonts w:cstheme="minorHAnsi"/>
          <w:sz w:val="24"/>
          <w:szCs w:val="24"/>
        </w:rPr>
        <w:t>sistemi di leveraggio di sicurezza e di configurazione di utilizzo</w:t>
      </w:r>
    </w:p>
    <w:p w:rsidR="00D2351D" w:rsidRDefault="00D2351D" w:rsidP="00D2351D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sz w:val="24"/>
          <w:szCs w:val="24"/>
        </w:rPr>
      </w:pPr>
      <w:r w:rsidRPr="00D2351D">
        <w:rPr>
          <w:rFonts w:cstheme="minorHAnsi"/>
          <w:sz w:val="24"/>
          <w:szCs w:val="24"/>
        </w:rPr>
        <w:t>Sulla barella deve essere presente almeno un lenzuolo monouso pulito ed integro. Questo, oltre ad essere un dovere igienico-sanitario, è un fondamentale del necessario rispetto nei confronti delle persone che assistiamo. È altrettanto fondamentale ad inizio turno di servizio un controllo sull'efficienza, integrità della barella e, al termine di ogni intervento, la verificarne la pulizia.</w: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2351D" w:rsidRPr="0043321C" w:rsidRDefault="00A0465E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2AB965" wp14:editId="1D174EC1">
                <wp:simplePos x="0" y="0"/>
                <wp:positionH relativeFrom="column">
                  <wp:posOffset>4080510</wp:posOffset>
                </wp:positionH>
                <wp:positionV relativeFrom="paragraph">
                  <wp:posOffset>136525</wp:posOffset>
                </wp:positionV>
                <wp:extent cx="1685925" cy="1276350"/>
                <wp:effectExtent l="0" t="0" r="9525" b="0"/>
                <wp:wrapNone/>
                <wp:docPr id="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  <w:lang w:eastAsia="it-IT"/>
                              </w:rPr>
                              <w:drawing>
                                <wp:inline distT="0" distB="0" distL="0" distR="0" wp14:anchorId="745475CB" wp14:editId="6737CF93">
                                  <wp:extent cx="1588962" cy="1181100"/>
                                  <wp:effectExtent l="0" t="0" r="0" b="0"/>
                                  <wp:docPr id="3" name="Immagin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8962" cy="1181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21.3pt;margin-top:10.75pt;width:132.75pt;height:10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rFonts w:cstheme="minorHAnsi"/>
                          <w:noProof/>
                          <w:sz w:val="24"/>
                          <w:szCs w:val="24"/>
                          <w:lang w:eastAsia="it-IT"/>
                        </w:rPr>
                        <w:drawing>
                          <wp:inline distT="0" distB="0" distL="0" distR="0" wp14:anchorId="745475CB" wp14:editId="6737CF93">
                            <wp:extent cx="1588962" cy="1181100"/>
                            <wp:effectExtent l="0" t="0" r="0" b="0"/>
                            <wp:docPr id="3" name="Immagin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8962" cy="1181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2351D" w:rsidRPr="0043321C">
        <w:rPr>
          <w:rFonts w:cstheme="minorHAnsi"/>
          <w:b/>
          <w:bCs/>
          <w:sz w:val="24"/>
          <w:szCs w:val="24"/>
        </w:rPr>
        <w:t>Caricamento della barella</w:t>
      </w:r>
    </w:p>
    <w:p w:rsidR="00D2351D" w:rsidRPr="0043321C" w:rsidRDefault="00D2351D" w:rsidP="00A0465E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>È obbligatorio che siano due soccorritori a manovrare la barella durante la sua movimentazione e caricamento. Il primo soccorritore si occupa della movimentazione vera e propria ed il secondo si posiziona a fianco della barella, coordinando lo spostamento e intervenendo nel caso di imprevisti.</w:t>
      </w:r>
    </w:p>
    <w:p w:rsidR="00A0465E" w:rsidRDefault="00A0465E" w:rsidP="00A0465E">
      <w:pPr>
        <w:tabs>
          <w:tab w:val="left" w:pos="5812"/>
        </w:tabs>
        <w:autoSpaceDE w:val="0"/>
        <w:autoSpaceDN w:val="0"/>
        <w:adjustRightInd w:val="0"/>
        <w:spacing w:before="120" w:after="0" w:line="240" w:lineRule="auto"/>
        <w:ind w:right="3826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2C2D30" wp14:editId="38CE4D0D">
                <wp:simplePos x="0" y="0"/>
                <wp:positionH relativeFrom="column">
                  <wp:posOffset>4080510</wp:posOffset>
                </wp:positionH>
                <wp:positionV relativeFrom="paragraph">
                  <wp:posOffset>85090</wp:posOffset>
                </wp:positionV>
                <wp:extent cx="1971675" cy="1276350"/>
                <wp:effectExtent l="0" t="0" r="28575" b="1905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465E" w:rsidRDefault="00A0465E" w:rsidP="00A0465E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0152A3AD" wp14:editId="5A5DD4C6">
                                  <wp:extent cx="1590675" cy="1190966"/>
                                  <wp:effectExtent l="0" t="0" r="0" b="9525"/>
                                  <wp:docPr id="5" name="Immagin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2026" cy="11919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3" o:spid="_x0000_s1027" type="#_x0000_t202" style="position:absolute;left:0;text-align:left;margin-left:321.3pt;margin-top:6.7pt;width:155.25pt;height:10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" fillcolor="white [3201]" strokecolor="#4f81bd [3204]" strokeweight=".5pt">
                <v:textbox>
                  <w:txbxContent>
                    <w:p w:rsidR="00A0465E" w:rsidRDefault="00A0465E" w:rsidP="00A0465E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0152A3AD" wp14:editId="5A5DD4C6">
                            <wp:extent cx="1590675" cy="1190966"/>
                            <wp:effectExtent l="0" t="0" r="0" b="9525"/>
                            <wp:docPr id="5" name="Immagin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2026" cy="11919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6EB18E" wp14:editId="7A9E7983">
                <wp:simplePos x="0" y="0"/>
                <wp:positionH relativeFrom="column">
                  <wp:posOffset>4080510</wp:posOffset>
                </wp:positionH>
                <wp:positionV relativeFrom="paragraph">
                  <wp:posOffset>539115</wp:posOffset>
                </wp:positionV>
                <wp:extent cx="1685925" cy="1276350"/>
                <wp:effectExtent l="0" t="0" r="9525" b="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4" o:spid="_x0000_s1028" type="#_x0000_t202" style="position:absolute;left:0;text-align:left;margin-left:321.3pt;margin-top:42.45pt;width:132.75pt;height:10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" fillcolor="white [3201]" stroked="f" strokeweight=".5pt">
                <v:textbox>
                  <w:txbxContent>
                    <w:p w:rsidR="00D2351D" w:rsidRDefault="00D2351D" w:rsidP="00D2351D"/>
                  </w:txbxContent>
                </v:textbox>
              </v:shape>
            </w:pict>
          </mc:Fallback>
        </mc:AlternateContent>
      </w:r>
      <w:r w:rsidR="00D2351D" w:rsidRPr="0043321C">
        <w:rPr>
          <w:rFonts w:cstheme="minorHAnsi"/>
          <w:sz w:val="24"/>
          <w:szCs w:val="24"/>
        </w:rPr>
        <w:t>Con l’aiuto del secondo soccorritore che supporta nel direzionarla correttamente sul pianale, appoggia</w:t>
      </w:r>
      <w:r w:rsidR="00845A46">
        <w:rPr>
          <w:rFonts w:cstheme="minorHAnsi"/>
          <w:sz w:val="24"/>
          <w:szCs w:val="24"/>
        </w:rPr>
        <w:t>re</w:t>
      </w:r>
      <w:r w:rsidR="00D2351D" w:rsidRPr="0043321C">
        <w:rPr>
          <w:rFonts w:cstheme="minorHAnsi"/>
          <w:sz w:val="24"/>
          <w:szCs w:val="24"/>
        </w:rPr>
        <w:t xml:space="preserve"> le ruote di caricamento della barella al pianale e inseri</w:t>
      </w:r>
      <w:r w:rsidR="00845A46">
        <w:rPr>
          <w:rFonts w:cstheme="minorHAnsi"/>
          <w:sz w:val="24"/>
          <w:szCs w:val="24"/>
        </w:rPr>
        <w:t>re</w:t>
      </w:r>
      <w:r w:rsidR="00D2351D" w:rsidRPr="0043321C">
        <w:rPr>
          <w:rFonts w:cstheme="minorHAnsi"/>
          <w:sz w:val="24"/>
          <w:szCs w:val="24"/>
        </w:rPr>
        <w:t xml:space="preserve"> la barella fino a quando le gambe anteriori arrivano a toccare il paraurti del mezzo</w:t>
      </w:r>
      <w:r w:rsidR="00845A46">
        <w:rPr>
          <w:rFonts w:cstheme="minorHAnsi"/>
          <w:sz w:val="24"/>
          <w:szCs w:val="24"/>
        </w:rPr>
        <w:t>.</w:t>
      </w:r>
      <w:r w:rsidR="00D2351D" w:rsidRPr="0043321C">
        <w:rPr>
          <w:rFonts w:cstheme="minorHAnsi"/>
          <w:sz w:val="24"/>
          <w:szCs w:val="24"/>
        </w:rPr>
        <w:t xml:space="preserve"> </w:t>
      </w:r>
    </w:p>
    <w:p w:rsidR="00D2351D" w:rsidRPr="0043321C" w:rsidRDefault="00D2351D" w:rsidP="00A0465E">
      <w:pPr>
        <w:tabs>
          <w:tab w:val="left" w:pos="5812"/>
        </w:tabs>
        <w:autoSpaceDE w:val="0"/>
        <w:autoSpaceDN w:val="0"/>
        <w:adjustRightInd w:val="0"/>
        <w:spacing w:before="120"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>Sblocca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la sicura tirando </w:t>
      </w:r>
      <w:r w:rsidR="00845A46">
        <w:rPr>
          <w:rFonts w:cstheme="minorHAnsi"/>
          <w:sz w:val="24"/>
          <w:szCs w:val="24"/>
        </w:rPr>
        <w:t>indietro</w:t>
      </w:r>
      <w:r w:rsidRPr="0043321C">
        <w:rPr>
          <w:rFonts w:cstheme="minorHAnsi"/>
          <w:sz w:val="24"/>
          <w:szCs w:val="24"/>
        </w:rPr>
        <w:t xml:space="preserve"> la leva posta sul fianco destro della barella</w:t>
      </w:r>
      <w:r w:rsidR="00845A46">
        <w:rPr>
          <w:rFonts w:cstheme="minorHAnsi"/>
          <w:sz w:val="24"/>
          <w:szCs w:val="24"/>
        </w:rPr>
        <w:t>.</w:t>
      </w:r>
    </w:p>
    <w:p w:rsidR="00845A46" w:rsidRDefault="00845A46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</w:p>
    <w:p w:rsidR="00D2351D" w:rsidRDefault="00A0465E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D8912E" wp14:editId="1146948A">
                <wp:simplePos x="0" y="0"/>
                <wp:positionH relativeFrom="column">
                  <wp:posOffset>-215265</wp:posOffset>
                </wp:positionH>
                <wp:positionV relativeFrom="paragraph">
                  <wp:posOffset>-137795</wp:posOffset>
                </wp:positionV>
                <wp:extent cx="6248400" cy="9115425"/>
                <wp:effectExtent l="0" t="0" r="19050" b="28575"/>
                <wp:wrapNone/>
                <wp:docPr id="10" name="Rettango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0" cy="91154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10" o:spid="_x0000_s1026" style="position:absolute;margin-left:-16.95pt;margin-top:-10.85pt;width:492pt;height:717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" filled="f" strokecolor="black [3213]" strokeweight=".25pt"/>
            </w:pict>
          </mc:Fallback>
        </mc:AlternateContent>
      </w:r>
      <w:r w:rsidR="00D2351D"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8E9CD7" wp14:editId="7C23D4A5">
                <wp:simplePos x="0" y="0"/>
                <wp:positionH relativeFrom="column">
                  <wp:posOffset>4090035</wp:posOffset>
                </wp:positionH>
                <wp:positionV relativeFrom="paragraph">
                  <wp:posOffset>26035</wp:posOffset>
                </wp:positionV>
                <wp:extent cx="1847850" cy="1181100"/>
                <wp:effectExtent l="0" t="0" r="0" b="0"/>
                <wp:wrapNone/>
                <wp:docPr id="6" name="Casella di tes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7D545E13" wp14:editId="28A9FFA2">
                                  <wp:extent cx="1562100" cy="973245"/>
                                  <wp:effectExtent l="0" t="0" r="0" b="0"/>
                                  <wp:docPr id="8" name="Immagin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8353" cy="9771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6" o:spid="_x0000_s1028" type="#_x0000_t202" style="position:absolute;left:0;text-align:left;margin-left:322.05pt;margin-top:2.05pt;width:145.5pt;height:9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7D545E13" wp14:editId="28A9FFA2">
                            <wp:extent cx="1562100" cy="973245"/>
                            <wp:effectExtent l="0" t="0" r="0" b="0"/>
                            <wp:docPr id="8" name="Immagin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68353" cy="9771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45A46">
        <w:rPr>
          <w:rFonts w:cstheme="minorHAnsi"/>
          <w:sz w:val="24"/>
          <w:szCs w:val="24"/>
        </w:rPr>
        <w:t>S</w:t>
      </w:r>
      <w:r w:rsidR="00D2351D" w:rsidRPr="0043321C">
        <w:rPr>
          <w:rFonts w:cstheme="minorHAnsi"/>
          <w:sz w:val="24"/>
          <w:szCs w:val="24"/>
        </w:rPr>
        <w:t>blocca</w:t>
      </w:r>
      <w:r w:rsidR="00845A46">
        <w:rPr>
          <w:rFonts w:cstheme="minorHAnsi"/>
          <w:sz w:val="24"/>
          <w:szCs w:val="24"/>
        </w:rPr>
        <w:t>re</w:t>
      </w:r>
      <w:r w:rsidR="00D2351D" w:rsidRPr="0043321C">
        <w:rPr>
          <w:rFonts w:cstheme="minorHAnsi"/>
          <w:sz w:val="24"/>
          <w:szCs w:val="24"/>
        </w:rPr>
        <w:t xml:space="preserve"> il carrello anteriore tirando verso l'alto la leva con la dicitura TESTA e continua</w:t>
      </w:r>
      <w:r w:rsidR="00845A46">
        <w:rPr>
          <w:rFonts w:cstheme="minorHAnsi"/>
          <w:sz w:val="24"/>
          <w:szCs w:val="24"/>
        </w:rPr>
        <w:t>re</w:t>
      </w:r>
      <w:r w:rsidR="00D2351D" w:rsidRPr="0043321C">
        <w:rPr>
          <w:rFonts w:cstheme="minorHAnsi"/>
          <w:sz w:val="24"/>
          <w:szCs w:val="24"/>
        </w:rPr>
        <w:t xml:space="preserve"> ad inserire la barella sul mezzo con l’aiuto di un secondo soccorritore</w:t>
      </w:r>
      <w:r w:rsidR="00845A46">
        <w:rPr>
          <w:rFonts w:cstheme="minorHAnsi"/>
          <w:sz w:val="24"/>
          <w:szCs w:val="24"/>
        </w:rPr>
        <w:t>.</w: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A1B767" wp14:editId="2805AED4">
                <wp:simplePos x="0" y="0"/>
                <wp:positionH relativeFrom="column">
                  <wp:posOffset>4070985</wp:posOffset>
                </wp:positionH>
                <wp:positionV relativeFrom="paragraph">
                  <wp:posOffset>396240</wp:posOffset>
                </wp:positionV>
                <wp:extent cx="1847850" cy="1181100"/>
                <wp:effectExtent l="0" t="0" r="0" b="0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0F23808D" wp14:editId="60075452">
                                  <wp:extent cx="1658620" cy="1116860"/>
                                  <wp:effectExtent l="0" t="0" r="0" b="7620"/>
                                  <wp:docPr id="11" name="Immagin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8620" cy="1116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9" o:spid="_x0000_s1029" type="#_x0000_t202" style="position:absolute;left:0;text-align:left;margin-left:320.55pt;margin-top:31.2pt;width:145.5pt;height:9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0F23808D" wp14:editId="60075452">
                            <wp:extent cx="1658620" cy="1116860"/>
                            <wp:effectExtent l="0" t="0" r="0" b="7620"/>
                            <wp:docPr id="11" name="Immagin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8620" cy="1116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3321C">
        <w:rPr>
          <w:rFonts w:cstheme="minorHAnsi"/>
          <w:sz w:val="24"/>
          <w:szCs w:val="24"/>
        </w:rPr>
        <w:t>Sblocca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quindi il carrello posteriore tirando verso l'alto la leva sul lato opposto con la dicitura PIEDI e prosegui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il caricamento della barella</w:t>
      </w:r>
      <w:r w:rsidR="00845A46">
        <w:rPr>
          <w:rFonts w:cstheme="minorHAnsi"/>
          <w:sz w:val="24"/>
          <w:szCs w:val="24"/>
        </w:rPr>
        <w:t>.</w: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>Prima di caricare le ruote del carrello posteriore sul pianale, verifica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che il loro orientamento sia tale da non impedire alla barella di impegnare il fermo. A seconda del modello di barella/pianale, blocca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infine l'aggancio di sicurezza o controlla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che sia scattato il fermo</w:t>
      </w:r>
      <w:r w:rsidR="00845A46">
        <w:rPr>
          <w:rFonts w:cstheme="minorHAnsi"/>
          <w:sz w:val="24"/>
          <w:szCs w:val="24"/>
        </w:rPr>
        <w:t>.</w: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43321C">
        <w:rPr>
          <w:rFonts w:cstheme="minorHAnsi"/>
          <w:b/>
          <w:bCs/>
          <w:sz w:val="24"/>
          <w:szCs w:val="24"/>
        </w:rPr>
        <w:t>Suggerimenti per il posizionamento</w: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02E6CF" wp14:editId="2D5DA1A4">
                <wp:simplePos x="0" y="0"/>
                <wp:positionH relativeFrom="column">
                  <wp:posOffset>4118610</wp:posOffset>
                </wp:positionH>
                <wp:positionV relativeFrom="paragraph">
                  <wp:posOffset>27940</wp:posOffset>
                </wp:positionV>
                <wp:extent cx="1847850" cy="1181100"/>
                <wp:effectExtent l="0" t="0" r="0" b="0"/>
                <wp:wrapNone/>
                <wp:docPr id="12" name="Casella di tes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08694F01" wp14:editId="4B08A078">
                                  <wp:extent cx="1658620" cy="1091855"/>
                                  <wp:effectExtent l="0" t="0" r="0" b="0"/>
                                  <wp:docPr id="14" name="Immagin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8620" cy="1091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2" o:spid="_x0000_s1030" type="#_x0000_t202" style="position:absolute;left:0;text-align:left;margin-left:324.3pt;margin-top:2.2pt;width:145.5pt;height:9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08694F01" wp14:editId="4B08A078">
                            <wp:extent cx="1658620" cy="1091855"/>
                            <wp:effectExtent l="0" t="0" r="0" b="0"/>
                            <wp:docPr id="14" name="Immagin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8620" cy="1091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3321C">
        <w:rPr>
          <w:rFonts w:cstheme="minorHAnsi"/>
          <w:sz w:val="24"/>
          <w:szCs w:val="24"/>
        </w:rPr>
        <w:t>Per agire sull’inclinazione dello schienale, sblocca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la leva graduata sotto allo schienale nella parte anteriore della barella e solleva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lo schienale fino all’altezza desiderata. Rilasciare quindi la leva di bloccaggio e assicura</w:t>
      </w:r>
      <w:r w:rsidR="00845A46">
        <w:rPr>
          <w:rFonts w:cstheme="minorHAnsi"/>
          <w:sz w:val="24"/>
          <w:szCs w:val="24"/>
        </w:rPr>
        <w:t>rsi</w:t>
      </w:r>
      <w:r w:rsidRPr="0043321C">
        <w:rPr>
          <w:rFonts w:cstheme="minorHAnsi"/>
          <w:sz w:val="24"/>
          <w:szCs w:val="24"/>
        </w:rPr>
        <w:t xml:space="preserve"> dello scatto della stessa prima di lasciare lo schienale. Presta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particolare attenzione a questo movimento nel caso in cui </w:t>
      </w:r>
      <w:r w:rsidR="00845A46">
        <w:rPr>
          <w:rFonts w:cstheme="minorHAnsi"/>
          <w:sz w:val="24"/>
          <w:szCs w:val="24"/>
        </w:rPr>
        <w:t>si</w:t>
      </w:r>
      <w:r w:rsidRPr="0043321C">
        <w:rPr>
          <w:rFonts w:cstheme="minorHAnsi"/>
          <w:sz w:val="24"/>
          <w:szCs w:val="24"/>
        </w:rPr>
        <w:t xml:space="preserve"> debba sostenere il peso della persona sullo schienale.</w: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0ECF97" wp14:editId="5F3ECAD7">
                <wp:simplePos x="0" y="0"/>
                <wp:positionH relativeFrom="column">
                  <wp:posOffset>4156710</wp:posOffset>
                </wp:positionH>
                <wp:positionV relativeFrom="paragraph">
                  <wp:posOffset>25400</wp:posOffset>
                </wp:positionV>
                <wp:extent cx="1847850" cy="1181100"/>
                <wp:effectExtent l="0" t="0" r="0" b="0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32FF3C0A" wp14:editId="04AF08EE">
                                  <wp:extent cx="1658620" cy="1142417"/>
                                  <wp:effectExtent l="0" t="0" r="0" b="635"/>
                                  <wp:docPr id="18" name="Immagin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8620" cy="11424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5" o:spid="_x0000_s1031" type="#_x0000_t202" style="position:absolute;left:0;text-align:left;margin-left:327.3pt;margin-top:2pt;width:145.5pt;height:9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32FF3C0A" wp14:editId="04AF08EE">
                            <wp:extent cx="1658620" cy="1142417"/>
                            <wp:effectExtent l="0" t="0" r="0" b="635"/>
                            <wp:docPr id="18" name="Immagin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58620" cy="11424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2351D" w:rsidRPr="0043321C" w:rsidRDefault="00D2351D" w:rsidP="00D2351D">
      <w:pPr>
        <w:tabs>
          <w:tab w:val="left" w:pos="5812"/>
        </w:tabs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>Per modificare l’assetto della barella al lato piedi (es. posizione antishock), è sufficiente sollevare il telaio al lato dei piedi fino allo scatto dei perni</w:t>
      </w:r>
      <w:r w:rsidR="00845A46">
        <w:rPr>
          <w:rFonts w:cstheme="minorHAnsi"/>
          <w:sz w:val="24"/>
          <w:szCs w:val="24"/>
        </w:rPr>
        <w:t>.</w:t>
      </w:r>
      <w:r w:rsidRPr="0043321C">
        <w:rPr>
          <w:rFonts w:cstheme="minorHAnsi"/>
          <w:sz w:val="24"/>
          <w:szCs w:val="24"/>
        </w:rPr>
        <w:t xml:space="preserve"> Per riposizionare il piano, sping</w:t>
      </w:r>
      <w:r w:rsidR="00845A46">
        <w:rPr>
          <w:rFonts w:cstheme="minorHAnsi"/>
          <w:sz w:val="24"/>
          <w:szCs w:val="24"/>
        </w:rPr>
        <w:t>ere</w:t>
      </w:r>
      <w:r w:rsidRPr="0043321C">
        <w:rPr>
          <w:rFonts w:cstheme="minorHAnsi"/>
          <w:sz w:val="24"/>
          <w:szCs w:val="24"/>
        </w:rPr>
        <w:t xml:space="preserve"> (in avanti e verso l’alto) sulle leve della barra di supporto, prestando attenzione a sostenere il peso in caso di persona a bordo.</w: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F88508" wp14:editId="07143F1A">
                <wp:simplePos x="0" y="0"/>
                <wp:positionH relativeFrom="column">
                  <wp:posOffset>4156710</wp:posOffset>
                </wp:positionH>
                <wp:positionV relativeFrom="paragraph">
                  <wp:posOffset>46990</wp:posOffset>
                </wp:positionV>
                <wp:extent cx="1847850" cy="1181100"/>
                <wp:effectExtent l="0" t="0" r="0" b="0"/>
                <wp:wrapNone/>
                <wp:docPr id="19" name="Casella di tes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057EB58A" wp14:editId="690721B5">
                                  <wp:extent cx="1658620" cy="1241839"/>
                                  <wp:effectExtent l="0" t="0" r="0" b="0"/>
                                  <wp:docPr id="21" name="Immagin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8620" cy="12418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9" o:spid="_x0000_s1032" type="#_x0000_t202" style="position:absolute;left:0;text-align:left;margin-left:327.3pt;margin-top:3.7pt;width:145.5pt;height:9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057EB58A" wp14:editId="690721B5">
                            <wp:extent cx="1658620" cy="1241839"/>
                            <wp:effectExtent l="0" t="0" r="0" b="0"/>
                            <wp:docPr id="21" name="Immagin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58620" cy="12418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3321C">
        <w:rPr>
          <w:rFonts w:cstheme="minorHAnsi"/>
          <w:sz w:val="24"/>
          <w:szCs w:val="24"/>
        </w:rPr>
        <w:t>Nel caso in cui la barella debba essere utilizzata in spazi angusti (camere, ascensori, corridoi, ecc.) è possibile ridurne l’ingombro abbattendo la porzione pieghevole del telaio principale.</w: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 xml:space="preserve">Tirando contemporaneamente i due cilindri di bloccaggio dello snodo e facendo attenzione nel seguire </w:t>
      </w:r>
      <w:bookmarkStart w:id="0" w:name="_GoBack"/>
      <w:bookmarkEnd w:id="0"/>
      <w:r w:rsidRPr="0043321C">
        <w:rPr>
          <w:rFonts w:cstheme="minorHAnsi"/>
          <w:sz w:val="24"/>
          <w:szCs w:val="24"/>
        </w:rPr>
        <w:t>l’abbattimento della parte, è possibile ridurre sostanzialmente l’ingombro della barella in lunghezza.</w: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2351D" w:rsidRDefault="00A0465E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CB37D7" wp14:editId="3029E90E">
                <wp:simplePos x="0" y="0"/>
                <wp:positionH relativeFrom="column">
                  <wp:posOffset>4156710</wp:posOffset>
                </wp:positionH>
                <wp:positionV relativeFrom="paragraph">
                  <wp:posOffset>20320</wp:posOffset>
                </wp:positionV>
                <wp:extent cx="1847850" cy="1181100"/>
                <wp:effectExtent l="0" t="0" r="0" b="0"/>
                <wp:wrapNone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200BC209" wp14:editId="7E1F882A">
                                  <wp:extent cx="1658620" cy="1116860"/>
                                  <wp:effectExtent l="0" t="0" r="0" b="7620"/>
                                  <wp:docPr id="24" name="Immagin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8620" cy="1116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22" o:spid="_x0000_s1034" type="#_x0000_t202" style="position:absolute;left:0;text-align:left;margin-left:327.3pt;margin-top:1.6pt;width:145.5pt;height:9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200BC209" wp14:editId="7E1F882A">
                            <wp:extent cx="1658620" cy="1116860"/>
                            <wp:effectExtent l="0" t="0" r="0" b="7620"/>
                            <wp:docPr id="24" name="Immagin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8620" cy="1116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2351D" w:rsidRPr="0043321C">
        <w:rPr>
          <w:rFonts w:cstheme="minorHAnsi"/>
          <w:sz w:val="24"/>
          <w:szCs w:val="24"/>
        </w:rPr>
        <w:t xml:space="preserve">Per agevolare la salita e la discesa della persona assistita dalla barella </w:t>
      </w:r>
      <w:r w:rsidR="00845A46">
        <w:rPr>
          <w:rFonts w:cstheme="minorHAnsi"/>
          <w:sz w:val="24"/>
          <w:szCs w:val="24"/>
        </w:rPr>
        <w:t>occorre</w:t>
      </w:r>
      <w:r w:rsidR="00D2351D" w:rsidRPr="0043321C">
        <w:rPr>
          <w:rFonts w:cstheme="minorHAnsi"/>
          <w:sz w:val="24"/>
          <w:szCs w:val="24"/>
        </w:rPr>
        <w:t xml:space="preserve"> abbassare la </w:t>
      </w:r>
      <w:proofErr w:type="spellStart"/>
      <w:r w:rsidR="00D2351D" w:rsidRPr="0043321C">
        <w:rPr>
          <w:rFonts w:cstheme="minorHAnsi"/>
          <w:sz w:val="24"/>
          <w:szCs w:val="24"/>
        </w:rPr>
        <w:t>spondina</w:t>
      </w:r>
      <w:proofErr w:type="spellEnd"/>
      <w:r w:rsidR="00D2351D" w:rsidRPr="0043321C">
        <w:rPr>
          <w:rFonts w:cstheme="minorHAnsi"/>
          <w:sz w:val="24"/>
          <w:szCs w:val="24"/>
        </w:rPr>
        <w:t xml:space="preserve"> di sicurezza agendo sul blocchetto di snodo della stessa, tirando il moschetto di blocco e mantenendolo in trazione mentre</w:t>
      </w:r>
      <w:r w:rsidR="00845A46">
        <w:rPr>
          <w:rFonts w:cstheme="minorHAnsi"/>
          <w:sz w:val="24"/>
          <w:szCs w:val="24"/>
        </w:rPr>
        <w:t xml:space="preserve"> si abbatte</w:t>
      </w:r>
      <w:r w:rsidR="00D2351D" w:rsidRPr="0043321C">
        <w:rPr>
          <w:rFonts w:cstheme="minorHAnsi"/>
          <w:sz w:val="24"/>
          <w:szCs w:val="24"/>
        </w:rPr>
        <w:t xml:space="preserve"> totalmente la sponda.</w:t>
      </w:r>
      <w:r w:rsidR="00590EEF" w:rsidRPr="00590EEF">
        <w:rPr>
          <w:rFonts w:cstheme="minorHAnsi"/>
          <w:noProof/>
          <w:sz w:val="24"/>
          <w:szCs w:val="24"/>
          <w:lang w:eastAsia="it-IT"/>
        </w:rPr>
        <w:t xml:space="preserve"> </w:t>
      </w:r>
      <w:r w:rsidR="00D2351D" w:rsidRPr="0043321C">
        <w:rPr>
          <w:rFonts w:cstheme="minorHAnsi"/>
          <w:sz w:val="24"/>
          <w:szCs w:val="24"/>
        </w:rPr>
        <w:t>Per riposizionarla, effettua</w:t>
      </w:r>
      <w:r w:rsidR="00845A46">
        <w:rPr>
          <w:rFonts w:cstheme="minorHAnsi"/>
          <w:sz w:val="24"/>
          <w:szCs w:val="24"/>
        </w:rPr>
        <w:t>re</w:t>
      </w:r>
      <w:r w:rsidR="00D2351D" w:rsidRPr="0043321C">
        <w:rPr>
          <w:rFonts w:cstheme="minorHAnsi"/>
          <w:sz w:val="24"/>
          <w:szCs w:val="24"/>
        </w:rPr>
        <w:t xml:space="preserve"> la stessa manovra al contrario.</w: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 xml:space="preserve">Per abbassare la barella al suolo ed effettuare il caricamento della persona assistita è sufficiente l’azione di </w:t>
      </w:r>
      <w:r w:rsidRPr="0043321C">
        <w:rPr>
          <w:rFonts w:cstheme="minorHAnsi"/>
          <w:sz w:val="24"/>
          <w:szCs w:val="24"/>
        </w:rPr>
        <w:lastRenderedPageBreak/>
        <w:t>un soccorritore:</w:t>
      </w:r>
      <w:r>
        <w:rPr>
          <w:rFonts w:cstheme="minorHAnsi"/>
          <w:sz w:val="24"/>
          <w:szCs w:val="24"/>
        </w:rPr>
        <w:t xml:space="preserve"> </w:t>
      </w:r>
      <w:r w:rsidRPr="0043321C">
        <w:rPr>
          <w:rFonts w:cstheme="minorHAnsi"/>
          <w:sz w:val="24"/>
          <w:szCs w:val="24"/>
        </w:rPr>
        <w:t>dopo aver sbloccato la sicura, inclina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la barella sino al toccare terra con le ruotine anteriori, quindi sblocca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entrambi i carrelli ed adagiare la barella al suolo. </w:t>
      </w:r>
    </w:p>
    <w:p w:rsidR="00D2351D" w:rsidRDefault="00A0465E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ADF1A1" wp14:editId="691B8899">
                <wp:simplePos x="0" y="0"/>
                <wp:positionH relativeFrom="column">
                  <wp:posOffset>3718560</wp:posOffset>
                </wp:positionH>
                <wp:positionV relativeFrom="paragraph">
                  <wp:posOffset>-591185</wp:posOffset>
                </wp:positionV>
                <wp:extent cx="2247900" cy="1962150"/>
                <wp:effectExtent l="0" t="0" r="0" b="0"/>
                <wp:wrapNone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196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4A4845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54E674E7" wp14:editId="281F96AA">
                                  <wp:extent cx="2152650" cy="1500332"/>
                                  <wp:effectExtent l="0" t="0" r="0" b="5080"/>
                                  <wp:docPr id="27" name="Immagin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7456" cy="15106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25" o:spid="_x0000_s1035" type="#_x0000_t202" style="position:absolute;left:0;text-align:left;margin-left:292.8pt;margin-top:-46.55pt;width:177pt;height:15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" fillcolor="white [3201]" stroked="f" strokeweight=".5pt">
                <v:textbox>
                  <w:txbxContent>
                    <w:p w:rsidR="00D2351D" w:rsidRDefault="004A4845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54E674E7" wp14:editId="281F96AA">
                            <wp:extent cx="2152650" cy="1500332"/>
                            <wp:effectExtent l="0" t="0" r="0" b="5080"/>
                            <wp:docPr id="27" name="Immagin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7456" cy="15106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F75DBA" wp14:editId="56D38375">
                <wp:simplePos x="0" y="0"/>
                <wp:positionH relativeFrom="column">
                  <wp:posOffset>-215265</wp:posOffset>
                </wp:positionH>
                <wp:positionV relativeFrom="paragraph">
                  <wp:posOffset>-696595</wp:posOffset>
                </wp:positionV>
                <wp:extent cx="6248400" cy="8820150"/>
                <wp:effectExtent l="0" t="0" r="19050" b="19050"/>
                <wp:wrapNone/>
                <wp:docPr id="16" name="Rettango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0" cy="88201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16" o:spid="_x0000_s1026" style="position:absolute;margin-left:-16.95pt;margin-top:-54.85pt;width:492pt;height:694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" filled="f" strokecolor="black [3213]" strokeweight=".25pt"/>
            </w:pict>
          </mc:Fallback>
        </mc:AlternateConten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>L'operazione per alzare la barella deve essere effettuata da due soccorritori, semplicemente sollevando la barella; i carrelli e la sicura, raggiunta la completa estensione, si bloccheranno</w:t>
      </w:r>
      <w:r>
        <w:rPr>
          <w:rFonts w:cstheme="minorHAnsi"/>
          <w:sz w:val="24"/>
          <w:szCs w:val="24"/>
        </w:rPr>
        <w:t xml:space="preserve"> </w:t>
      </w:r>
      <w:r w:rsidRPr="0043321C">
        <w:rPr>
          <w:rFonts w:cstheme="minorHAnsi"/>
          <w:sz w:val="24"/>
          <w:szCs w:val="24"/>
        </w:rPr>
        <w:t>automaticamente.</w:t>
      </w:r>
    </w:p>
    <w:p w:rsidR="00D2351D" w:rsidRPr="0043321C" w:rsidRDefault="00A0465E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07EDD7" wp14:editId="7B3C550D">
                <wp:simplePos x="0" y="0"/>
                <wp:positionH relativeFrom="column">
                  <wp:posOffset>3737610</wp:posOffset>
                </wp:positionH>
                <wp:positionV relativeFrom="paragraph">
                  <wp:posOffset>125730</wp:posOffset>
                </wp:positionV>
                <wp:extent cx="2305050" cy="1476375"/>
                <wp:effectExtent l="0" t="0" r="0" b="9525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476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2E90C158" wp14:editId="02562158">
                                  <wp:extent cx="1914525" cy="1500834"/>
                                  <wp:effectExtent l="0" t="0" r="0" b="4445"/>
                                  <wp:docPr id="33" name="Immagin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1656" cy="15064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31" o:spid="_x0000_s1036" type="#_x0000_t202" style="position:absolute;left:0;text-align:left;margin-left:294.3pt;margin-top:9.9pt;width:181.5pt;height:11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2E90C158" wp14:editId="02562158">
                            <wp:extent cx="1914525" cy="1500834"/>
                            <wp:effectExtent l="0" t="0" r="0" b="4445"/>
                            <wp:docPr id="33" name="Immagin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21656" cy="15064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>Se occorre attraversare con la barella sollevata un tratto di terreno sconnesso o alcuni gradini, è possibile bloccare le gambe della barella in posizione ripiegata ed evitarne l’apertura. A barella a terra, spingi la leva di bloccaggio verso l’interno della barella verificando che i ganci abbraccino completamente le traverse delle gambe e ne</w: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>impediscano il movimento di apertura.</w: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43321C">
        <w:rPr>
          <w:rFonts w:cstheme="minorHAnsi"/>
          <w:b/>
          <w:bCs/>
          <w:sz w:val="24"/>
          <w:szCs w:val="24"/>
        </w:rPr>
        <w:t>La conduzione e lo scaricamento</w:t>
      </w:r>
    </w:p>
    <w:p w:rsidR="006745B3" w:rsidRDefault="006745B3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2351D" w:rsidRPr="0043321C" w:rsidRDefault="00D2351D" w:rsidP="00A0465E">
      <w:p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 xml:space="preserve">In presenza di una persona a bordo, </w:t>
      </w:r>
      <w:r w:rsidR="00845A46">
        <w:rPr>
          <w:rFonts w:cstheme="minorHAnsi"/>
          <w:sz w:val="24"/>
          <w:szCs w:val="24"/>
        </w:rPr>
        <w:t>occorre avere</w:t>
      </w:r>
      <w:r w:rsidRPr="0043321C">
        <w:rPr>
          <w:rFonts w:cstheme="minorHAnsi"/>
          <w:sz w:val="24"/>
          <w:szCs w:val="24"/>
        </w:rPr>
        <w:t xml:space="preserve"> sempre cura di:</w:t>
      </w:r>
    </w:p>
    <w:p w:rsidR="00D2351D" w:rsidRPr="006745B3" w:rsidRDefault="00D2351D" w:rsidP="00A0465E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  <w:sz w:val="24"/>
          <w:szCs w:val="24"/>
        </w:rPr>
      </w:pPr>
      <w:r w:rsidRPr="006745B3">
        <w:rPr>
          <w:rFonts w:cstheme="minorHAnsi"/>
          <w:sz w:val="24"/>
          <w:szCs w:val="24"/>
        </w:rPr>
        <w:t>condurre sempre la barella con un altro soccorritore (uno posizionato ai piedi, uno alla testa)</w:t>
      </w:r>
      <w:r w:rsidR="00845A46">
        <w:rPr>
          <w:rFonts w:cstheme="minorHAnsi"/>
          <w:sz w:val="24"/>
          <w:szCs w:val="24"/>
        </w:rPr>
        <w:t>;</w:t>
      </w:r>
    </w:p>
    <w:p w:rsidR="00D2351D" w:rsidRPr="006745B3" w:rsidRDefault="00D2351D" w:rsidP="00A0465E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  <w:sz w:val="24"/>
          <w:szCs w:val="24"/>
        </w:rPr>
      </w:pPr>
      <w:r w:rsidRPr="006745B3">
        <w:rPr>
          <w:rFonts w:cstheme="minorHAnsi"/>
          <w:sz w:val="24"/>
          <w:szCs w:val="24"/>
        </w:rPr>
        <w:t>salvo condizioni o necessità particolari, movimentare la persona a favore del suo sguardo</w:t>
      </w:r>
      <w:r w:rsidR="00845A46">
        <w:rPr>
          <w:rFonts w:cstheme="minorHAnsi"/>
          <w:sz w:val="24"/>
          <w:szCs w:val="24"/>
        </w:rPr>
        <w:t>;</w:t>
      </w:r>
    </w:p>
    <w:p w:rsidR="00D2351D" w:rsidRPr="006745B3" w:rsidRDefault="00D2351D" w:rsidP="00A0465E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  <w:sz w:val="24"/>
          <w:szCs w:val="24"/>
        </w:rPr>
      </w:pPr>
      <w:r w:rsidRPr="006745B3">
        <w:rPr>
          <w:rFonts w:cstheme="minorHAnsi"/>
          <w:sz w:val="24"/>
          <w:szCs w:val="24"/>
        </w:rPr>
        <w:t>garantire che la barella non si sbilanci a causa di movimenti bruschi della persona</w:t>
      </w:r>
      <w:r w:rsidR="00845A46">
        <w:rPr>
          <w:rFonts w:cstheme="minorHAnsi"/>
          <w:sz w:val="24"/>
          <w:szCs w:val="24"/>
        </w:rPr>
        <w:t>;</w:t>
      </w:r>
    </w:p>
    <w:p w:rsidR="00D2351D" w:rsidRPr="006745B3" w:rsidRDefault="00D2351D" w:rsidP="00A0465E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  <w:sz w:val="24"/>
          <w:szCs w:val="24"/>
        </w:rPr>
      </w:pPr>
      <w:r w:rsidRPr="006745B3">
        <w:rPr>
          <w:rFonts w:cstheme="minorHAnsi"/>
          <w:sz w:val="24"/>
          <w:szCs w:val="24"/>
        </w:rPr>
        <w:t>accertar</w:t>
      </w:r>
      <w:r w:rsidR="00845A46">
        <w:rPr>
          <w:rFonts w:cstheme="minorHAnsi"/>
          <w:sz w:val="24"/>
          <w:szCs w:val="24"/>
        </w:rPr>
        <w:t>s</w:t>
      </w:r>
      <w:r w:rsidRPr="006745B3">
        <w:rPr>
          <w:rFonts w:cstheme="minorHAnsi"/>
          <w:sz w:val="24"/>
          <w:szCs w:val="24"/>
        </w:rPr>
        <w:t>i che le braccia o le gambe non sporgano dalla barella con il rischio di urtare ostacoli</w:t>
      </w:r>
      <w:r w:rsidR="00845A46">
        <w:rPr>
          <w:rFonts w:cstheme="minorHAnsi"/>
          <w:sz w:val="24"/>
          <w:szCs w:val="24"/>
        </w:rPr>
        <w:t>;</w:t>
      </w:r>
    </w:p>
    <w:p w:rsidR="00D2351D" w:rsidRPr="006745B3" w:rsidRDefault="00D2351D" w:rsidP="00A0465E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  <w:sz w:val="24"/>
          <w:szCs w:val="24"/>
        </w:rPr>
      </w:pPr>
      <w:r w:rsidRPr="006745B3">
        <w:rPr>
          <w:rFonts w:cstheme="minorHAnsi"/>
          <w:sz w:val="24"/>
          <w:szCs w:val="24"/>
        </w:rPr>
        <w:t>coordinar</w:t>
      </w:r>
      <w:r w:rsidR="00845A46">
        <w:rPr>
          <w:rFonts w:cstheme="minorHAnsi"/>
          <w:sz w:val="24"/>
          <w:szCs w:val="24"/>
        </w:rPr>
        <w:t>s</w:t>
      </w:r>
      <w:r w:rsidRPr="006745B3">
        <w:rPr>
          <w:rFonts w:cstheme="minorHAnsi"/>
          <w:sz w:val="24"/>
          <w:szCs w:val="24"/>
        </w:rPr>
        <w:t>i attentamente con la seconda persona in modo tale da evitare urti durante le curve</w:t>
      </w:r>
      <w:r w:rsidR="00845A46">
        <w:rPr>
          <w:rFonts w:cstheme="minorHAnsi"/>
          <w:sz w:val="24"/>
          <w:szCs w:val="24"/>
        </w:rPr>
        <w:t>;</w:t>
      </w:r>
    </w:p>
    <w:p w:rsidR="00D2351D" w:rsidRPr="006745B3" w:rsidRDefault="00D2351D" w:rsidP="00A0465E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  <w:sz w:val="24"/>
          <w:szCs w:val="24"/>
        </w:rPr>
      </w:pPr>
      <w:r w:rsidRPr="006745B3">
        <w:rPr>
          <w:rFonts w:cstheme="minorHAnsi"/>
          <w:sz w:val="24"/>
          <w:szCs w:val="24"/>
        </w:rPr>
        <w:t>limitare quanto più possibile il disagio della persona trasportata a causa delle asperità del terreno</w:t>
      </w:r>
      <w:r w:rsidR="00845A46">
        <w:rPr>
          <w:rFonts w:cstheme="minorHAnsi"/>
          <w:sz w:val="24"/>
          <w:szCs w:val="24"/>
        </w:rPr>
        <w:t>;</w:t>
      </w:r>
    </w:p>
    <w:p w:rsidR="00D2351D" w:rsidRPr="006745B3" w:rsidRDefault="00D2351D" w:rsidP="00A0465E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  <w:sz w:val="24"/>
          <w:szCs w:val="24"/>
        </w:rPr>
      </w:pPr>
      <w:r w:rsidRPr="006745B3">
        <w:rPr>
          <w:rFonts w:cstheme="minorHAnsi"/>
          <w:sz w:val="24"/>
          <w:szCs w:val="24"/>
        </w:rPr>
        <w:t>affrontare scivoli in salita/discesa parallelamente alla pendenza</w:t>
      </w:r>
      <w:r w:rsidR="00845A46">
        <w:rPr>
          <w:rFonts w:cstheme="minorHAnsi"/>
          <w:sz w:val="24"/>
          <w:szCs w:val="24"/>
        </w:rPr>
        <w:t>.</w:t>
      </w:r>
    </w:p>
    <w:p w:rsidR="006745B3" w:rsidRDefault="006745B3" w:rsidP="00A0465E">
      <w:p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  <w:sz w:val="24"/>
          <w:szCs w:val="24"/>
        </w:rPr>
      </w:pPr>
    </w:p>
    <w:p w:rsidR="00D2351D" w:rsidRPr="0043321C" w:rsidRDefault="00D2351D" w:rsidP="00A0465E">
      <w:p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</w:rPr>
      </w:pPr>
      <w:r w:rsidRPr="0043321C">
        <w:rPr>
          <w:rFonts w:cstheme="minorHAnsi"/>
          <w:sz w:val="24"/>
          <w:szCs w:val="24"/>
        </w:rPr>
        <w:t xml:space="preserve">Per lo </w:t>
      </w:r>
      <w:r w:rsidRPr="0043321C">
        <w:rPr>
          <w:rFonts w:cstheme="minorHAnsi"/>
          <w:i/>
          <w:iCs/>
          <w:sz w:val="24"/>
          <w:szCs w:val="24"/>
        </w:rPr>
        <w:t>scaricamento della barella</w:t>
      </w:r>
      <w:r w:rsidRPr="0043321C">
        <w:rPr>
          <w:rFonts w:cstheme="minorHAnsi"/>
          <w:sz w:val="24"/>
          <w:szCs w:val="24"/>
        </w:rPr>
        <w:t xml:space="preserve">, infine, </w:t>
      </w:r>
      <w:r w:rsidR="00845A46">
        <w:rPr>
          <w:rFonts w:cstheme="minorHAnsi"/>
          <w:sz w:val="24"/>
          <w:szCs w:val="24"/>
        </w:rPr>
        <w:t>occorre</w:t>
      </w:r>
      <w:r w:rsidRPr="0043321C">
        <w:rPr>
          <w:rFonts w:cstheme="minorHAnsi"/>
          <w:sz w:val="24"/>
          <w:szCs w:val="24"/>
        </w:rPr>
        <w:t xml:space="preserve"> liberare il fermo ed estrarre il presidio con la medesima cura con cui </w:t>
      </w:r>
      <w:r w:rsidR="00845A46">
        <w:rPr>
          <w:rFonts w:cstheme="minorHAnsi"/>
          <w:sz w:val="24"/>
          <w:szCs w:val="24"/>
        </w:rPr>
        <w:t xml:space="preserve">se </w:t>
      </w:r>
      <w:r w:rsidRPr="0043321C">
        <w:rPr>
          <w:rFonts w:cstheme="minorHAnsi"/>
          <w:sz w:val="24"/>
          <w:szCs w:val="24"/>
        </w:rPr>
        <w:t xml:space="preserve">ne </w:t>
      </w:r>
      <w:r w:rsidR="00845A46">
        <w:rPr>
          <w:rFonts w:cstheme="minorHAnsi"/>
          <w:sz w:val="24"/>
          <w:szCs w:val="24"/>
        </w:rPr>
        <w:t>è</w:t>
      </w:r>
      <w:r w:rsidRPr="0043321C">
        <w:rPr>
          <w:rFonts w:cstheme="minorHAnsi"/>
          <w:sz w:val="24"/>
          <w:szCs w:val="24"/>
        </w:rPr>
        <w:t xml:space="preserve"> seguito il caricamento. </w:t>
      </w:r>
      <w:r w:rsidR="00845A46">
        <w:rPr>
          <w:rFonts w:cstheme="minorHAnsi"/>
          <w:sz w:val="24"/>
          <w:szCs w:val="24"/>
        </w:rPr>
        <w:t>S</w:t>
      </w:r>
      <w:r w:rsidRPr="0043321C">
        <w:rPr>
          <w:rFonts w:cstheme="minorHAnsi"/>
          <w:sz w:val="24"/>
          <w:szCs w:val="24"/>
        </w:rPr>
        <w:t xml:space="preserve">oprattutto in caso di persona a bordo: </w:t>
      </w:r>
      <w:r w:rsidRPr="0043321C">
        <w:rPr>
          <w:rFonts w:cstheme="minorHAnsi"/>
          <w:b/>
          <w:bCs/>
          <w:sz w:val="24"/>
          <w:szCs w:val="24"/>
        </w:rPr>
        <w:t xml:space="preserve">a lato della barella deve tassativamente essere presente un secondo soccorritore che verifichi e confermi l’apertura e il blocco dei due carrelli </w:t>
      </w:r>
      <w:r w:rsidRPr="0043321C">
        <w:rPr>
          <w:rFonts w:cstheme="minorHAnsi"/>
          <w:sz w:val="24"/>
          <w:szCs w:val="24"/>
        </w:rPr>
        <w:t xml:space="preserve">prima che </w:t>
      </w:r>
      <w:r w:rsidR="00845A46">
        <w:rPr>
          <w:rFonts w:cstheme="minorHAnsi"/>
          <w:sz w:val="24"/>
          <w:szCs w:val="24"/>
        </w:rPr>
        <w:t xml:space="preserve">si </w:t>
      </w:r>
      <w:r w:rsidRPr="0043321C">
        <w:rPr>
          <w:rFonts w:cstheme="minorHAnsi"/>
          <w:sz w:val="24"/>
          <w:szCs w:val="24"/>
        </w:rPr>
        <w:t>vada a completare il disimpegno della barella dal pianale.</w:t>
      </w:r>
    </w:p>
    <w:p w:rsidR="00D2351D" w:rsidRPr="00D2351D" w:rsidRDefault="00D2351D" w:rsidP="00A0465E">
      <w:pPr>
        <w:autoSpaceDE w:val="0"/>
        <w:autoSpaceDN w:val="0"/>
        <w:adjustRightInd w:val="0"/>
        <w:spacing w:after="0" w:line="240" w:lineRule="auto"/>
        <w:ind w:right="282"/>
        <w:jc w:val="both"/>
        <w:rPr>
          <w:rFonts w:cstheme="minorHAnsi"/>
          <w:sz w:val="24"/>
          <w:szCs w:val="24"/>
        </w:rPr>
      </w:pPr>
    </w:p>
    <w:p w:rsidR="00B054B0" w:rsidRPr="00B054B0" w:rsidRDefault="00B054B0" w:rsidP="00B054B0">
      <w:pPr>
        <w:jc w:val="center"/>
        <w:rPr>
          <w:b/>
          <w:sz w:val="56"/>
          <w:szCs w:val="56"/>
        </w:rPr>
      </w:pPr>
    </w:p>
    <w:sectPr w:rsidR="00B054B0" w:rsidRPr="00B054B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465E" w:rsidRDefault="00A0465E" w:rsidP="00A0465E">
      <w:pPr>
        <w:spacing w:after="0" w:line="240" w:lineRule="auto"/>
      </w:pPr>
      <w:r>
        <w:separator/>
      </w:r>
    </w:p>
  </w:endnote>
  <w:endnote w:type="continuationSeparator" w:id="0">
    <w:p w:rsidR="00A0465E" w:rsidRDefault="00A0465E" w:rsidP="00A046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465E" w:rsidRDefault="00A0465E" w:rsidP="00A0465E">
      <w:pPr>
        <w:spacing w:after="0" w:line="240" w:lineRule="auto"/>
      </w:pPr>
      <w:r>
        <w:separator/>
      </w:r>
    </w:p>
  </w:footnote>
  <w:footnote w:type="continuationSeparator" w:id="0">
    <w:p w:rsidR="00A0465E" w:rsidRDefault="00A0465E" w:rsidP="00A046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96822"/>
    <w:multiLevelType w:val="hybridMultilevel"/>
    <w:tmpl w:val="64F44C48"/>
    <w:lvl w:ilvl="0" w:tplc="81EA7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CC2BE7"/>
    <w:multiLevelType w:val="hybridMultilevel"/>
    <w:tmpl w:val="CF80DFC6"/>
    <w:lvl w:ilvl="0" w:tplc="81EA7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85671C"/>
    <w:multiLevelType w:val="hybridMultilevel"/>
    <w:tmpl w:val="CF78EF1A"/>
    <w:lvl w:ilvl="0" w:tplc="CFE2B99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16506B"/>
    <w:multiLevelType w:val="hybridMultilevel"/>
    <w:tmpl w:val="BF7CB418"/>
    <w:lvl w:ilvl="0" w:tplc="0EFAFD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54B0"/>
    <w:rsid w:val="00004B30"/>
    <w:rsid w:val="0000621C"/>
    <w:rsid w:val="000117F7"/>
    <w:rsid w:val="00024E17"/>
    <w:rsid w:val="00031E1D"/>
    <w:rsid w:val="000327FC"/>
    <w:rsid w:val="00035F49"/>
    <w:rsid w:val="00037923"/>
    <w:rsid w:val="00050175"/>
    <w:rsid w:val="00051247"/>
    <w:rsid w:val="000515F8"/>
    <w:rsid w:val="0005317D"/>
    <w:rsid w:val="00056014"/>
    <w:rsid w:val="00066D41"/>
    <w:rsid w:val="00073359"/>
    <w:rsid w:val="0007531D"/>
    <w:rsid w:val="00077DA0"/>
    <w:rsid w:val="00077E1F"/>
    <w:rsid w:val="00086BAB"/>
    <w:rsid w:val="000B3B22"/>
    <w:rsid w:val="000C6A5A"/>
    <w:rsid w:val="000D15B0"/>
    <w:rsid w:val="000D196D"/>
    <w:rsid w:val="000F0E7C"/>
    <w:rsid w:val="000F2AFD"/>
    <w:rsid w:val="000F44C2"/>
    <w:rsid w:val="00102AC8"/>
    <w:rsid w:val="0012107C"/>
    <w:rsid w:val="00124588"/>
    <w:rsid w:val="00133AD2"/>
    <w:rsid w:val="00134E29"/>
    <w:rsid w:val="001374F8"/>
    <w:rsid w:val="001428B3"/>
    <w:rsid w:val="00146047"/>
    <w:rsid w:val="00146FE9"/>
    <w:rsid w:val="00152971"/>
    <w:rsid w:val="00155CD8"/>
    <w:rsid w:val="00160214"/>
    <w:rsid w:val="001664AE"/>
    <w:rsid w:val="001674B8"/>
    <w:rsid w:val="00174E51"/>
    <w:rsid w:val="0018061A"/>
    <w:rsid w:val="001807E0"/>
    <w:rsid w:val="0018196B"/>
    <w:rsid w:val="001904A4"/>
    <w:rsid w:val="00194FF2"/>
    <w:rsid w:val="001B5F9C"/>
    <w:rsid w:val="001C4E0F"/>
    <w:rsid w:val="001C52DE"/>
    <w:rsid w:val="001D1A38"/>
    <w:rsid w:val="001D1D1C"/>
    <w:rsid w:val="001D2D57"/>
    <w:rsid w:val="001D661E"/>
    <w:rsid w:val="001E0865"/>
    <w:rsid w:val="001E3E7B"/>
    <w:rsid w:val="001F0E5B"/>
    <w:rsid w:val="001F3301"/>
    <w:rsid w:val="001F39AC"/>
    <w:rsid w:val="002019EA"/>
    <w:rsid w:val="00203B63"/>
    <w:rsid w:val="00206D74"/>
    <w:rsid w:val="002071E9"/>
    <w:rsid w:val="00212505"/>
    <w:rsid w:val="0022007C"/>
    <w:rsid w:val="00237C85"/>
    <w:rsid w:val="002400D5"/>
    <w:rsid w:val="00246559"/>
    <w:rsid w:val="00253854"/>
    <w:rsid w:val="0025518B"/>
    <w:rsid w:val="00266D15"/>
    <w:rsid w:val="00271335"/>
    <w:rsid w:val="00273787"/>
    <w:rsid w:val="00273852"/>
    <w:rsid w:val="00274EB7"/>
    <w:rsid w:val="002760BA"/>
    <w:rsid w:val="00281420"/>
    <w:rsid w:val="002826FD"/>
    <w:rsid w:val="00283CE6"/>
    <w:rsid w:val="0029075F"/>
    <w:rsid w:val="002908B0"/>
    <w:rsid w:val="00292F8F"/>
    <w:rsid w:val="002944FD"/>
    <w:rsid w:val="00296FD8"/>
    <w:rsid w:val="002A21CC"/>
    <w:rsid w:val="002A30B7"/>
    <w:rsid w:val="002A444B"/>
    <w:rsid w:val="002A7623"/>
    <w:rsid w:val="002B6013"/>
    <w:rsid w:val="002D3994"/>
    <w:rsid w:val="002D39DF"/>
    <w:rsid w:val="002D4247"/>
    <w:rsid w:val="002E43CD"/>
    <w:rsid w:val="002E50AB"/>
    <w:rsid w:val="002E784B"/>
    <w:rsid w:val="002F0056"/>
    <w:rsid w:val="002F3063"/>
    <w:rsid w:val="002F35F4"/>
    <w:rsid w:val="0030065D"/>
    <w:rsid w:val="00306676"/>
    <w:rsid w:val="00314C85"/>
    <w:rsid w:val="00322625"/>
    <w:rsid w:val="00323CB2"/>
    <w:rsid w:val="0032723D"/>
    <w:rsid w:val="00330CE7"/>
    <w:rsid w:val="003329C3"/>
    <w:rsid w:val="00336A4C"/>
    <w:rsid w:val="00337D78"/>
    <w:rsid w:val="00343C9E"/>
    <w:rsid w:val="003440C2"/>
    <w:rsid w:val="003458B3"/>
    <w:rsid w:val="003545C6"/>
    <w:rsid w:val="003654EC"/>
    <w:rsid w:val="00365AE4"/>
    <w:rsid w:val="00365C37"/>
    <w:rsid w:val="003660BE"/>
    <w:rsid w:val="003667A2"/>
    <w:rsid w:val="00386BC6"/>
    <w:rsid w:val="00392B16"/>
    <w:rsid w:val="00395EF5"/>
    <w:rsid w:val="003B58B8"/>
    <w:rsid w:val="003C10A8"/>
    <w:rsid w:val="003C45AA"/>
    <w:rsid w:val="003C4BF5"/>
    <w:rsid w:val="003C6D4A"/>
    <w:rsid w:val="003D014B"/>
    <w:rsid w:val="003D21BB"/>
    <w:rsid w:val="003E3476"/>
    <w:rsid w:val="003E643A"/>
    <w:rsid w:val="003F779D"/>
    <w:rsid w:val="003F7A7F"/>
    <w:rsid w:val="004008CF"/>
    <w:rsid w:val="004046EA"/>
    <w:rsid w:val="00405FAA"/>
    <w:rsid w:val="00411036"/>
    <w:rsid w:val="00423DEC"/>
    <w:rsid w:val="004257A2"/>
    <w:rsid w:val="0042733B"/>
    <w:rsid w:val="00435672"/>
    <w:rsid w:val="00437C4C"/>
    <w:rsid w:val="00446FC7"/>
    <w:rsid w:val="00447B37"/>
    <w:rsid w:val="0045686F"/>
    <w:rsid w:val="00465473"/>
    <w:rsid w:val="0046768E"/>
    <w:rsid w:val="00472080"/>
    <w:rsid w:val="00472172"/>
    <w:rsid w:val="00473937"/>
    <w:rsid w:val="00473D3A"/>
    <w:rsid w:val="0048362B"/>
    <w:rsid w:val="00484AE4"/>
    <w:rsid w:val="00486A5D"/>
    <w:rsid w:val="004904A5"/>
    <w:rsid w:val="00491724"/>
    <w:rsid w:val="00493671"/>
    <w:rsid w:val="004976D1"/>
    <w:rsid w:val="004A4845"/>
    <w:rsid w:val="004B448C"/>
    <w:rsid w:val="004B4704"/>
    <w:rsid w:val="004B77F5"/>
    <w:rsid w:val="004C3A9F"/>
    <w:rsid w:val="004D3E10"/>
    <w:rsid w:val="004E2E1B"/>
    <w:rsid w:val="004E619D"/>
    <w:rsid w:val="004E6C16"/>
    <w:rsid w:val="004F218E"/>
    <w:rsid w:val="004F6694"/>
    <w:rsid w:val="004F722A"/>
    <w:rsid w:val="00503C9D"/>
    <w:rsid w:val="00506064"/>
    <w:rsid w:val="00507F35"/>
    <w:rsid w:val="00510917"/>
    <w:rsid w:val="00513277"/>
    <w:rsid w:val="00514550"/>
    <w:rsid w:val="00525F3B"/>
    <w:rsid w:val="00526C5D"/>
    <w:rsid w:val="00531CAC"/>
    <w:rsid w:val="00533362"/>
    <w:rsid w:val="005361F3"/>
    <w:rsid w:val="005407A3"/>
    <w:rsid w:val="005426BA"/>
    <w:rsid w:val="00544020"/>
    <w:rsid w:val="00547540"/>
    <w:rsid w:val="0055023F"/>
    <w:rsid w:val="0055233B"/>
    <w:rsid w:val="00555B14"/>
    <w:rsid w:val="005613A6"/>
    <w:rsid w:val="00561D74"/>
    <w:rsid w:val="00583BC7"/>
    <w:rsid w:val="00583CF0"/>
    <w:rsid w:val="00587A39"/>
    <w:rsid w:val="00590EEF"/>
    <w:rsid w:val="00594C87"/>
    <w:rsid w:val="005A0EB3"/>
    <w:rsid w:val="005A5BA1"/>
    <w:rsid w:val="005B2236"/>
    <w:rsid w:val="005B29E9"/>
    <w:rsid w:val="005B5AA7"/>
    <w:rsid w:val="005C0100"/>
    <w:rsid w:val="005C1248"/>
    <w:rsid w:val="005C4A18"/>
    <w:rsid w:val="005D0D45"/>
    <w:rsid w:val="005D1BBB"/>
    <w:rsid w:val="005D2DDA"/>
    <w:rsid w:val="005E1498"/>
    <w:rsid w:val="005E274D"/>
    <w:rsid w:val="005E288D"/>
    <w:rsid w:val="005E43BA"/>
    <w:rsid w:val="005F515F"/>
    <w:rsid w:val="00600E1B"/>
    <w:rsid w:val="00603C6C"/>
    <w:rsid w:val="00603F46"/>
    <w:rsid w:val="00614506"/>
    <w:rsid w:val="00617067"/>
    <w:rsid w:val="006217FD"/>
    <w:rsid w:val="0062712D"/>
    <w:rsid w:val="006340C6"/>
    <w:rsid w:val="0063482C"/>
    <w:rsid w:val="006465EF"/>
    <w:rsid w:val="00647E0C"/>
    <w:rsid w:val="006534F9"/>
    <w:rsid w:val="00654646"/>
    <w:rsid w:val="00654A64"/>
    <w:rsid w:val="00661FD3"/>
    <w:rsid w:val="0066209D"/>
    <w:rsid w:val="006620D9"/>
    <w:rsid w:val="00664ACA"/>
    <w:rsid w:val="006668E3"/>
    <w:rsid w:val="006745B3"/>
    <w:rsid w:val="00674846"/>
    <w:rsid w:val="00675852"/>
    <w:rsid w:val="00683AFF"/>
    <w:rsid w:val="00690D3A"/>
    <w:rsid w:val="00694E17"/>
    <w:rsid w:val="0069538B"/>
    <w:rsid w:val="006A4B61"/>
    <w:rsid w:val="006A7B66"/>
    <w:rsid w:val="006C58DD"/>
    <w:rsid w:val="006D3718"/>
    <w:rsid w:val="006D512E"/>
    <w:rsid w:val="006D6727"/>
    <w:rsid w:val="006D770E"/>
    <w:rsid w:val="006E0268"/>
    <w:rsid w:val="006E1AA0"/>
    <w:rsid w:val="006E74BE"/>
    <w:rsid w:val="00702747"/>
    <w:rsid w:val="00706BD8"/>
    <w:rsid w:val="00712F05"/>
    <w:rsid w:val="00717CA2"/>
    <w:rsid w:val="007221BB"/>
    <w:rsid w:val="007235D5"/>
    <w:rsid w:val="00724C6B"/>
    <w:rsid w:val="007353B7"/>
    <w:rsid w:val="00736306"/>
    <w:rsid w:val="007609C2"/>
    <w:rsid w:val="00762280"/>
    <w:rsid w:val="00763A39"/>
    <w:rsid w:val="007640D9"/>
    <w:rsid w:val="00765F15"/>
    <w:rsid w:val="0077167E"/>
    <w:rsid w:val="0078039C"/>
    <w:rsid w:val="00785A81"/>
    <w:rsid w:val="00786292"/>
    <w:rsid w:val="007870BF"/>
    <w:rsid w:val="00787E79"/>
    <w:rsid w:val="00790E83"/>
    <w:rsid w:val="00793235"/>
    <w:rsid w:val="0079335C"/>
    <w:rsid w:val="0079484E"/>
    <w:rsid w:val="007969C5"/>
    <w:rsid w:val="0079750D"/>
    <w:rsid w:val="007A3F58"/>
    <w:rsid w:val="007A4AAC"/>
    <w:rsid w:val="007A7F33"/>
    <w:rsid w:val="007B719C"/>
    <w:rsid w:val="007D451E"/>
    <w:rsid w:val="007E04AE"/>
    <w:rsid w:val="007E234D"/>
    <w:rsid w:val="007E27DF"/>
    <w:rsid w:val="007E576D"/>
    <w:rsid w:val="007E7BFA"/>
    <w:rsid w:val="007E7D02"/>
    <w:rsid w:val="007F3399"/>
    <w:rsid w:val="007F7B4E"/>
    <w:rsid w:val="00805B80"/>
    <w:rsid w:val="00807DB1"/>
    <w:rsid w:val="00811348"/>
    <w:rsid w:val="008124CE"/>
    <w:rsid w:val="00814E84"/>
    <w:rsid w:val="00822743"/>
    <w:rsid w:val="008258F6"/>
    <w:rsid w:val="008327EB"/>
    <w:rsid w:val="00833794"/>
    <w:rsid w:val="008359EE"/>
    <w:rsid w:val="008435C7"/>
    <w:rsid w:val="0084386B"/>
    <w:rsid w:val="00845A46"/>
    <w:rsid w:val="00862F7C"/>
    <w:rsid w:val="00874C68"/>
    <w:rsid w:val="00880D6F"/>
    <w:rsid w:val="0088149F"/>
    <w:rsid w:val="00882579"/>
    <w:rsid w:val="0088404B"/>
    <w:rsid w:val="00894C50"/>
    <w:rsid w:val="008968A4"/>
    <w:rsid w:val="008A2D2B"/>
    <w:rsid w:val="008A7321"/>
    <w:rsid w:val="008B2F1F"/>
    <w:rsid w:val="008B5097"/>
    <w:rsid w:val="008B626D"/>
    <w:rsid w:val="008B7F17"/>
    <w:rsid w:val="008C1A11"/>
    <w:rsid w:val="008D56BF"/>
    <w:rsid w:val="008F05DB"/>
    <w:rsid w:val="008F2307"/>
    <w:rsid w:val="008F6E45"/>
    <w:rsid w:val="00903398"/>
    <w:rsid w:val="00911424"/>
    <w:rsid w:val="009124CD"/>
    <w:rsid w:val="00913BF7"/>
    <w:rsid w:val="00922EF3"/>
    <w:rsid w:val="00941058"/>
    <w:rsid w:val="009411DD"/>
    <w:rsid w:val="00947872"/>
    <w:rsid w:val="00956378"/>
    <w:rsid w:val="00956A04"/>
    <w:rsid w:val="00961769"/>
    <w:rsid w:val="00963310"/>
    <w:rsid w:val="009639D2"/>
    <w:rsid w:val="00963F28"/>
    <w:rsid w:val="0097039C"/>
    <w:rsid w:val="0097411E"/>
    <w:rsid w:val="009775A1"/>
    <w:rsid w:val="0098406F"/>
    <w:rsid w:val="009840AF"/>
    <w:rsid w:val="00985654"/>
    <w:rsid w:val="00994ECB"/>
    <w:rsid w:val="00995D6A"/>
    <w:rsid w:val="009A0204"/>
    <w:rsid w:val="009B67FD"/>
    <w:rsid w:val="009C6A99"/>
    <w:rsid w:val="009D0719"/>
    <w:rsid w:val="009D08CE"/>
    <w:rsid w:val="009D2BE1"/>
    <w:rsid w:val="009E4B8E"/>
    <w:rsid w:val="009E7324"/>
    <w:rsid w:val="009F040C"/>
    <w:rsid w:val="009F445A"/>
    <w:rsid w:val="00A01698"/>
    <w:rsid w:val="00A035FD"/>
    <w:rsid w:val="00A0465E"/>
    <w:rsid w:val="00A10075"/>
    <w:rsid w:val="00A11EC7"/>
    <w:rsid w:val="00A1219E"/>
    <w:rsid w:val="00A30470"/>
    <w:rsid w:val="00A30FDB"/>
    <w:rsid w:val="00A45E06"/>
    <w:rsid w:val="00A47A18"/>
    <w:rsid w:val="00A52328"/>
    <w:rsid w:val="00A57107"/>
    <w:rsid w:val="00A714B7"/>
    <w:rsid w:val="00A7539D"/>
    <w:rsid w:val="00A76E92"/>
    <w:rsid w:val="00A809BC"/>
    <w:rsid w:val="00A83A7C"/>
    <w:rsid w:val="00A86F02"/>
    <w:rsid w:val="00A87328"/>
    <w:rsid w:val="00A90053"/>
    <w:rsid w:val="00A95A35"/>
    <w:rsid w:val="00AA532A"/>
    <w:rsid w:val="00AA5C2A"/>
    <w:rsid w:val="00AA71E7"/>
    <w:rsid w:val="00AB0A66"/>
    <w:rsid w:val="00AB2024"/>
    <w:rsid w:val="00AB20D7"/>
    <w:rsid w:val="00AB7AF1"/>
    <w:rsid w:val="00AE0A80"/>
    <w:rsid w:val="00AF5AC0"/>
    <w:rsid w:val="00B010A4"/>
    <w:rsid w:val="00B054B0"/>
    <w:rsid w:val="00B067CA"/>
    <w:rsid w:val="00B127BD"/>
    <w:rsid w:val="00B14A39"/>
    <w:rsid w:val="00B15CB1"/>
    <w:rsid w:val="00B16B7C"/>
    <w:rsid w:val="00B20F7A"/>
    <w:rsid w:val="00B22F86"/>
    <w:rsid w:val="00B32486"/>
    <w:rsid w:val="00B368C1"/>
    <w:rsid w:val="00B424CD"/>
    <w:rsid w:val="00B522DE"/>
    <w:rsid w:val="00B55A68"/>
    <w:rsid w:val="00B56054"/>
    <w:rsid w:val="00B65AD8"/>
    <w:rsid w:val="00B66628"/>
    <w:rsid w:val="00B8394C"/>
    <w:rsid w:val="00B92627"/>
    <w:rsid w:val="00B948A0"/>
    <w:rsid w:val="00B97F84"/>
    <w:rsid w:val="00BB006F"/>
    <w:rsid w:val="00BB14E8"/>
    <w:rsid w:val="00BB51FB"/>
    <w:rsid w:val="00BB7C69"/>
    <w:rsid w:val="00BC0439"/>
    <w:rsid w:val="00BC5056"/>
    <w:rsid w:val="00BC5D1A"/>
    <w:rsid w:val="00BC60D8"/>
    <w:rsid w:val="00BC688D"/>
    <w:rsid w:val="00BD3971"/>
    <w:rsid w:val="00BD3D59"/>
    <w:rsid w:val="00BD7756"/>
    <w:rsid w:val="00BE1B83"/>
    <w:rsid w:val="00BE1F77"/>
    <w:rsid w:val="00BE3375"/>
    <w:rsid w:val="00BE3C95"/>
    <w:rsid w:val="00BE56E4"/>
    <w:rsid w:val="00BF171F"/>
    <w:rsid w:val="00BF2D8F"/>
    <w:rsid w:val="00BF2FF7"/>
    <w:rsid w:val="00BF4AE3"/>
    <w:rsid w:val="00BF5A9F"/>
    <w:rsid w:val="00C2237E"/>
    <w:rsid w:val="00C24FA1"/>
    <w:rsid w:val="00C26897"/>
    <w:rsid w:val="00C301CD"/>
    <w:rsid w:val="00C32FDB"/>
    <w:rsid w:val="00C336C6"/>
    <w:rsid w:val="00C3753B"/>
    <w:rsid w:val="00C4066B"/>
    <w:rsid w:val="00C42752"/>
    <w:rsid w:val="00C43483"/>
    <w:rsid w:val="00C47D60"/>
    <w:rsid w:val="00C52A68"/>
    <w:rsid w:val="00C532A7"/>
    <w:rsid w:val="00C54FDF"/>
    <w:rsid w:val="00C63B0A"/>
    <w:rsid w:val="00C70F5D"/>
    <w:rsid w:val="00C74DE4"/>
    <w:rsid w:val="00C84EB5"/>
    <w:rsid w:val="00C86DDD"/>
    <w:rsid w:val="00C900C1"/>
    <w:rsid w:val="00C92CA6"/>
    <w:rsid w:val="00C939B7"/>
    <w:rsid w:val="00C94EC4"/>
    <w:rsid w:val="00CA4257"/>
    <w:rsid w:val="00CB2D04"/>
    <w:rsid w:val="00CB777E"/>
    <w:rsid w:val="00CC3B71"/>
    <w:rsid w:val="00CD1DF9"/>
    <w:rsid w:val="00CE4896"/>
    <w:rsid w:val="00CE5230"/>
    <w:rsid w:val="00CF2686"/>
    <w:rsid w:val="00CF5C26"/>
    <w:rsid w:val="00CF682D"/>
    <w:rsid w:val="00D04951"/>
    <w:rsid w:val="00D1063E"/>
    <w:rsid w:val="00D13B31"/>
    <w:rsid w:val="00D2351D"/>
    <w:rsid w:val="00D24837"/>
    <w:rsid w:val="00D27282"/>
    <w:rsid w:val="00D27FB1"/>
    <w:rsid w:val="00D33124"/>
    <w:rsid w:val="00D33C20"/>
    <w:rsid w:val="00D34C8B"/>
    <w:rsid w:val="00D34F1A"/>
    <w:rsid w:val="00D41C91"/>
    <w:rsid w:val="00D606B6"/>
    <w:rsid w:val="00D61473"/>
    <w:rsid w:val="00D61479"/>
    <w:rsid w:val="00D62505"/>
    <w:rsid w:val="00D635BB"/>
    <w:rsid w:val="00D65B00"/>
    <w:rsid w:val="00D66508"/>
    <w:rsid w:val="00D70D26"/>
    <w:rsid w:val="00D8623E"/>
    <w:rsid w:val="00D96368"/>
    <w:rsid w:val="00DA093D"/>
    <w:rsid w:val="00DA519D"/>
    <w:rsid w:val="00DB4E0C"/>
    <w:rsid w:val="00DB7C20"/>
    <w:rsid w:val="00DC0F4F"/>
    <w:rsid w:val="00DC11C5"/>
    <w:rsid w:val="00DD4F27"/>
    <w:rsid w:val="00DD734C"/>
    <w:rsid w:val="00DF01F3"/>
    <w:rsid w:val="00DF4A86"/>
    <w:rsid w:val="00DF4B67"/>
    <w:rsid w:val="00E01AA2"/>
    <w:rsid w:val="00E07167"/>
    <w:rsid w:val="00E14501"/>
    <w:rsid w:val="00E14511"/>
    <w:rsid w:val="00E149F0"/>
    <w:rsid w:val="00E23E75"/>
    <w:rsid w:val="00E31F57"/>
    <w:rsid w:val="00E34189"/>
    <w:rsid w:val="00E40A66"/>
    <w:rsid w:val="00E413EB"/>
    <w:rsid w:val="00E42E6A"/>
    <w:rsid w:val="00E46292"/>
    <w:rsid w:val="00E525A8"/>
    <w:rsid w:val="00E52BAC"/>
    <w:rsid w:val="00E53078"/>
    <w:rsid w:val="00E552FB"/>
    <w:rsid w:val="00E55ADE"/>
    <w:rsid w:val="00E66873"/>
    <w:rsid w:val="00E71A5D"/>
    <w:rsid w:val="00E73DAA"/>
    <w:rsid w:val="00E7781A"/>
    <w:rsid w:val="00E77EB5"/>
    <w:rsid w:val="00E83A0C"/>
    <w:rsid w:val="00E90510"/>
    <w:rsid w:val="00E910AB"/>
    <w:rsid w:val="00E977FF"/>
    <w:rsid w:val="00EA3364"/>
    <w:rsid w:val="00EA539B"/>
    <w:rsid w:val="00EA5E68"/>
    <w:rsid w:val="00EA6B29"/>
    <w:rsid w:val="00EA7ECB"/>
    <w:rsid w:val="00EB4E85"/>
    <w:rsid w:val="00EB5894"/>
    <w:rsid w:val="00ED02F3"/>
    <w:rsid w:val="00ED6371"/>
    <w:rsid w:val="00EE05AF"/>
    <w:rsid w:val="00EE08E8"/>
    <w:rsid w:val="00EF4CD6"/>
    <w:rsid w:val="00EF6CF6"/>
    <w:rsid w:val="00EF793A"/>
    <w:rsid w:val="00F042F7"/>
    <w:rsid w:val="00F1634B"/>
    <w:rsid w:val="00F17792"/>
    <w:rsid w:val="00F22051"/>
    <w:rsid w:val="00F30676"/>
    <w:rsid w:val="00F31CB7"/>
    <w:rsid w:val="00F320AA"/>
    <w:rsid w:val="00F34790"/>
    <w:rsid w:val="00F351BE"/>
    <w:rsid w:val="00F3728A"/>
    <w:rsid w:val="00F62FE9"/>
    <w:rsid w:val="00F64F4E"/>
    <w:rsid w:val="00F702ED"/>
    <w:rsid w:val="00F82C8D"/>
    <w:rsid w:val="00F83FBC"/>
    <w:rsid w:val="00F84B73"/>
    <w:rsid w:val="00F8572E"/>
    <w:rsid w:val="00F864CF"/>
    <w:rsid w:val="00F87A2A"/>
    <w:rsid w:val="00F932C5"/>
    <w:rsid w:val="00F9550E"/>
    <w:rsid w:val="00FB52D9"/>
    <w:rsid w:val="00FB7C77"/>
    <w:rsid w:val="00FC16F7"/>
    <w:rsid w:val="00FC748F"/>
    <w:rsid w:val="00FD47DB"/>
    <w:rsid w:val="00FD6D6E"/>
    <w:rsid w:val="00FE2AC2"/>
    <w:rsid w:val="00FE7ABA"/>
    <w:rsid w:val="00FF1DED"/>
    <w:rsid w:val="00FF2609"/>
    <w:rsid w:val="00FF5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05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054B0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B054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6745B3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A0465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0465E"/>
  </w:style>
  <w:style w:type="paragraph" w:styleId="Pidipagina">
    <w:name w:val="footer"/>
    <w:basedOn w:val="Normale"/>
    <w:link w:val="PidipaginaCarattere"/>
    <w:uiPriority w:val="99"/>
    <w:unhideWhenUsed/>
    <w:rsid w:val="00A0465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0465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05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054B0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B054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6745B3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A0465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0465E"/>
  </w:style>
  <w:style w:type="paragraph" w:styleId="Pidipagina">
    <w:name w:val="footer"/>
    <w:basedOn w:val="Normale"/>
    <w:link w:val="PidipaginaCarattere"/>
    <w:uiPriority w:val="99"/>
    <w:unhideWhenUsed/>
    <w:rsid w:val="00A0465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046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70.png"/><Relationship Id="rId3" Type="http://schemas.microsoft.com/office/2007/relationships/stylesWithEffects" Target="stylesWithEffect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openxmlformats.org/officeDocument/2006/relationships/image" Target="media/image40.emf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0.emf"/><Relationship Id="rId20" Type="http://schemas.openxmlformats.org/officeDocument/2006/relationships/image" Target="media/image8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1.emf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0.emf"/><Relationship Id="rId22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896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Intesa-Sanpaolo</Company>
  <LinksUpToDate>false</LinksUpToDate>
  <CharactersWithSpaces>5998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Bucca Salvatore</dc:creator>
  <cp:lastModifiedBy>Salvatore Bucca</cp:lastModifiedBy>
  <cp:revision>7</cp:revision>
  <cp:lastPrinted>2016-03-16T12:36:00Z</cp:lastPrinted>
  <dcterms:created xsi:type="dcterms:W3CDTF">2016-03-16T09:13:00Z</dcterms:created>
  <dcterms:modified xsi:type="dcterms:W3CDTF">2016-03-16T18:32:00Z</dcterms:modified>
</cp:coreProperties>
</file>