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F351BE" w:rsidRPr="00F351BE" w:rsidRDefault="00F351BE" w:rsidP="00B054B0">
      <w:pPr>
        <w:jc w:val="center"/>
        <w:rPr>
          <w:sz w:val="20"/>
          <w:szCs w:val="20"/>
        </w:rPr>
      </w:pPr>
    </w:p>
    <w:p w:rsidR="00B054B0" w:rsidRPr="00B054B0" w:rsidRDefault="00C04CDD" w:rsidP="00B054B0">
      <w:pPr>
        <w:jc w:val="center"/>
        <w:rPr>
          <w:sz w:val="40"/>
          <w:szCs w:val="40"/>
        </w:rPr>
      </w:pPr>
      <w:r w:rsidRPr="00C04CDD">
        <w:rPr>
          <w:sz w:val="40"/>
          <w:szCs w:val="40"/>
        </w:rPr>
        <w:t>R</w:t>
      </w:r>
      <w:r>
        <w:rPr>
          <w:sz w:val="40"/>
          <w:szCs w:val="40"/>
        </w:rPr>
        <w:t>ICAMBIO BIANCHERIA POSTAZIONE</w:t>
      </w:r>
      <w:r w:rsidRPr="00C04CDD">
        <w:rPr>
          <w:sz w:val="40"/>
          <w:szCs w:val="40"/>
        </w:rPr>
        <w:t xml:space="preserve"> 400 T</w:t>
      </w:r>
      <w:r>
        <w:rPr>
          <w:sz w:val="40"/>
          <w:szCs w:val="40"/>
        </w:rPr>
        <w:t>ORINO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Default="00BD2E42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Default="00BD2E42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BD2E42" w:rsidRDefault="00BD2E42" w:rsidP="00BD2E42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BD2E42" w:rsidRDefault="00BD2E42" w:rsidP="00BD2E42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 w:rsidR="00D971A6">
              <w:rPr>
                <w:sz w:val="24"/>
                <w:szCs w:val="24"/>
              </w:rPr>
              <w:t xml:space="preserve">Servizi </w:t>
            </w:r>
          </w:p>
          <w:p w:rsidR="00B054B0" w:rsidRDefault="00BD2E42" w:rsidP="00CD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 </w:t>
            </w:r>
            <w:r w:rsidR="00CD11AA">
              <w:rPr>
                <w:sz w:val="24"/>
                <w:szCs w:val="24"/>
              </w:rPr>
              <w:t>Postazioni 118</w:t>
            </w:r>
          </w:p>
          <w:p w:rsidR="00CD11AA" w:rsidRPr="00D971A6" w:rsidRDefault="00CD11AA" w:rsidP="00CD1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 </w:t>
            </w:r>
            <w:r w:rsidR="00C04CDD" w:rsidRPr="00C04CDD">
              <w:rPr>
                <w:sz w:val="24"/>
                <w:szCs w:val="24"/>
              </w:rPr>
              <w:t>Ricambio biancheria Postazione 400 Torino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Default="00C04CDD" w:rsidP="00CD11AA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14 settembre</w:t>
            </w:r>
            <w:r w:rsidR="00BD2E42">
              <w:rPr>
                <w:sz w:val="24"/>
                <w:szCs w:val="24"/>
              </w:rPr>
              <w:t xml:space="preserve"> 2016</w:t>
            </w:r>
          </w:p>
        </w:tc>
      </w:tr>
    </w:tbl>
    <w:p w:rsidR="00B054B0" w:rsidRPr="00B054B0" w:rsidRDefault="00BD2E42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7DECD" wp14:editId="182B231C">
                <wp:simplePos x="0" y="0"/>
                <wp:positionH relativeFrom="column">
                  <wp:posOffset>-80010</wp:posOffset>
                </wp:positionH>
                <wp:positionV relativeFrom="paragraph">
                  <wp:posOffset>78740</wp:posOffset>
                </wp:positionV>
                <wp:extent cx="6229350" cy="477202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477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CDD" w:rsidRDefault="00C04CDD" w:rsidP="008304AF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Al fine di consentire a tutti i Militi di disporre di biancheria da letto </w:t>
                            </w:r>
                            <w:r w:rsidR="00654FB7">
                              <w:rPr>
                                <w:sz w:val="24"/>
                                <w:szCs w:val="24"/>
                              </w:rPr>
                              <w:t xml:space="preserve">pulita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da utilizzarsi secondo necessità presso la postazione 400 dell’ospedale Martini di via Tofane, è stata approntata una borsa, recante la dicitura “postazione 400” e contenente:</w:t>
                            </w:r>
                          </w:p>
                          <w:p w:rsidR="00BD2E42" w:rsidRDefault="00C04CDD" w:rsidP="008304A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n. 3</w:t>
                            </w:r>
                            <w:r w:rsidRPr="00C04CDD">
                              <w:rPr>
                                <w:sz w:val="24"/>
                                <w:szCs w:val="24"/>
                              </w:rPr>
                              <w:t xml:space="preserve"> coprimaterassi </w:t>
                            </w:r>
                          </w:p>
                          <w:p w:rsidR="00C04CDD" w:rsidRDefault="00C04CDD" w:rsidP="008304A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n. 3 federe</w:t>
                            </w:r>
                          </w:p>
                          <w:p w:rsidR="00C04CDD" w:rsidRDefault="00C04CDD" w:rsidP="008304A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lenzuolini monouso.</w:t>
                            </w:r>
                          </w:p>
                          <w:p w:rsidR="00654FB7" w:rsidRDefault="00654FB7" w:rsidP="008304AF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45033" w:rsidRDefault="00C04CDD" w:rsidP="008304AF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Nei giorni 1</w:t>
                            </w:r>
                            <w:r w:rsidR="00056EC9">
                              <w:rPr>
                                <w:sz w:val="24"/>
                                <w:szCs w:val="24"/>
                              </w:rPr>
                              <w:t xml:space="preserve"> e 15 del mese, la squadra di turno per la guardia notturna</w:t>
                            </w:r>
                            <w:r w:rsidR="00EF294D">
                              <w:rPr>
                                <w:sz w:val="24"/>
                                <w:szCs w:val="24"/>
                              </w:rPr>
                              <w:t xml:space="preserve"> troverà in segreteria la suddetta borsa; p</w:t>
                            </w:r>
                            <w:r w:rsidR="008304AF">
                              <w:rPr>
                                <w:sz w:val="24"/>
                                <w:szCs w:val="24"/>
                              </w:rPr>
                              <w:t>rovveder</w:t>
                            </w:r>
                            <w:r w:rsidR="00EF294D">
                              <w:rPr>
                                <w:sz w:val="24"/>
                                <w:szCs w:val="24"/>
                              </w:rPr>
                              <w:t>à quindi</w:t>
                            </w:r>
                            <w:r w:rsidR="00654FB7">
                              <w:rPr>
                                <w:sz w:val="24"/>
                                <w:szCs w:val="24"/>
                              </w:rPr>
                              <w:t>, in occasione del cambio serale, alla sostituzione della biancheria</w:t>
                            </w:r>
                            <w:r w:rsidR="00EF294D">
                              <w:rPr>
                                <w:sz w:val="24"/>
                                <w:szCs w:val="24"/>
                              </w:rPr>
                              <w:t xml:space="preserve"> presso la postazione</w:t>
                            </w:r>
                            <w:r w:rsidR="00654FB7">
                              <w:rPr>
                                <w:sz w:val="24"/>
                                <w:szCs w:val="24"/>
                              </w:rPr>
                              <w:t xml:space="preserve">, riportando in sede </w:t>
                            </w:r>
                            <w:r w:rsidR="00EF294D">
                              <w:rPr>
                                <w:sz w:val="24"/>
                                <w:szCs w:val="24"/>
                              </w:rPr>
                              <w:t xml:space="preserve">la mattina successiva </w:t>
                            </w:r>
                            <w:r w:rsidR="00654FB7">
                              <w:rPr>
                                <w:sz w:val="24"/>
                                <w:szCs w:val="24"/>
                              </w:rPr>
                              <w:t xml:space="preserve">la biancheria da lavare, </w:t>
                            </w:r>
                            <w:r w:rsidR="00E85C4F">
                              <w:rPr>
                                <w:sz w:val="24"/>
                                <w:szCs w:val="24"/>
                              </w:rPr>
                              <w:t xml:space="preserve">da </w:t>
                            </w:r>
                            <w:r w:rsidR="00654FB7">
                              <w:rPr>
                                <w:sz w:val="24"/>
                                <w:szCs w:val="24"/>
                              </w:rPr>
                              <w:t>deposita</w:t>
                            </w:r>
                            <w:r w:rsidR="00E85C4F">
                              <w:rPr>
                                <w:sz w:val="24"/>
                                <w:szCs w:val="24"/>
                              </w:rPr>
                              <w:t>rsi</w:t>
                            </w:r>
                            <w:r w:rsidR="00654FB7">
                              <w:rPr>
                                <w:sz w:val="24"/>
                                <w:szCs w:val="24"/>
                              </w:rPr>
                              <w:t xml:space="preserve"> nel locale lavanderia </w:t>
                            </w:r>
                            <w:r w:rsidR="00E85C4F">
                              <w:rPr>
                                <w:sz w:val="24"/>
                                <w:szCs w:val="24"/>
                              </w:rPr>
                              <w:t xml:space="preserve">unitamente alla </w:t>
                            </w:r>
                            <w:r w:rsidR="00654FB7">
                              <w:rPr>
                                <w:sz w:val="24"/>
                                <w:szCs w:val="24"/>
                              </w:rPr>
                              <w:t xml:space="preserve">borsa. </w:t>
                            </w:r>
                          </w:p>
                          <w:p w:rsidR="00545033" w:rsidRDefault="00545033" w:rsidP="008304AF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04CDD" w:rsidRDefault="00EF294D" w:rsidP="008304AF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 cambio potrà, ovviamente, essere effettuato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ogni qualv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</w:rPr>
                              <w:t>olta se ne presenti la necessità; in tal caso la borsa sarà reperibile nel soppalco soprastante il locale officina (primo box vicino al cancello, locale antistante il magazzino vestiario)</w:t>
                            </w:r>
                            <w:r w:rsidR="00654FB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45033" w:rsidRDefault="00545033" w:rsidP="008304AF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54FB7" w:rsidRPr="00C04CDD" w:rsidRDefault="00654FB7" w:rsidP="008304AF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Comunicazione dell’avvenuta sostituzione della biancheria dovrà essere effettuata, con le consuete modalità, sul gestionale, in modo da consentire il ripristino del materiale.</w:t>
                            </w:r>
                          </w:p>
                          <w:p w:rsidR="00BD2E42" w:rsidRDefault="00BD2E42" w:rsidP="008304AF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Pr="00666167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Pr="000621A6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Pr="00AA1AAE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3pt;margin-top:6.2pt;width:490.5pt;height:3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" fillcolor="white [3201]" strokeweight=".5pt">
                <v:textbox>
                  <w:txbxContent>
                    <w:p w:rsidR="00C04CDD" w:rsidRDefault="00C04CDD" w:rsidP="008304AF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Al fine di consentire a tutti i Militi di disporre di biancheria da letto </w:t>
                      </w:r>
                      <w:r w:rsidR="00654FB7">
                        <w:rPr>
                          <w:sz w:val="24"/>
                          <w:szCs w:val="24"/>
                        </w:rPr>
                        <w:t xml:space="preserve">pulita </w:t>
                      </w:r>
                      <w:r>
                        <w:rPr>
                          <w:sz w:val="24"/>
                          <w:szCs w:val="24"/>
                        </w:rPr>
                        <w:t>da utilizzarsi secondo necessità presso la postazione 400 dell’ospedale Martini di via Tofane, è stata approntata una borsa, recante la dicitura “postazione 400” e contenente:</w:t>
                      </w:r>
                    </w:p>
                    <w:p w:rsidR="00BD2E42" w:rsidRDefault="00C04CDD" w:rsidP="008304A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n. 3</w:t>
                      </w:r>
                      <w:r w:rsidRPr="00C04CDD">
                        <w:rPr>
                          <w:sz w:val="24"/>
                          <w:szCs w:val="24"/>
                        </w:rPr>
                        <w:t xml:space="preserve"> coprimaterassi </w:t>
                      </w:r>
                    </w:p>
                    <w:p w:rsidR="00C04CDD" w:rsidRDefault="00C04CDD" w:rsidP="008304A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n. 3 federe</w:t>
                      </w:r>
                    </w:p>
                    <w:p w:rsidR="00C04CDD" w:rsidRDefault="00C04CDD" w:rsidP="008304A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lenzuolini monouso.</w:t>
                      </w:r>
                    </w:p>
                    <w:p w:rsidR="00654FB7" w:rsidRDefault="00654FB7" w:rsidP="008304AF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545033" w:rsidRDefault="00C04CDD" w:rsidP="008304AF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Nei giorni 1</w:t>
                      </w:r>
                      <w:r w:rsidR="00056EC9">
                        <w:rPr>
                          <w:sz w:val="24"/>
                          <w:szCs w:val="24"/>
                        </w:rPr>
                        <w:t xml:space="preserve"> e 15 del mese, la squadra di turno per la guardia notturna</w:t>
                      </w:r>
                      <w:r w:rsidR="00EF294D">
                        <w:rPr>
                          <w:sz w:val="24"/>
                          <w:szCs w:val="24"/>
                        </w:rPr>
                        <w:t xml:space="preserve"> troverà in segreteria la suddetta borsa; p</w:t>
                      </w:r>
                      <w:r w:rsidR="008304AF">
                        <w:rPr>
                          <w:sz w:val="24"/>
                          <w:szCs w:val="24"/>
                        </w:rPr>
                        <w:t>rovveder</w:t>
                      </w:r>
                      <w:r w:rsidR="00EF294D">
                        <w:rPr>
                          <w:sz w:val="24"/>
                          <w:szCs w:val="24"/>
                        </w:rPr>
                        <w:t>à quindi</w:t>
                      </w:r>
                      <w:r w:rsidR="00654FB7">
                        <w:rPr>
                          <w:sz w:val="24"/>
                          <w:szCs w:val="24"/>
                        </w:rPr>
                        <w:t>, in occasione del cambio serale, alla sostituzione della biancheria</w:t>
                      </w:r>
                      <w:r w:rsidR="00EF294D">
                        <w:rPr>
                          <w:sz w:val="24"/>
                          <w:szCs w:val="24"/>
                        </w:rPr>
                        <w:t xml:space="preserve"> presso la postazione</w:t>
                      </w:r>
                      <w:r w:rsidR="00654FB7">
                        <w:rPr>
                          <w:sz w:val="24"/>
                          <w:szCs w:val="24"/>
                        </w:rPr>
                        <w:t xml:space="preserve">, riportando in sede </w:t>
                      </w:r>
                      <w:r w:rsidR="00EF294D">
                        <w:rPr>
                          <w:sz w:val="24"/>
                          <w:szCs w:val="24"/>
                        </w:rPr>
                        <w:t xml:space="preserve">la mattina successiva </w:t>
                      </w:r>
                      <w:r w:rsidR="00654FB7">
                        <w:rPr>
                          <w:sz w:val="24"/>
                          <w:szCs w:val="24"/>
                        </w:rPr>
                        <w:t xml:space="preserve">la biancheria da lavare, </w:t>
                      </w:r>
                      <w:r w:rsidR="00E85C4F">
                        <w:rPr>
                          <w:sz w:val="24"/>
                          <w:szCs w:val="24"/>
                        </w:rPr>
                        <w:t xml:space="preserve">da </w:t>
                      </w:r>
                      <w:r w:rsidR="00654FB7">
                        <w:rPr>
                          <w:sz w:val="24"/>
                          <w:szCs w:val="24"/>
                        </w:rPr>
                        <w:t>deposita</w:t>
                      </w:r>
                      <w:r w:rsidR="00E85C4F">
                        <w:rPr>
                          <w:sz w:val="24"/>
                          <w:szCs w:val="24"/>
                        </w:rPr>
                        <w:t>rsi</w:t>
                      </w:r>
                      <w:r w:rsidR="00654FB7">
                        <w:rPr>
                          <w:sz w:val="24"/>
                          <w:szCs w:val="24"/>
                        </w:rPr>
                        <w:t xml:space="preserve"> nel locale lavanderia </w:t>
                      </w:r>
                      <w:r w:rsidR="00E85C4F">
                        <w:rPr>
                          <w:sz w:val="24"/>
                          <w:szCs w:val="24"/>
                        </w:rPr>
                        <w:t xml:space="preserve">unitamente alla </w:t>
                      </w:r>
                      <w:r w:rsidR="00654FB7">
                        <w:rPr>
                          <w:sz w:val="24"/>
                          <w:szCs w:val="24"/>
                        </w:rPr>
                        <w:t xml:space="preserve">borsa. </w:t>
                      </w:r>
                    </w:p>
                    <w:p w:rsidR="00545033" w:rsidRDefault="00545033" w:rsidP="008304AF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C04CDD" w:rsidRDefault="00EF294D" w:rsidP="008304AF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 xml:space="preserve">l cambio potrà, ovviamente, essere effettuato </w:t>
                      </w:r>
                      <w:r>
                        <w:rPr>
                          <w:sz w:val="24"/>
                          <w:szCs w:val="24"/>
                        </w:rPr>
                        <w:t>ogni qualv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>olta se ne presenti la necessità; in tal caso la borsa sarà reperibile nel soppalco soprastante il locale officina (primo box vicino al cancello, locale antistante il magazzino vestiario)</w:t>
                      </w:r>
                      <w:r w:rsidR="00654FB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545033" w:rsidRDefault="00545033" w:rsidP="008304AF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54FB7" w:rsidRPr="00C04CDD" w:rsidRDefault="00654FB7" w:rsidP="008304AF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Comunicazione dell’avvenuta sostituzione della biancheria dovrà essere effettuata, con le consuete modalità, sul gestionale, in modo da consentire il ripristino del materiale.</w:t>
                      </w:r>
                    </w:p>
                    <w:p w:rsidR="00BD2E42" w:rsidRDefault="00BD2E42" w:rsidP="008304AF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Pr="00666167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Pr="000621A6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BD2E42" w:rsidRPr="00AA1AAE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B054B0" w:rsidRPr="00B054B0" w:rsidRDefault="00B054B0" w:rsidP="00B054B0">
      <w:pPr>
        <w:jc w:val="center"/>
        <w:rPr>
          <w:b/>
          <w:sz w:val="56"/>
          <w:szCs w:val="56"/>
        </w:rPr>
      </w:pPr>
    </w:p>
    <w:sectPr w:rsidR="00B054B0" w:rsidRPr="00B0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72C7"/>
    <w:multiLevelType w:val="hybridMultilevel"/>
    <w:tmpl w:val="1EF4B7CA"/>
    <w:lvl w:ilvl="0" w:tplc="D9FC1C6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B5E6F"/>
    <w:multiLevelType w:val="hybridMultilevel"/>
    <w:tmpl w:val="A91891FE"/>
    <w:lvl w:ilvl="0" w:tplc="FEE06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56EC9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13294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5033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B75F4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54FB7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09E0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1673"/>
    <w:rsid w:val="00822743"/>
    <w:rsid w:val="008258F6"/>
    <w:rsid w:val="008304AF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26EC1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2E42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04CDD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1AA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971A6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85C4F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294D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D2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D2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2</cp:revision>
  <dcterms:created xsi:type="dcterms:W3CDTF">2016-12-07T09:37:00Z</dcterms:created>
  <dcterms:modified xsi:type="dcterms:W3CDTF">2016-12-07T09:37:00Z</dcterms:modified>
</cp:coreProperties>
</file>