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F10C9" w14:textId="6281459C" w:rsidR="00AD6B0D" w:rsidRPr="00AD6B0D" w:rsidRDefault="009C2EAE" w:rsidP="00F5517E">
      <w:pPr>
        <w:pStyle w:val="Heading1"/>
      </w:pPr>
      <w:r>
        <w:t>Paolo Bianchessi: scrivano, Alexis Rossi: lettore.</w:t>
      </w:r>
    </w:p>
    <w:p w14:paraId="0167BDB0" w14:textId="61E6C679" w:rsidR="00B41DC0" w:rsidRPr="00727CDA" w:rsidRDefault="00DF213F" w:rsidP="008B6388">
      <w:pPr>
        <w:pStyle w:val="ListParagraph"/>
        <w:numPr>
          <w:ilvl w:val="0"/>
          <w:numId w:val="1"/>
        </w:numPr>
        <w:rPr>
          <w:rFonts w:cstheme="minorHAnsi"/>
        </w:rPr>
      </w:pPr>
      <w:r w:rsidRPr="00727CDA">
        <w:rPr>
          <w:rFonts w:cstheme="minorHAnsi"/>
        </w:rPr>
        <w:t>Le prime testimonianze di testi letterari in lingua volgare, appaiono in Europa a  nella prima metà del IX secolo</w:t>
      </w:r>
      <w:r w:rsidR="008B6388" w:rsidRPr="00727CDA">
        <w:rPr>
          <w:rFonts w:cstheme="minorHAnsi"/>
        </w:rPr>
        <w:t>. Il momento storico che concide con la nascita delle letterature volgari è la rinascita economica dell’occidente. Rodolfo il Glabro subito dopo l’anno mille vedendo i cambiamenti nelle città Europee disse: “Era come se il mondo, scuotendosi, volesse spogliarsi della sua vecchiaia per rivestirsi d’un bianco mantello di chiese”.</w:t>
      </w:r>
    </w:p>
    <w:p w14:paraId="4701CB46" w14:textId="4831DC8E" w:rsidR="00275B2D" w:rsidRPr="00727CDA" w:rsidRDefault="00275B2D" w:rsidP="00275B2D">
      <w:pPr>
        <w:pStyle w:val="ListParagraph"/>
        <w:numPr>
          <w:ilvl w:val="0"/>
          <w:numId w:val="1"/>
        </w:numPr>
      </w:pPr>
      <w:r w:rsidRPr="00727CDA">
        <w:t>Un lettore medievevale, sullo stesso testo, poteva individuare tre significati diversi:</w:t>
      </w:r>
    </w:p>
    <w:p w14:paraId="3BE71B4A" w14:textId="13507AF1" w:rsidR="00275B2D" w:rsidRPr="00727CDA" w:rsidRDefault="00275B2D" w:rsidP="00275B2D">
      <w:pPr>
        <w:pStyle w:val="ListParagraph"/>
        <w:numPr>
          <w:ilvl w:val="0"/>
          <w:numId w:val="3"/>
        </w:numPr>
      </w:pPr>
      <w:r w:rsidRPr="00727CDA">
        <w:t>Senso lettrelare: significato “primario”, il significato vero e proprio della parola letta;</w:t>
      </w:r>
    </w:p>
    <w:p w14:paraId="086177C6" w14:textId="77777777" w:rsidR="00482551" w:rsidRPr="00727CDA" w:rsidRDefault="00275B2D" w:rsidP="00275B2D">
      <w:pPr>
        <w:pStyle w:val="ListParagraph"/>
        <w:numPr>
          <w:ilvl w:val="0"/>
          <w:numId w:val="3"/>
        </w:numPr>
      </w:pPr>
      <w:r w:rsidRPr="00727CDA">
        <w:t xml:space="preserve">Senso allegorico: un altro significato che può essere percepito, ad esempio </w:t>
      </w:r>
      <w:r w:rsidR="00482551" w:rsidRPr="00727CDA">
        <w:t>la parola viaggio può significare un cambiamento;</w:t>
      </w:r>
    </w:p>
    <w:p w14:paraId="707F8D3C" w14:textId="77777777" w:rsidR="00482551" w:rsidRPr="00727CDA" w:rsidRDefault="00482551" w:rsidP="00482551">
      <w:pPr>
        <w:pStyle w:val="ListParagraph"/>
        <w:numPr>
          <w:ilvl w:val="0"/>
          <w:numId w:val="3"/>
        </w:numPr>
      </w:pPr>
      <w:r w:rsidRPr="00727CDA">
        <w:t>Senso figurale: un terzo significato che in qualche rapprensenta Gesù o la cristianità.</w:t>
      </w:r>
    </w:p>
    <w:p w14:paraId="11892640" w14:textId="048BD89F" w:rsidR="00275B2D" w:rsidRPr="00727CDA" w:rsidRDefault="00275B2D" w:rsidP="00482551">
      <w:pPr>
        <w:pStyle w:val="ListParagraph"/>
        <w:numPr>
          <w:ilvl w:val="0"/>
          <w:numId w:val="1"/>
        </w:numPr>
      </w:pPr>
      <w:r w:rsidRPr="00727CDA">
        <w:t xml:space="preserve"> </w:t>
      </w:r>
      <w:r w:rsidR="00482551" w:rsidRPr="00727CDA">
        <w:t xml:space="preserve">Questa frase nel Medioevo poteva essere </w:t>
      </w:r>
      <w:r w:rsidR="004122D7" w:rsidRPr="00727CDA">
        <w:t>interpretata come un anticipazione su quanto accadrà con Maria Vergine e l’Arcangelo Gabriele</w:t>
      </w:r>
    </w:p>
    <w:p w14:paraId="1E2E82C0" w14:textId="50931AE7" w:rsidR="00482551" w:rsidRDefault="00482551" w:rsidP="00482551">
      <w:pPr>
        <w:pStyle w:val="ListParagraph"/>
        <w:numPr>
          <w:ilvl w:val="0"/>
          <w:numId w:val="1"/>
        </w:numPr>
      </w:pPr>
      <w:r w:rsidRPr="00727CDA">
        <w:t>La parola enciclopedismo medievale indica che nel medioevo una persona colta aveva un</w:t>
      </w:r>
      <w:r w:rsidR="00A405BC" w:rsidRPr="00727CDA">
        <w:t xml:space="preserve"> sapere molto approfondito in ogni materia perché</w:t>
      </w:r>
      <w:r w:rsidR="00B2528B" w:rsidRPr="00727CDA">
        <w:t xml:space="preserve"> tutto era una allegoria di</w:t>
      </w:r>
      <w:r w:rsidR="00A405BC" w:rsidRPr="00727CDA">
        <w:t xml:space="preserve"> Dio.</w:t>
      </w:r>
      <w:r w:rsidR="00B2528B" w:rsidRPr="00727CDA">
        <w:t xml:space="preserve"> Le </w:t>
      </w:r>
      <w:r w:rsidRPr="00727CDA">
        <w:t xml:space="preserve"> </w:t>
      </w:r>
      <w:r w:rsidR="00B2528B" w:rsidRPr="00727CDA">
        <w:t>Auctoritas ertano tutti quei testi del passato che prefigurano la dottrina cristiana</w:t>
      </w:r>
    </w:p>
    <w:p w14:paraId="12944ED4" w14:textId="1CCEB3FE" w:rsidR="008A2FB1" w:rsidRDefault="001E5FEF" w:rsidP="008A2FB1">
      <w:pPr>
        <w:pStyle w:val="ListParagraph"/>
        <w:numPr>
          <w:ilvl w:val="0"/>
          <w:numId w:val="1"/>
        </w:numPr>
      </w:pPr>
      <w:r>
        <w:t>La filosofia scolastica dice che c’è sempre un’auctoritas con cui confrontarsi e un metodoo che non può essere messo in discussione</w:t>
      </w:r>
      <w:r w:rsidR="008A2FB1">
        <w:t>, questa filosofia medievale ricorre al ragionamento e alla logica. La filosofia scolastica si occupava di tutto ciò che riguardava le auctoritas. Tra i maggiori esponenti di questa cultura filosofica troviamo Tommaso d’Aquino.</w:t>
      </w:r>
    </w:p>
    <w:p w14:paraId="655B9CD6" w14:textId="77777777" w:rsidR="00BD71F1" w:rsidRDefault="001F1D06" w:rsidP="00BD71F1">
      <w:pPr>
        <w:pStyle w:val="ListParagraph"/>
        <w:numPr>
          <w:ilvl w:val="0"/>
          <w:numId w:val="1"/>
        </w:numPr>
      </w:pPr>
      <w:r>
        <w:t>Le lingue volgari erano una forma orale di latino più semplice</w:t>
      </w:r>
      <w:r w:rsidR="003679AB">
        <w:t>, parlata dal popolo</w:t>
      </w:r>
      <w:r>
        <w:t xml:space="preserve"> che è stata modificata partendo</w:t>
      </w:r>
      <w:r w:rsidR="001A3A05">
        <w:t xml:space="preserve"> da</w:t>
      </w:r>
      <w:r w:rsidR="0034613E">
        <w:t>l latino puro</w:t>
      </w:r>
      <w:r>
        <w:t xml:space="preserve"> nel corso </w:t>
      </w:r>
      <w:r w:rsidR="001A3A05">
        <w:t>degli anni</w:t>
      </w:r>
      <w:r w:rsidR="00F849DD">
        <w:t>. Nel Concilio di Tours (813), voluto da Carlo Magno, si prende atto di un necessario b</w:t>
      </w:r>
      <w:r w:rsidR="004B610D">
        <w:t>ilinguismo a causa del divario creatosi tra latino e volgare</w:t>
      </w:r>
      <w:r w:rsidR="00747807">
        <w:t>.</w:t>
      </w:r>
    </w:p>
    <w:p w14:paraId="39E32B82" w14:textId="77777777" w:rsidR="00125C84" w:rsidRDefault="00BD71F1" w:rsidP="00125C84">
      <w:pPr>
        <w:ind w:left="360"/>
      </w:pPr>
      <w:r>
        <w:t>12) chierico = uomo appartenente al clero;</w:t>
      </w:r>
    </w:p>
    <w:p w14:paraId="7F03755D" w14:textId="4E01E60C" w:rsidR="00BD71F1" w:rsidRDefault="00BD71F1" w:rsidP="00125C84">
      <w:pPr>
        <w:ind w:left="360"/>
      </w:pPr>
      <w:r>
        <w:t>laico = nel medioevo era una persona credente ma che non faceva parte del clero;</w:t>
      </w:r>
    </w:p>
    <w:p w14:paraId="5441ADD7" w14:textId="5B08E933" w:rsidR="00BD71F1" w:rsidRDefault="00BD71F1" w:rsidP="00BD71F1">
      <w:pPr>
        <w:ind w:left="360"/>
      </w:pPr>
      <w:r>
        <w:t xml:space="preserve">corte = era un centro di aggregazione medievale dove abitava un nobile, spesso questi loghi </w:t>
      </w:r>
    </w:p>
    <w:p w14:paraId="763C4FC8" w14:textId="7FE73499" w:rsidR="00BD71F1" w:rsidRDefault="00BD71F1" w:rsidP="00BD71F1">
      <w:pPr>
        <w:ind w:left="360"/>
      </w:pPr>
      <w:r>
        <w:tab/>
        <w:t>erano pieni di artisti e di poeti;</w:t>
      </w:r>
    </w:p>
    <w:p w14:paraId="2F381B2E" w14:textId="6E5C6B12" w:rsidR="00125C84" w:rsidRDefault="00BD71F1" w:rsidP="00BD71F1">
      <w:pPr>
        <w:ind w:left="360"/>
      </w:pPr>
      <w:r>
        <w:t>monaco = persona appartenente a un ordine monastico, che si attiene a determinate regole</w:t>
      </w:r>
      <w:r w:rsidR="00A16DFD">
        <w:tab/>
        <w:t>ed a un determinato stile di vita</w:t>
      </w:r>
      <w:r w:rsidR="00125C84">
        <w:t>;</w:t>
      </w:r>
    </w:p>
    <w:p w14:paraId="396385DD" w14:textId="1020052C" w:rsidR="00BD71F1" w:rsidRDefault="00125C84" w:rsidP="00125C84">
      <w:pPr>
        <w:ind w:left="360"/>
      </w:pPr>
      <w:r>
        <w:t xml:space="preserve">monastero = lougo di ritiro e di preghiera dove i monaci passavano la loro vita tra il lavoro e la preghiera; </w:t>
      </w:r>
    </w:p>
    <w:p w14:paraId="37731831" w14:textId="5D9AE67B" w:rsidR="00125C84" w:rsidRDefault="00125C84" w:rsidP="009E472B">
      <w:pPr>
        <w:spacing w:before="240"/>
        <w:ind w:left="360"/>
      </w:pPr>
      <w:r>
        <w:t>amanuense</w:t>
      </w:r>
      <w:r w:rsidR="009E472B">
        <w:t xml:space="preserve"> = monaco o scriba che dedicava il suo tempo alla copiatura di testi di varie origini, spesso religiosa;</w:t>
      </w:r>
    </w:p>
    <w:p w14:paraId="1A88E297" w14:textId="5056BA48" w:rsidR="009E472B" w:rsidRDefault="00E12742" w:rsidP="009E472B">
      <w:pPr>
        <w:spacing w:before="240"/>
        <w:ind w:left="360"/>
      </w:pPr>
      <w:r>
        <w:t>codice = manoscritto medievale di più  testi collezionati in un’unica raccolta;</w:t>
      </w:r>
    </w:p>
    <w:p w14:paraId="2A352DAE" w14:textId="78A8F262" w:rsidR="00E12742" w:rsidRDefault="00E12742" w:rsidP="009E472B">
      <w:pPr>
        <w:spacing w:before="240"/>
        <w:ind w:left="360"/>
      </w:pPr>
      <w:r>
        <w:t>scriptorium = luogo che era dedicato al lavoro dei monaci amanuensi;</w:t>
      </w:r>
    </w:p>
    <w:p w14:paraId="4E8E5BDD" w14:textId="1DE515F6" w:rsidR="00E12742" w:rsidRDefault="004F0AD6" w:rsidP="009E472B">
      <w:pPr>
        <w:spacing w:before="240"/>
        <w:ind w:left="360"/>
      </w:pPr>
      <w:r>
        <w:t xml:space="preserve">univesità = associazioni che </w:t>
      </w:r>
      <w:r w:rsidR="00200235">
        <w:t>raggruppavano studenti e intellettuali uniti da comuni interessi culturali;</w:t>
      </w:r>
    </w:p>
    <w:p w14:paraId="78884060" w14:textId="0216D3AF" w:rsidR="00200235" w:rsidRDefault="00200235" w:rsidP="009E472B">
      <w:pPr>
        <w:spacing w:before="240"/>
        <w:ind w:left="360"/>
      </w:pPr>
      <w:r>
        <w:lastRenderedPageBreak/>
        <w:t xml:space="preserve">arti liberali = </w:t>
      </w:r>
      <w:r w:rsidR="00611AE2">
        <w:t>comprendono la conoscenza del latino, del Trivio ovvero grammatica, logica e retorica, e successivamente del Quadrivio che comprendeva l’aritmetica, la geometria , l’astronomia e la musica;</w:t>
      </w:r>
    </w:p>
    <w:p w14:paraId="2A6A122A" w14:textId="222DE806" w:rsidR="00611AE2" w:rsidRDefault="00611AE2" w:rsidP="009E472B">
      <w:pPr>
        <w:spacing w:before="240"/>
        <w:ind w:left="360"/>
      </w:pPr>
      <w:r>
        <w:t>teologia = scienza che studia la religione;</w:t>
      </w:r>
    </w:p>
    <w:p w14:paraId="562AE5DA" w14:textId="1B473132" w:rsidR="00611AE2" w:rsidRDefault="0078764F" w:rsidP="009E472B">
      <w:pPr>
        <w:spacing w:before="240"/>
        <w:ind w:left="360"/>
      </w:pPr>
      <w:r>
        <w:t>diritto = è lo studio delle leggi romane e dalla loro modernizzazione;</w:t>
      </w:r>
    </w:p>
    <w:p w14:paraId="4638BF5D" w14:textId="2D4F8CA6" w:rsidR="00BD71F1" w:rsidRDefault="0078764F" w:rsidP="0078764F">
      <w:pPr>
        <w:spacing w:before="240"/>
        <w:ind w:left="360"/>
      </w:pPr>
      <w:r>
        <w:t>giullare = erano degli intrattenitori che giorovagavano di corte in corte e di paese in paese, cantando o recitando testi poetici;</w:t>
      </w:r>
    </w:p>
    <w:p w14:paraId="5FD39924" w14:textId="48A5BD7A" w:rsidR="00DD4A89" w:rsidRPr="00727CDA" w:rsidRDefault="00DD4A89" w:rsidP="0078764F">
      <w:pPr>
        <w:spacing w:before="240"/>
        <w:ind w:left="360"/>
      </w:pPr>
      <w:r>
        <w:t>lingue romanz</w:t>
      </w:r>
      <w:r w:rsidR="00193E98">
        <w:t>e</w:t>
      </w:r>
      <w:r>
        <w:t xml:space="preserve"> = derivate dal latino </w:t>
      </w:r>
    </w:p>
    <w:sectPr w:rsidR="00DD4A89" w:rsidRPr="00727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E495C"/>
    <w:multiLevelType w:val="hybridMultilevel"/>
    <w:tmpl w:val="5472F804"/>
    <w:lvl w:ilvl="0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873177"/>
    <w:multiLevelType w:val="hybridMultilevel"/>
    <w:tmpl w:val="1D64DE5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305DF"/>
    <w:multiLevelType w:val="hybridMultilevel"/>
    <w:tmpl w:val="33AE1A7A"/>
    <w:lvl w:ilvl="0" w:tplc="4FF28A1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10"/>
    <w:rsid w:val="00022FAA"/>
    <w:rsid w:val="00125C84"/>
    <w:rsid w:val="00193E98"/>
    <w:rsid w:val="001A3A05"/>
    <w:rsid w:val="001E5FEF"/>
    <w:rsid w:val="001F1D06"/>
    <w:rsid w:val="00200235"/>
    <w:rsid w:val="00275B2D"/>
    <w:rsid w:val="0034613E"/>
    <w:rsid w:val="003679AB"/>
    <w:rsid w:val="004122D7"/>
    <w:rsid w:val="00482551"/>
    <w:rsid w:val="004B610D"/>
    <w:rsid w:val="004F0AD6"/>
    <w:rsid w:val="005128A1"/>
    <w:rsid w:val="00611AE2"/>
    <w:rsid w:val="00686064"/>
    <w:rsid w:val="00727CDA"/>
    <w:rsid w:val="00747807"/>
    <w:rsid w:val="0078764F"/>
    <w:rsid w:val="008A2FB1"/>
    <w:rsid w:val="008B6388"/>
    <w:rsid w:val="00937620"/>
    <w:rsid w:val="009C2EAE"/>
    <w:rsid w:val="009E472B"/>
    <w:rsid w:val="00A16DFD"/>
    <w:rsid w:val="00A405BC"/>
    <w:rsid w:val="00AD6B0D"/>
    <w:rsid w:val="00AE6620"/>
    <w:rsid w:val="00B2528B"/>
    <w:rsid w:val="00B41DC0"/>
    <w:rsid w:val="00BA0D10"/>
    <w:rsid w:val="00BD71F1"/>
    <w:rsid w:val="00DD4A89"/>
    <w:rsid w:val="00DF213F"/>
    <w:rsid w:val="00E12742"/>
    <w:rsid w:val="00F5517E"/>
    <w:rsid w:val="00F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54EEC"/>
  <w15:chartTrackingRefBased/>
  <w15:docId w15:val="{38D4D681-16FE-4586-9148-CC554BD1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E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1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C2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24</cp:revision>
  <dcterms:created xsi:type="dcterms:W3CDTF">2021-11-24T10:29:00Z</dcterms:created>
  <dcterms:modified xsi:type="dcterms:W3CDTF">2021-11-29T10:07:00Z</dcterms:modified>
</cp:coreProperties>
</file>