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FF205" w14:textId="199A807B" w:rsidR="00BA314F" w:rsidRDefault="00673E90" w:rsidP="00673E90">
      <w:pPr>
        <w:pStyle w:val="Heading1"/>
      </w:pPr>
      <w:r>
        <w:t>BANCO ALIMENTARE</w:t>
      </w:r>
    </w:p>
    <w:p w14:paraId="032F6D57" w14:textId="6C52FC9C" w:rsidR="00673E90" w:rsidRDefault="00790701" w:rsidP="00673E90">
      <w:r>
        <w:t>“Nel 2020 abbiamo sprecato 27 kg di alimenti a testa. Evitarlo non è solo necessario ma possibile”, così inizia un articolo pubblicato da Focus il 21 maggio di quest’anno. Il problema non è da pensare sia solo rivolto allo spreco di cibo nelle nostre case ma in tutta la filiera del cibo, dal campo, o allevamento, alla tavola, questo non è da intendere come se in famiglia non ci sia alcun spreco di cibo, anzi è proprio nelle nostre abitazioni che avviene il 60% dello spreco alimentare.</w:t>
      </w:r>
    </w:p>
    <w:p w14:paraId="46B1D51F" w14:textId="7ED46F02" w:rsidR="00790701" w:rsidRDefault="00790701" w:rsidP="00673E90">
      <w:r>
        <w:t>Nel 2020, per via della pandemia e della segregazione forzata in casa da parte della popolazione si è riscontrato un minor spreco di cibo</w:t>
      </w:r>
      <w:r w:rsidR="003E2F45">
        <w:t xml:space="preserve"> dell’11,78% rispetto al 2019 perché le persone avevano un’alimentazione più consapevole che si spera venga mantenuta anche nei prossimi anni, perché questo oltre ad essere un grosso problema sociale ed economico dato che, si calcola, in Italia vengano impiegati più di 10 miliiardi per produrre cibo che non verrà mai consumato, ma anche un problema ambientale, infatti per produre un tale alimento si utilizzano suolo, energia, acqua e se il cibo in questione viene sprecato, è come se tali risorse venissero gettate via per sempre, ad esempio, la percentuale di terreno agricolo impiegata per fornire alimenti che non verranno mai consumati è del 30%, imvece il volume annuo di acqua persa è pari a tre laghi di Ginevr</w:t>
      </w:r>
      <w:r w:rsidR="00BE64C9">
        <w:t>a, in più a tutto ciò si aggiungono più di 3,3 miliardi di emissioni ci CO2 che contribuiscono al cambiamento climantico di origine antropologica.</w:t>
      </w:r>
    </w:p>
    <w:p w14:paraId="6AA8BBA2" w14:textId="1FC50A14" w:rsidR="00943BCE" w:rsidRDefault="00943BCE" w:rsidP="00673E90"/>
    <w:p w14:paraId="65205424" w14:textId="72FF3374" w:rsidR="00943BCE" w:rsidRDefault="00943BCE" w:rsidP="00673E90">
      <w:r>
        <w:t xml:space="preserve">Lo spreco alimentare da una parte è una conseguenza dell’eccissiva produzione, però molto spesso capita che a pochi metri da una casa dove di cibo ce n’è è in abbondanza, c’è una persona o addirittura una famiglia che gli va bene se riescono a mangiare almeno un pasto nell’arco di tutta la giornata, quindi no, la povertà e la malnutrizione non sono dei problemi solo nei paesi in via di sviluppo ma anche nei paesi sviluppati dove il cibo non manca. Se si cerca la parola povertà su un qualunque dizionario </w:t>
      </w:r>
      <w:r w:rsidR="00C6408D">
        <w:t>si trovarà qualcosa di simile: “condizione di inferiorità econimca e per lo più anche sociale”, invece in Italia si guarda pricipalmente il reddito, una persona viene definita economicamente povera se ha un reddito medio mensile inferiore a una certa soglia, invece un altro tipo di povertà è quella educativa che priva i piccoli del diritto di crescere e inseguire i proprio sogni, spesso però una persona considerata povera viene vista come scarto della società, un fallimento, quella che riguarda questo argomento è quella alimentare ovvero l’incapacità di un individuo di accedere ad  alimenti sicuri, nurtrienti e in quantità sufficente per garantire una vita sana</w:t>
      </w:r>
      <w:r w:rsidR="00237C8B">
        <w:t>. L’agenda globale per lo sviluppo sostenibile, ha indicato tra i 17 obbiettivi da raggiungere entro il 2030, un traguardo ancor ben lonato dato che il rapporto The State of food security and nutrition in the world 2010 conta 821 milioni di persone in stato di malnutrizione e 151 milioni di bambini sotto i 5 anni in stato di denutrizione</w:t>
      </w:r>
      <w:r w:rsidR="00D67E5C">
        <w:t>.</w:t>
      </w:r>
    </w:p>
    <w:p w14:paraId="4365D93C" w14:textId="352541F8" w:rsidR="00D67E5C" w:rsidRDefault="00D67E5C" w:rsidP="00673E90">
      <w:r>
        <w:t>Per contrastare questo fenomeno a Phoenix negli anni ’60 venne fondata la prima Food Bank con il nome di St. Mary’s Food Bank, quando John Van Hengel fu il fondatore di questa associazione che andando di negozio in negozio, in ristorante in ristorante, raccoglieva il cibo che sarebbe stato buttato e lo distribuiva ai bisognosi. Oggi negli States sono più di 200 i banchi alimentari, mentre in Europa sono più di 240 sparsi tra tutti i paesi della comunità UE</w:t>
      </w:r>
      <w:r w:rsidR="00D07BCA">
        <w:t>. In Italia il banco arriva nel 1989 e da quell’incontro fra il fondatore della Star e il fondatore del movimento di Comunione e Liberazione si diffuse in tutte le cittadine Italiane.</w:t>
      </w:r>
    </w:p>
    <w:p w14:paraId="716095D7" w14:textId="6AECF957" w:rsidR="004067DC" w:rsidRDefault="004067DC" w:rsidP="00673E90">
      <w:r>
        <w:t xml:space="preserve">Il banco alimentare si preoccupa di raccimolare tutti cibi a lunga conservazione cone aliementi in scatola o in latta e di distribuirli nei vari distretti, uno dei più grandi distretti presenti sul suolo italiano è quello di Monza che rifornisce tutti i bisognosi dell’Interland Milanse e le zone limitrofe, il </w:t>
      </w:r>
      <w:r>
        <w:lastRenderedPageBreak/>
        <w:t>banco ha accordi con varie aziende del territorio come il mercato ortofrutticolo di Milano, che si preoccupa di mandara a Monza una volta a settimana un Tir con frutta e verdura ancora buonissima che però non può essere più venduta per via delle leggi che impongo a</w:t>
      </w:r>
      <w:r w:rsidR="00204E56">
        <w:t>i commercianti di non vendere merce presente nelle celle frigorifere da più di 48 ore dall’arrivo al mercato.</w:t>
      </w:r>
    </w:p>
    <w:p w14:paraId="20267AEA" w14:textId="65FA603F" w:rsidR="00C74467" w:rsidRDefault="00E33D41" w:rsidP="00673E90">
      <w:r>
        <w:t xml:space="preserve">Questo tipo di approcio verso il cibo inutilizzato è molto sostenibile, ovvero che soddisfa i bisogni della generazione presente senza compromettere la possibilità delle prossime generazioni di realizzare i proprio, perché consente di applicare un tipo di economia diverso da quello utilizzato normalmente, quella circolare, consiste nella produzione di un alimento e nel consumo di esso e gli scarti o gli avanzi potranno essere recuperati </w:t>
      </w:r>
      <w:r w:rsidR="000617C3">
        <w:t xml:space="preserve">e avere una nuova vita come ad esempio mangime per animali e poi una volta utilizzati in quel ambito potranno di nuovo essere recuperati e </w:t>
      </w:r>
    </w:p>
    <w:p w14:paraId="1545EF76" w14:textId="1382280D" w:rsidR="007636E9" w:rsidRPr="00673E90" w:rsidRDefault="007636E9" w:rsidP="00673E90">
      <w:r>
        <w:t xml:space="preserve">Il </w:t>
      </w:r>
      <w:r>
        <w:t>recupero del cibo è molto positivo per il pianeta e offre solo vantaggi, dato che l’energia e i soldi usati per produrre i cibi recuperati non viengono sprecati e in più da la possibilità a più bisognosi e meno fortunati di avere qualcosa da mangiare.</w:t>
      </w:r>
    </w:p>
    <w:sectPr w:rsidR="007636E9" w:rsidRPr="00673E90" w:rsidSect="003E2F45">
      <w:headerReference w:type="default" r:id="rId6"/>
      <w:footerReference w:type="default" r:id="rId7"/>
      <w:pgSz w:w="11906" w:h="16838"/>
      <w:pgMar w:top="1440" w:right="1440" w:bottom="1440" w:left="1440" w:header="708"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1EAC1E" w14:textId="77777777" w:rsidR="00355678" w:rsidRDefault="00355678" w:rsidP="00673E90">
      <w:pPr>
        <w:spacing w:after="0" w:line="240" w:lineRule="auto"/>
      </w:pPr>
      <w:r>
        <w:separator/>
      </w:r>
    </w:p>
  </w:endnote>
  <w:endnote w:type="continuationSeparator" w:id="0">
    <w:p w14:paraId="54C81199" w14:textId="77777777" w:rsidR="00355678" w:rsidRDefault="00355678" w:rsidP="00673E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2133340"/>
      <w:docPartObj>
        <w:docPartGallery w:val="Page Numbers (Bottom of Page)"/>
        <w:docPartUnique/>
      </w:docPartObj>
    </w:sdtPr>
    <w:sdtEndPr>
      <w:rPr>
        <w:noProof/>
      </w:rPr>
    </w:sdtEndPr>
    <w:sdtContent>
      <w:p w14:paraId="46B7EF18" w14:textId="04584B74" w:rsidR="000617C3" w:rsidRDefault="000617C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A78C04" w14:textId="491B3CC6" w:rsidR="000617C3" w:rsidRDefault="000617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E29A4" w14:textId="77777777" w:rsidR="00355678" w:rsidRDefault="00355678" w:rsidP="00673E90">
      <w:pPr>
        <w:spacing w:after="0" w:line="240" w:lineRule="auto"/>
      </w:pPr>
      <w:r>
        <w:separator/>
      </w:r>
    </w:p>
  </w:footnote>
  <w:footnote w:type="continuationSeparator" w:id="0">
    <w:p w14:paraId="5304F7BE" w14:textId="77777777" w:rsidR="00355678" w:rsidRDefault="00355678" w:rsidP="00673E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03DAA" w14:textId="7BCDF430" w:rsidR="00673E90" w:rsidRDefault="00673E90">
    <w:pPr>
      <w:pStyle w:val="Header"/>
    </w:pPr>
    <w:r>
      <w:t>Paolo Bianchessi 3ic 04/12/2021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BAD"/>
    <w:rsid w:val="00050B0B"/>
    <w:rsid w:val="000617C3"/>
    <w:rsid w:val="00133DBE"/>
    <w:rsid w:val="00204E56"/>
    <w:rsid w:val="00237C8B"/>
    <w:rsid w:val="00355678"/>
    <w:rsid w:val="003E2F45"/>
    <w:rsid w:val="004067DC"/>
    <w:rsid w:val="00454754"/>
    <w:rsid w:val="00673E90"/>
    <w:rsid w:val="00740BAD"/>
    <w:rsid w:val="007636E9"/>
    <w:rsid w:val="00790701"/>
    <w:rsid w:val="00943BCE"/>
    <w:rsid w:val="00AF6119"/>
    <w:rsid w:val="00BA314F"/>
    <w:rsid w:val="00BE64C9"/>
    <w:rsid w:val="00C6408D"/>
    <w:rsid w:val="00C74467"/>
    <w:rsid w:val="00D07BCA"/>
    <w:rsid w:val="00D67E5C"/>
    <w:rsid w:val="00E33D4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6C1A9"/>
  <w15:chartTrackingRefBased/>
  <w15:docId w15:val="{EB83F02A-50C6-4F70-89F4-1BE657841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E9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E90"/>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673E9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E90"/>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673E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3E90"/>
  </w:style>
  <w:style w:type="paragraph" w:styleId="Footer">
    <w:name w:val="footer"/>
    <w:basedOn w:val="Normal"/>
    <w:link w:val="FooterChar"/>
    <w:uiPriority w:val="99"/>
    <w:unhideWhenUsed/>
    <w:rsid w:val="00673E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3E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2</Pages>
  <Words>867</Words>
  <Characters>4331</Characters>
  <Application>Microsoft Office Word</Application>
  <DocSecurity>0</DocSecurity>
  <Lines>57</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Paolo Bianchessi</dc:creator>
  <cp:keywords/>
  <dc:description/>
  <cp:lastModifiedBy>Paolo Bianchessi</cp:lastModifiedBy>
  <cp:revision>11</cp:revision>
  <dcterms:created xsi:type="dcterms:W3CDTF">2021-12-03T16:23:00Z</dcterms:created>
  <dcterms:modified xsi:type="dcterms:W3CDTF">2021-12-03T20:10:00Z</dcterms:modified>
</cp:coreProperties>
</file>