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7884" w14:textId="2A9B7639" w:rsidR="00722EE7" w:rsidRDefault="003D7661" w:rsidP="003D7661">
      <w:pPr>
        <w:pStyle w:val="Heading1"/>
        <w:rPr>
          <w:lang w:val="en-GB"/>
        </w:rPr>
      </w:pPr>
      <w:r>
        <w:rPr>
          <w:lang w:val="en-GB"/>
        </w:rPr>
        <w:t>Definizione termini:</w:t>
      </w:r>
    </w:p>
    <w:p w14:paraId="2913392F" w14:textId="7CABBEFC" w:rsidR="003D7661" w:rsidRDefault="003D7661" w:rsidP="003D7661">
      <w:pPr>
        <w:rPr>
          <w:lang w:val="en-GB"/>
        </w:rPr>
      </w:pPr>
    </w:p>
    <w:p w14:paraId="63CACDDE" w14:textId="650A9FD9" w:rsidR="003D7661" w:rsidRDefault="003D7661" w:rsidP="003D7661">
      <w:pPr>
        <w:pStyle w:val="ListParagraph"/>
        <w:numPr>
          <w:ilvl w:val="0"/>
          <w:numId w:val="1"/>
        </w:numPr>
      </w:pPr>
      <w:r w:rsidRPr="003D7661">
        <w:t>Rima: parole poste vicine che h</w:t>
      </w:r>
      <w:r>
        <w:t>anno un suono simile.</w:t>
      </w:r>
      <w:r w:rsidR="00E02B4B">
        <w:t xml:space="preserve"> Es: O iubelo de core.</w:t>
      </w:r>
    </w:p>
    <w:p w14:paraId="5C43B477" w14:textId="0401FD33" w:rsidR="003D7661" w:rsidRDefault="003D7661" w:rsidP="003D7661">
      <w:pPr>
        <w:pStyle w:val="ListParagraph"/>
        <w:numPr>
          <w:ilvl w:val="0"/>
          <w:numId w:val="1"/>
        </w:numPr>
      </w:pPr>
      <w:r>
        <w:t>Assonanza: simile alla rima, ma non ci sono congruenze di vocali/consonanti.</w:t>
      </w:r>
      <w:r w:rsidR="004274CD">
        <w:t xml:space="preserve"> Es: O signor per cortesia</w:t>
      </w:r>
      <w:r w:rsidR="003C7BCC">
        <w:t>.</w:t>
      </w:r>
    </w:p>
    <w:p w14:paraId="4BC250DE" w14:textId="4581B89A" w:rsidR="003D7661" w:rsidRDefault="003D7661" w:rsidP="003D7661">
      <w:pPr>
        <w:pStyle w:val="ListParagraph"/>
        <w:numPr>
          <w:ilvl w:val="0"/>
          <w:numId w:val="1"/>
        </w:numPr>
      </w:pPr>
      <w:r>
        <w:t>Allitterazione: ripetione di parole per enfatizzare un concetto.</w:t>
      </w:r>
      <w:r w:rsidR="007E0971">
        <w:t xml:space="preserve"> Es: </w:t>
      </w:r>
      <w:r w:rsidR="00FB19A0">
        <w:t>Al cor gentil rempaira sempre amore.</w:t>
      </w:r>
    </w:p>
    <w:p w14:paraId="07C1AE81" w14:textId="259BC784" w:rsidR="003D7661" w:rsidRDefault="003D7661" w:rsidP="003D7661">
      <w:pPr>
        <w:pStyle w:val="ListParagraph"/>
        <w:numPr>
          <w:ilvl w:val="0"/>
          <w:numId w:val="1"/>
        </w:numPr>
      </w:pPr>
      <w:r>
        <w:t>Anafora: ripetizione di una parola all’inizio di un verso.</w:t>
      </w:r>
      <w:r w:rsidR="00726A52">
        <w:t xml:space="preserve"> Es: Laudes creaturarum</w:t>
      </w:r>
      <w:r w:rsidR="00360991">
        <w:t>.</w:t>
      </w:r>
    </w:p>
    <w:p w14:paraId="7DC5CA03" w14:textId="1B165C82" w:rsidR="003D7661" w:rsidRDefault="003D7661" w:rsidP="005F73B5">
      <w:pPr>
        <w:pStyle w:val="ListParagraph"/>
        <w:numPr>
          <w:ilvl w:val="0"/>
          <w:numId w:val="1"/>
        </w:numPr>
      </w:pPr>
      <w:r>
        <w:t xml:space="preserve">Paragone: </w:t>
      </w:r>
      <w:r w:rsidR="0068238E">
        <w:t>confronto di due termini.</w:t>
      </w:r>
      <w:r w:rsidR="000D734A">
        <w:t xml:space="preserve"> Es: </w:t>
      </w:r>
      <w:r w:rsidR="000D734A">
        <w:t>Al cor gentil rempaira sempre amore.</w:t>
      </w:r>
    </w:p>
    <w:p w14:paraId="248B922D" w14:textId="34C52C1A" w:rsidR="0068238E" w:rsidRDefault="0068238E" w:rsidP="003D7661">
      <w:pPr>
        <w:pStyle w:val="ListParagraph"/>
        <w:numPr>
          <w:ilvl w:val="0"/>
          <w:numId w:val="1"/>
        </w:numPr>
      </w:pPr>
      <w:r>
        <w:t>Dieresi: divisione di suoni in una parola.</w:t>
      </w:r>
      <w:r w:rsidR="001C0C03">
        <w:t xml:space="preserve"> Es: Voi che per li occhi mi passaste ‘l core.</w:t>
      </w:r>
    </w:p>
    <w:p w14:paraId="14D08AC2" w14:textId="3DD4B77E" w:rsidR="00EF327F" w:rsidRDefault="0068238E" w:rsidP="00EF327F">
      <w:pPr>
        <w:pStyle w:val="ListParagraph"/>
        <w:numPr>
          <w:ilvl w:val="0"/>
          <w:numId w:val="1"/>
        </w:numPr>
      </w:pPr>
      <w:r>
        <w:t xml:space="preserve">Enjambement: continuazione di un verso a capo, spesso viene individuato tramite una coungiunzione. </w:t>
      </w:r>
      <w:r w:rsidR="007A2BB0">
        <w:t xml:space="preserve"> Es: Chi è questa che vèn, ch’ogn’om la mira.</w:t>
      </w:r>
    </w:p>
    <w:p w14:paraId="24904467" w14:textId="7C45A9DD" w:rsidR="00EF327F" w:rsidRDefault="00EF327F" w:rsidP="00EF327F">
      <w:pPr>
        <w:ind w:left="360"/>
      </w:pPr>
    </w:p>
    <w:p w14:paraId="179270AF" w14:textId="3A46B340" w:rsidR="00EF327F" w:rsidRDefault="00EF327F" w:rsidP="00EF327F">
      <w:pPr>
        <w:pStyle w:val="ListParagraph"/>
        <w:numPr>
          <w:ilvl w:val="0"/>
          <w:numId w:val="1"/>
        </w:numPr>
      </w:pPr>
      <w:r>
        <w:t>Canzone:</w:t>
      </w:r>
      <w:r w:rsidR="005C7192">
        <w:t xml:space="preserve"> </w:t>
      </w:r>
      <w:r w:rsidR="00111C3A">
        <w:t>composizione lirica formata da strofe dette stanze ognuna con fronte e sirma.</w:t>
      </w:r>
    </w:p>
    <w:p w14:paraId="36732AEC" w14:textId="77777777" w:rsidR="00EF327F" w:rsidRDefault="00EF327F" w:rsidP="00EF327F">
      <w:pPr>
        <w:pStyle w:val="ListParagraph"/>
      </w:pPr>
    </w:p>
    <w:p w14:paraId="69DBF5D7" w14:textId="02886AB1" w:rsidR="00EF327F" w:rsidRDefault="00EF327F" w:rsidP="00EF327F">
      <w:pPr>
        <w:pStyle w:val="ListParagraph"/>
        <w:numPr>
          <w:ilvl w:val="0"/>
          <w:numId w:val="1"/>
        </w:numPr>
      </w:pPr>
      <w:r>
        <w:t>Sonetto: composizione lirica formata da 2 strofe da 4 versi e 2 da 3.</w:t>
      </w:r>
    </w:p>
    <w:p w14:paraId="158DE3D7" w14:textId="77777777" w:rsidR="009918F5" w:rsidRDefault="009918F5" w:rsidP="009918F5">
      <w:pPr>
        <w:pStyle w:val="ListParagraph"/>
      </w:pPr>
    </w:p>
    <w:p w14:paraId="4671C48B" w14:textId="48F43CA8" w:rsidR="009918F5" w:rsidRPr="003D7661" w:rsidRDefault="009918F5" w:rsidP="00EF327F">
      <w:pPr>
        <w:pStyle w:val="ListParagraph"/>
        <w:numPr>
          <w:ilvl w:val="0"/>
          <w:numId w:val="1"/>
        </w:numPr>
      </w:pPr>
      <w:r>
        <w:t>Canzonetta: versione simile alla canzone ma più corta.</w:t>
      </w:r>
    </w:p>
    <w:sectPr w:rsidR="009918F5" w:rsidRPr="003D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19D"/>
    <w:multiLevelType w:val="hybridMultilevel"/>
    <w:tmpl w:val="BA4C74EA"/>
    <w:lvl w:ilvl="0" w:tplc="38600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21"/>
    <w:rsid w:val="000D734A"/>
    <w:rsid w:val="00111C3A"/>
    <w:rsid w:val="001C0C03"/>
    <w:rsid w:val="00251079"/>
    <w:rsid w:val="00360991"/>
    <w:rsid w:val="003C7BCC"/>
    <w:rsid w:val="003D7661"/>
    <w:rsid w:val="004274CD"/>
    <w:rsid w:val="005C6E21"/>
    <w:rsid w:val="005C7192"/>
    <w:rsid w:val="005F73B5"/>
    <w:rsid w:val="0068238E"/>
    <w:rsid w:val="00722EE7"/>
    <w:rsid w:val="00726A52"/>
    <w:rsid w:val="007A2BB0"/>
    <w:rsid w:val="007E0971"/>
    <w:rsid w:val="009918F5"/>
    <w:rsid w:val="00B90AB4"/>
    <w:rsid w:val="00E02B4B"/>
    <w:rsid w:val="00EF327F"/>
    <w:rsid w:val="00FB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E165D"/>
  <w15:chartTrackingRefBased/>
  <w15:docId w15:val="{7E3120C3-F29F-4965-8117-8F9DBBEA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D7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17</cp:revision>
  <dcterms:created xsi:type="dcterms:W3CDTF">2022-01-07T20:00:00Z</dcterms:created>
  <dcterms:modified xsi:type="dcterms:W3CDTF">2022-01-07T20:17:00Z</dcterms:modified>
</cp:coreProperties>
</file>