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64851" w14:textId="77777777" w:rsidR="002D0D6D" w:rsidRPr="002D0D6D" w:rsidRDefault="002D0D6D" w:rsidP="002D0D6D">
      <w:pPr>
        <w:jc w:val="center"/>
        <w:rPr>
          <w:b/>
          <w:bCs/>
          <w:sz w:val="32"/>
          <w:szCs w:val="32"/>
          <w:lang w:val="it-IT"/>
        </w:rPr>
      </w:pPr>
      <w:r w:rsidRPr="002D0D6D">
        <w:rPr>
          <w:b/>
          <w:bCs/>
          <w:sz w:val="32"/>
          <w:szCs w:val="32"/>
          <w:lang w:val="it-IT"/>
        </w:rPr>
        <w:t>Scaletta-promemoria — Lezione 3</w:t>
      </w:r>
    </w:p>
    <w:p w14:paraId="1E41341A" w14:textId="056609FC" w:rsidR="002D0D6D" w:rsidRPr="002D0D6D" w:rsidRDefault="002D0D6D" w:rsidP="002D0D6D">
      <w:pPr>
        <w:jc w:val="center"/>
        <w:rPr>
          <w:b/>
          <w:bCs/>
          <w:sz w:val="32"/>
          <w:szCs w:val="32"/>
          <w:lang w:val="it-IT"/>
        </w:rPr>
      </w:pPr>
      <w:r w:rsidRPr="002D0D6D">
        <w:rPr>
          <w:b/>
          <w:bCs/>
          <w:sz w:val="32"/>
          <w:szCs w:val="32"/>
          <w:lang w:val="it-IT"/>
        </w:rPr>
        <w:t>Valori attesi condizionati e informazione</w:t>
      </w:r>
    </w:p>
    <w:p w14:paraId="40901DB8" w14:textId="77777777" w:rsidR="002D0D6D" w:rsidRPr="002D0D6D" w:rsidRDefault="002D0D6D" w:rsidP="002D0D6D">
      <w:pPr>
        <w:rPr>
          <w:b/>
          <w:bCs/>
          <w:sz w:val="28"/>
          <w:szCs w:val="28"/>
          <w:lang w:val="it-IT"/>
        </w:rPr>
      </w:pPr>
    </w:p>
    <w:p w14:paraId="2F65EF2A" w14:textId="77777777" w:rsidR="002D0D6D" w:rsidRPr="002D0D6D" w:rsidRDefault="002D0D6D" w:rsidP="002D0D6D">
      <w:pPr>
        <w:rPr>
          <w:sz w:val="28"/>
          <w:szCs w:val="28"/>
          <w:lang w:val="it-IT"/>
        </w:rPr>
      </w:pPr>
    </w:p>
    <w:p w14:paraId="1BAFE99E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b/>
          <w:bCs/>
          <w:sz w:val="28"/>
          <w:szCs w:val="28"/>
          <w:lang w:val="it-IT"/>
        </w:rPr>
        <w:t>1. Apertura: domanda guida e obiettivi — slide 1–4</w:t>
      </w:r>
    </w:p>
    <w:p w14:paraId="46A21E13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sz w:val="28"/>
          <w:szCs w:val="28"/>
          <w:lang w:val="it-IT"/>
        </w:rPr>
        <w:t>Tempo parziale: 10 minuti Tempo cumulato: 10 minuti</w:t>
      </w:r>
    </w:p>
    <w:p w14:paraId="5468AA46" w14:textId="58C7A840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sz w:val="28"/>
          <w:szCs w:val="28"/>
          <w:lang w:val="it-IT"/>
        </w:rPr>
        <w:t xml:space="preserve">Domanda guida — come cambia una </w:t>
      </w:r>
      <w:r w:rsidRPr="002D0D6D">
        <w:rPr>
          <w:b/>
          <w:bCs/>
          <w:sz w:val="28"/>
          <w:szCs w:val="28"/>
          <w:lang w:val="it-IT"/>
        </w:rPr>
        <w:t>media</w:t>
      </w:r>
      <w:r w:rsidRPr="002D0D6D">
        <w:rPr>
          <w:sz w:val="28"/>
          <w:szCs w:val="28"/>
          <w:lang w:val="it-IT"/>
        </w:rPr>
        <w:t xml:space="preserve"> quando cambia </w:t>
      </w:r>
      <w:r w:rsidRPr="002D0D6D">
        <w:rPr>
          <w:b/>
          <w:bCs/>
          <w:sz w:val="28"/>
          <w:szCs w:val="28"/>
          <w:lang w:val="it-IT"/>
        </w:rPr>
        <w:t>l'informazione</w:t>
      </w:r>
      <w:r w:rsidRPr="002D0D6D">
        <w:rPr>
          <w:sz w:val="28"/>
          <w:szCs w:val="28"/>
          <w:lang w:val="it-IT"/>
        </w:rPr>
        <w:t xml:space="preserve">? Tre livelli: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H</m:t>
        </m:r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 xml:space="preserve">,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H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 xml:space="preserve">,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H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 xml:space="preserve">. Obiettivi enumerati (slide 3–4): richiamo </w:t>
      </w:r>
      <w:r w:rsidRPr="002D0D6D">
        <w:rPr>
          <w:b/>
          <w:bCs/>
          <w:sz w:val="28"/>
          <w:szCs w:val="28"/>
          <w:lang w:val="it-IT"/>
        </w:rPr>
        <w:t>probabilità condizionata</w:t>
      </w:r>
      <w:r w:rsidRPr="002D0D6D">
        <w:rPr>
          <w:sz w:val="28"/>
          <w:szCs w:val="28"/>
          <w:lang w:val="it-IT"/>
        </w:rPr>
        <w:t xml:space="preserve">; VAC rispetto a </w:t>
      </w:r>
      <w:r w:rsidRPr="002D0D6D">
        <w:rPr>
          <w:b/>
          <w:bCs/>
          <w:sz w:val="28"/>
          <w:szCs w:val="28"/>
          <w:lang w:val="it-IT"/>
        </w:rPr>
        <w:t>evento</w:t>
      </w:r>
      <w:r w:rsidRPr="002D0D6D">
        <w:rPr>
          <w:sz w:val="28"/>
          <w:szCs w:val="28"/>
          <w:lang w:val="it-IT"/>
        </w:rPr>
        <w:t xml:space="preserve">; passaggio a </w:t>
      </w:r>
      <w:r w:rsidRPr="002D0D6D">
        <w:rPr>
          <w:b/>
          <w:bCs/>
          <w:sz w:val="28"/>
          <w:szCs w:val="28"/>
          <w:lang w:val="it-IT"/>
        </w:rPr>
        <w:t>sigma-algebre</w:t>
      </w:r>
      <w:r w:rsidRPr="002D0D6D">
        <w:rPr>
          <w:sz w:val="28"/>
          <w:szCs w:val="28"/>
          <w:lang w:val="it-IT"/>
        </w:rPr>
        <w:t xml:space="preserve">; VAC come </w:t>
      </w:r>
      <w:r w:rsidRPr="002D0D6D">
        <w:rPr>
          <w:b/>
          <w:bCs/>
          <w:sz w:val="28"/>
          <w:szCs w:val="28"/>
          <w:lang w:val="it-IT"/>
        </w:rPr>
        <w:t>variabile casuale</w:t>
      </w:r>
      <w:r w:rsidRPr="002D0D6D">
        <w:rPr>
          <w:sz w:val="28"/>
          <w:szCs w:val="28"/>
          <w:lang w:val="it-IT"/>
        </w:rPr>
        <w:t xml:space="preserve">; </w:t>
      </w:r>
      <w:r w:rsidRPr="002D0D6D">
        <w:rPr>
          <w:b/>
          <w:bCs/>
          <w:sz w:val="28"/>
          <w:szCs w:val="28"/>
          <w:lang w:val="it-IT"/>
        </w:rPr>
        <w:t>regole operative</w:t>
      </w:r>
      <w:r w:rsidRPr="002D0D6D">
        <w:rPr>
          <w:sz w:val="28"/>
          <w:szCs w:val="28"/>
          <w:lang w:val="it-IT"/>
        </w:rPr>
        <w:t>. Le slide 2 e 3 duplicano gli obiettivi con diversa formattazione — trattarle come un'unica unità.</w:t>
      </w:r>
    </w:p>
    <w:p w14:paraId="4E59246F" w14:textId="77777777" w:rsidR="002D0D6D" w:rsidRPr="002D0D6D" w:rsidRDefault="002D0D6D" w:rsidP="002D0D6D">
      <w:pPr>
        <w:rPr>
          <w:sz w:val="28"/>
          <w:szCs w:val="28"/>
        </w:rPr>
      </w:pPr>
      <w:r w:rsidRPr="002D0D6D">
        <w:rPr>
          <w:sz w:val="28"/>
          <w:szCs w:val="28"/>
        </w:rPr>
        <w:pict w14:anchorId="107CBF95">
          <v:rect id="_x0000_i1140" style="width:0;height:1.5pt" o:hralign="center" o:hrstd="t" o:hr="t" fillcolor="#a0a0a0" stroked="f"/>
        </w:pict>
      </w:r>
    </w:p>
    <w:p w14:paraId="4CD78A78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b/>
          <w:bCs/>
          <w:sz w:val="28"/>
          <w:szCs w:val="28"/>
          <w:lang w:val="it-IT"/>
        </w:rPr>
        <w:t>2. Motivazione finanziaria e meccanismo del condizionamento — slide 5–6</w:t>
      </w:r>
    </w:p>
    <w:p w14:paraId="03E7F6C3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sz w:val="28"/>
          <w:szCs w:val="28"/>
          <w:lang w:val="it-IT"/>
        </w:rPr>
        <w:t>Tempo parziale: 8 minuti Tempo cumulato: 18 minuti</w:t>
      </w:r>
    </w:p>
    <w:p w14:paraId="74F25028" w14:textId="12CB7864" w:rsidR="002D0D6D" w:rsidRPr="002D0D6D" w:rsidRDefault="002D0D6D" w:rsidP="002D0D6D">
      <w:pPr>
        <w:rPr>
          <w:sz w:val="28"/>
          <w:szCs w:val="28"/>
          <w:lang w:val="it-IT"/>
        </w:rPr>
      </w:pP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H</m:t>
        </m:r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 xml:space="preserve">e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 xml:space="preserve">come </w:t>
      </w:r>
      <w:r w:rsidRPr="002D0D6D">
        <w:rPr>
          <w:b/>
          <w:bCs/>
          <w:sz w:val="28"/>
          <w:szCs w:val="28"/>
          <w:lang w:val="it-IT"/>
        </w:rPr>
        <w:t>valutazioni iniziali</w:t>
      </w:r>
      <w:r w:rsidRPr="002D0D6D">
        <w:rPr>
          <w:sz w:val="28"/>
          <w:szCs w:val="28"/>
          <w:lang w:val="it-IT"/>
        </w:rPr>
        <w:t xml:space="preserve">; aggiornamento a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H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 xml:space="preserve">dopo </w:t>
      </w:r>
      <w:r w:rsidRPr="002D0D6D">
        <w:rPr>
          <w:b/>
          <w:bCs/>
          <w:sz w:val="28"/>
          <w:szCs w:val="28"/>
          <w:lang w:val="it-IT"/>
        </w:rPr>
        <w:t>nuova informazione</w:t>
      </w:r>
      <w:r w:rsidRPr="002D0D6D">
        <w:rPr>
          <w:sz w:val="28"/>
          <w:szCs w:val="28"/>
          <w:lang w:val="it-IT"/>
        </w:rPr>
        <w:t xml:space="preserve">. Slide 6 — il condizionamento </w:t>
      </w:r>
      <w:r w:rsidRPr="002D0D6D">
        <w:rPr>
          <w:b/>
          <w:bCs/>
          <w:sz w:val="28"/>
          <w:szCs w:val="28"/>
          <w:lang w:val="it-IT"/>
        </w:rPr>
        <w:t>non modifica il payoff</w:t>
      </w:r>
      <w:r w:rsidRPr="002D0D6D">
        <w:rPr>
          <w:sz w:val="28"/>
          <w:szCs w:val="28"/>
          <w:lang w:val="it-IT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H</m:t>
        </m:r>
      </m:oMath>
      <w:r w:rsidRPr="002D0D6D">
        <w:rPr>
          <w:sz w:val="28"/>
          <w:szCs w:val="28"/>
          <w:lang w:val="it-IT"/>
        </w:rPr>
        <w:t xml:space="preserve">, modifica la </w:t>
      </w:r>
      <w:r w:rsidRPr="002D0D6D">
        <w:rPr>
          <w:b/>
          <w:bCs/>
          <w:sz w:val="28"/>
          <w:szCs w:val="28"/>
          <w:lang w:val="it-IT"/>
        </w:rPr>
        <w:t>distribuzione</w:t>
      </w:r>
      <w:r w:rsidRPr="002D0D6D">
        <w:rPr>
          <w:sz w:val="28"/>
          <w:szCs w:val="28"/>
          <w:lang w:val="it-IT"/>
        </w:rPr>
        <w:t xml:space="preserve">; dopo l'osservazione di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2D0D6D">
        <w:rPr>
          <w:sz w:val="28"/>
          <w:szCs w:val="28"/>
          <w:lang w:val="it-IT"/>
        </w:rPr>
        <w:t xml:space="preserve">restano rilevanti solo gli scenari </w:t>
      </w:r>
      <m:oMath>
        <m:r>
          <w:rPr>
            <w:rFonts w:ascii="Cambria Math" w:hAnsi="Cambria Math"/>
            <w:sz w:val="28"/>
            <w:szCs w:val="28"/>
          </w:rPr>
          <m:t>ω</m:t>
        </m:r>
        <m:r>
          <w:rPr>
            <w:rFonts w:ascii="Cambria Math" w:hAnsi="Cambria Math"/>
            <w:sz w:val="28"/>
            <w:szCs w:val="28"/>
            <w:lang w:val="it-IT"/>
          </w:rPr>
          <m:t>∈</m:t>
        </m:r>
        <m:r>
          <w:rPr>
            <w:rFonts w:ascii="Cambria Math" w:hAnsi="Cambria Math"/>
            <w:sz w:val="28"/>
            <w:szCs w:val="28"/>
          </w:rPr>
          <m:t>A</m:t>
        </m:r>
      </m:oMath>
      <w:r w:rsidRPr="002D0D6D">
        <w:rPr>
          <w:sz w:val="28"/>
          <w:szCs w:val="28"/>
          <w:lang w:val="it-IT"/>
        </w:rPr>
        <w:t xml:space="preserve">, </w:t>
      </w:r>
      <w:r w:rsidRPr="002D0D6D">
        <w:rPr>
          <w:b/>
          <w:bCs/>
          <w:sz w:val="28"/>
          <w:szCs w:val="28"/>
          <w:lang w:val="it-IT"/>
        </w:rPr>
        <w:t>ripesati</w:t>
      </w:r>
      <w:r w:rsidRPr="002D0D6D">
        <w:rPr>
          <w:sz w:val="28"/>
          <w:szCs w:val="28"/>
          <w:lang w:val="it-IT"/>
        </w:rPr>
        <w:t xml:space="preserve"> con le probabilità condizionate. Fissare bene questo punto: è il </w:t>
      </w:r>
      <w:r w:rsidRPr="002D0D6D">
        <w:rPr>
          <w:b/>
          <w:bCs/>
          <w:sz w:val="28"/>
          <w:szCs w:val="28"/>
          <w:lang w:val="it-IT"/>
        </w:rPr>
        <w:t>filo conduttore</w:t>
      </w:r>
      <w:r w:rsidRPr="002D0D6D">
        <w:rPr>
          <w:sz w:val="28"/>
          <w:szCs w:val="28"/>
          <w:lang w:val="it-IT"/>
        </w:rPr>
        <w:t xml:space="preserve"> dell'intera lezione.</w:t>
      </w:r>
    </w:p>
    <w:p w14:paraId="0EFA0D03" w14:textId="77777777" w:rsidR="002D0D6D" w:rsidRPr="002D0D6D" w:rsidRDefault="002D0D6D" w:rsidP="002D0D6D">
      <w:pPr>
        <w:rPr>
          <w:sz w:val="28"/>
          <w:szCs w:val="28"/>
        </w:rPr>
      </w:pPr>
      <w:r w:rsidRPr="002D0D6D">
        <w:rPr>
          <w:sz w:val="28"/>
          <w:szCs w:val="28"/>
        </w:rPr>
        <w:pict w14:anchorId="1CCE6CA1">
          <v:rect id="_x0000_i1141" style="width:0;height:1.5pt" o:hralign="center" o:hrstd="t" o:hr="t" fillcolor="#a0a0a0" stroked="f"/>
        </w:pict>
      </w:r>
    </w:p>
    <w:p w14:paraId="29D1F6F2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b/>
          <w:bCs/>
          <w:sz w:val="28"/>
          <w:szCs w:val="28"/>
          <w:lang w:val="it-IT"/>
        </w:rPr>
        <w:t>3. VAC rispetto a un evento: definizione e formula con indicatrice — slide 7–9</w:t>
      </w:r>
    </w:p>
    <w:p w14:paraId="76FB66FF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sz w:val="28"/>
          <w:szCs w:val="28"/>
          <w:lang w:val="it-IT"/>
        </w:rPr>
        <w:t>Tempo parziale: 12 minuti Tempo cumulato: 30 minuti</w:t>
      </w:r>
    </w:p>
    <w:p w14:paraId="25AB309C" w14:textId="1FAC5B09" w:rsidR="002D0D6D" w:rsidRPr="002D0D6D" w:rsidRDefault="002D0D6D" w:rsidP="002D0D6D">
      <w:pPr>
        <w:rPr>
          <w:sz w:val="28"/>
          <w:szCs w:val="28"/>
          <w:lang w:val="it-IT"/>
        </w:rPr>
      </w:pP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H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]=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it-IT"/>
              </w:rPr>
              <m:t>h</m:t>
            </m:r>
          </m:sub>
          <m:sup/>
          <m:e>
            <m:r>
              <w:rPr>
                <w:rFonts w:ascii="Cambria Math" w:hAnsi="Cambria Math"/>
                <w:sz w:val="28"/>
                <w:szCs w:val="28"/>
                <w:lang w:val="it-IT"/>
              </w:rPr>
              <m:t>h</m:t>
            </m:r>
            <m:r>
              <m:rPr>
                <m:nor/>
              </m:rPr>
              <w:rPr>
                <w:rFonts w:ascii="Arial" w:hAnsi="Arial" w:cs="Arial"/>
                <w:sz w:val="28"/>
                <w:szCs w:val="28"/>
                <w:lang w:val="it-IT"/>
              </w:rPr>
              <m:t> 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  <w:sz w:val="28"/>
                <w:szCs w:val="28"/>
                <w:lang w:val="it-IT"/>
              </w:rPr>
              <m:t>P</m:t>
            </m:r>
            <m:r>
              <w:rPr>
                <w:rFonts w:ascii="Cambria Math" w:hAnsi="Cambria Math"/>
                <w:sz w:val="28"/>
                <w:szCs w:val="28"/>
                <w:lang w:val="it-IT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H</m:t>
            </m:r>
            <m:r>
              <w:rPr>
                <w:rFonts w:ascii="Cambria Math" w:hAnsi="Cambria Math"/>
                <w:sz w:val="28"/>
                <w:szCs w:val="28"/>
                <w:lang w:val="it-IT"/>
              </w:rPr>
              <m:t>=h∣</m:t>
            </m:r>
            <m:r>
              <w:rPr>
                <w:rFonts w:ascii="Cambria Math" w:hAnsi="Cambria Math"/>
                <w:sz w:val="28"/>
                <w:szCs w:val="28"/>
              </w:rPr>
              <m:t>A</m:t>
            </m:r>
            <m:r>
              <w:rPr>
                <w:rFonts w:ascii="Cambria Math" w:hAnsi="Cambria Math"/>
                <w:sz w:val="28"/>
                <w:szCs w:val="28"/>
                <w:lang w:val="it-IT"/>
              </w:rPr>
              <m:t>)</m:t>
            </m:r>
          </m:e>
        </m:nary>
      </m:oMath>
      <w:r w:rsidRPr="002D0D6D">
        <w:rPr>
          <w:sz w:val="28"/>
          <w:szCs w:val="28"/>
          <w:lang w:val="it-IT"/>
        </w:rPr>
        <w:t xml:space="preserve">con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  <w:lang w:val="it-IT"/>
          </w:rPr>
          <m:t>P</m:t>
        </m:r>
        <m:r>
          <w:rPr>
            <w:rFonts w:ascii="Cambria Math" w:hAnsi="Cambria Math"/>
            <w:sz w:val="28"/>
            <w:szCs w:val="28"/>
            <w:lang w:val="it-IT"/>
          </w:rPr>
          <m:t>(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)&gt;0</m:t>
        </m:r>
      </m:oMath>
      <w:r w:rsidRPr="002D0D6D">
        <w:rPr>
          <w:sz w:val="28"/>
          <w:szCs w:val="28"/>
          <w:lang w:val="it-IT"/>
        </w:rPr>
        <w:t xml:space="preserve">. **Formula con indicatrice**: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]=</m:t>
        </m:r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X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1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]</m:t>
        </m:r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  <w:lang w:val="it-IT"/>
          </w:rPr>
          <m:t>/P</m:t>
        </m:r>
        <m:r>
          <w:rPr>
            <w:rFonts w:ascii="Cambria Math" w:hAnsi="Cambria Math"/>
            <w:sz w:val="28"/>
            <w:szCs w:val="28"/>
            <w:lang w:val="it-IT"/>
          </w:rPr>
          <m:t>(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)</m:t>
        </m:r>
      </m:oMath>
      <w:r w:rsidRPr="002D0D6D">
        <w:rPr>
          <w:sz w:val="28"/>
          <w:szCs w:val="28"/>
          <w:lang w:val="it-IT"/>
        </w:rPr>
        <w:t xml:space="preserve">— numeratore somma i contributi di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2D0D6D">
        <w:rPr>
          <w:sz w:val="28"/>
          <w:szCs w:val="28"/>
          <w:lang w:val="it-IT"/>
        </w:rPr>
        <w:t xml:space="preserve">sugli scenari in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2D0D6D">
        <w:rPr>
          <w:sz w:val="28"/>
          <w:szCs w:val="28"/>
          <w:lang w:val="it-IT"/>
        </w:rPr>
        <w:t xml:space="preserve">, denominatore **normalizza**. Slide 9 — caso continuo: stessa logica con **densità condizionata**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  <w:lang w:val="it-IT"/>
              </w:rPr>
              <m:t>∣</m:t>
            </m:r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</m:sSub>
      </m:oMath>
      <w:r w:rsidRPr="002D0D6D">
        <w:rPr>
          <w:sz w:val="28"/>
          <w:szCs w:val="28"/>
          <w:lang w:val="it-IT"/>
        </w:rPr>
        <w:t xml:space="preserve">. Avvertenza: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H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>è **un numero**, non una variabile casuale.</w:t>
      </w:r>
    </w:p>
    <w:p w14:paraId="3374A0C5" w14:textId="77777777" w:rsidR="002D0D6D" w:rsidRPr="002D0D6D" w:rsidRDefault="002D0D6D" w:rsidP="002D0D6D">
      <w:pPr>
        <w:rPr>
          <w:sz w:val="28"/>
          <w:szCs w:val="28"/>
        </w:rPr>
      </w:pPr>
      <w:r w:rsidRPr="002D0D6D">
        <w:rPr>
          <w:sz w:val="28"/>
          <w:szCs w:val="28"/>
        </w:rPr>
        <w:pict w14:anchorId="362A2A7D">
          <v:rect id="_x0000_i1142" style="width:0;height:1.5pt" o:hralign="center" o:hrstd="t" o:hr="t" fillcolor="#a0a0a0" stroked="f"/>
        </w:pict>
      </w:r>
    </w:p>
    <w:p w14:paraId="1C488614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b/>
          <w:bCs/>
          <w:sz w:val="28"/>
          <w:szCs w:val="28"/>
          <w:lang w:val="it-IT"/>
        </w:rPr>
        <w:t>4. Partizioni informative e valore atteso totale — slide 10–11</w:t>
      </w:r>
    </w:p>
    <w:p w14:paraId="254C5EF2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sz w:val="28"/>
          <w:szCs w:val="28"/>
          <w:lang w:val="it-IT"/>
        </w:rPr>
        <w:lastRenderedPageBreak/>
        <w:t>Tempo parziale: 10 minuti Tempo cumulato: 40 minuti</w:t>
      </w:r>
    </w:p>
    <w:p w14:paraId="7DE32DCC" w14:textId="115F49D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b/>
          <w:bCs/>
          <w:sz w:val="28"/>
          <w:szCs w:val="28"/>
          <w:lang w:val="it-IT"/>
        </w:rPr>
        <w:t>Partizione</w:t>
      </w:r>
      <w:r w:rsidRPr="002D0D6D">
        <w:rPr>
          <w:sz w:val="28"/>
          <w:szCs w:val="28"/>
          <w:lang w:val="it-IT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it-IT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it-IT"/>
              </w:rPr>
              <m:t>,…,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2D0D6D">
        <w:rPr>
          <w:sz w:val="28"/>
          <w:szCs w:val="28"/>
          <w:lang w:val="it-IT"/>
        </w:rPr>
        <w:t xml:space="preserve">come modello di informazione — si osserva il blocco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2D0D6D">
        <w:rPr>
          <w:sz w:val="28"/>
          <w:szCs w:val="28"/>
          <w:lang w:val="it-IT"/>
        </w:rPr>
        <w:t>, non l'</w:t>
      </w:r>
      <w:r w:rsidRPr="002D0D6D">
        <w:rPr>
          <w:b/>
          <w:bCs/>
          <w:sz w:val="28"/>
          <w:szCs w:val="28"/>
          <w:lang w:val="it-IT"/>
        </w:rPr>
        <w:t>esito elementare</w:t>
      </w:r>
      <w:r w:rsidRPr="002D0D6D">
        <w:rPr>
          <w:sz w:val="28"/>
          <w:szCs w:val="28"/>
          <w:lang w:val="it-IT"/>
        </w:rPr>
        <w:t xml:space="preserve"> interno. </w:t>
      </w:r>
      <w:r w:rsidRPr="002D0D6D">
        <w:rPr>
          <w:b/>
          <w:bCs/>
          <w:sz w:val="28"/>
          <w:szCs w:val="28"/>
          <w:lang w:val="it-IT"/>
        </w:rPr>
        <w:t>Media locale</w:t>
      </w:r>
      <w:r w:rsidRPr="002D0D6D">
        <w:rPr>
          <w:sz w:val="28"/>
          <w:szCs w:val="28"/>
          <w:lang w:val="it-IT"/>
        </w:rPr>
        <w:t xml:space="preserve">: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 xml:space="preserve">. </w:t>
      </w:r>
      <w:r w:rsidRPr="002D0D6D">
        <w:rPr>
          <w:b/>
          <w:bCs/>
          <w:sz w:val="28"/>
          <w:szCs w:val="28"/>
          <w:lang w:val="it-IT"/>
        </w:rPr>
        <w:t>Formula del valore atteso totale</w:t>
      </w:r>
      <w:r w:rsidRPr="002D0D6D">
        <w:rPr>
          <w:sz w:val="28"/>
          <w:szCs w:val="28"/>
          <w:lang w:val="it-IT"/>
        </w:rPr>
        <w:t xml:space="preserve">: </w:t>
      </w:r>
    </w:p>
    <w:p w14:paraId="0F60DAAE" w14:textId="2A050E07" w:rsidR="002D0D6D" w:rsidRPr="002D0D6D" w:rsidRDefault="002D0D6D" w:rsidP="002D0D6D">
      <w:pPr>
        <w:rPr>
          <w:sz w:val="28"/>
          <w:szCs w:val="28"/>
          <w:lang w:val="it-IT"/>
        </w:rPr>
      </w:pP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  <w:sz w:val="28"/>
              <w:szCs w:val="28"/>
            </w:rPr>
            <m:t>E</m:t>
          </m:r>
          <m:r>
            <w:rPr>
              <w:rFonts w:ascii="Cambria Math" w:hAnsi="Cambria Math"/>
              <w:sz w:val="28"/>
              <w:szCs w:val="28"/>
              <w:lang w:val="it-IT"/>
            </w:rPr>
            <m:t>[</m:t>
          </m:r>
          <m:r>
            <w:rPr>
              <w:rFonts w:ascii="Cambria Math" w:hAnsi="Cambria Math"/>
              <w:sz w:val="28"/>
              <w:szCs w:val="28"/>
            </w:rPr>
            <m:t>X</m:t>
          </m:r>
          <m:r>
            <w:rPr>
              <w:rFonts w:ascii="Cambria Math" w:hAnsi="Cambria Math"/>
              <w:sz w:val="28"/>
              <w:szCs w:val="28"/>
              <w:lang w:val="it-IT"/>
            </w:rPr>
            <m:t>]=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  <w:lang w:val="it-IT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E</m:t>
              </m:r>
              <m:r>
                <w:rPr>
                  <w:rFonts w:ascii="Cambria Math" w:hAnsi="Cambria Math"/>
                  <w:sz w:val="28"/>
                  <w:szCs w:val="28"/>
                  <w:lang w:val="it-IT"/>
                </w:rPr>
                <m:t>[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  <w:lang w:val="it-IT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  <w:lang w:val="it-IT"/>
            </w:rPr>
            <m:t>]</m:t>
          </m:r>
          <m:r>
            <m:rPr>
              <m:nor/>
            </m:rPr>
            <w:rPr>
              <w:rFonts w:ascii="Arial" w:hAnsi="Arial" w:cs="Arial"/>
              <w:sz w:val="28"/>
              <w:szCs w:val="28"/>
              <w:lang w:val="it-IT"/>
            </w:rPr>
            <m:t> </m:t>
          </m:r>
          <m:r>
            <m:rPr>
              <m:scr m:val="double-struck"/>
              <m:sty m:val="p"/>
            </m:rPr>
            <w:rPr>
              <w:rFonts w:ascii="Cambria Math" w:hAnsi="Cambria Math"/>
              <w:sz w:val="28"/>
              <w:szCs w:val="28"/>
              <w:lang w:val="it-IT"/>
            </w:rPr>
            <m:t>P</m:t>
          </m:r>
          <m:r>
            <w:rPr>
              <w:rFonts w:ascii="Cambria Math" w:hAnsi="Cambria Math"/>
              <w:sz w:val="28"/>
              <w:szCs w:val="28"/>
              <w:lang w:val="it-IT"/>
            </w:rPr>
            <m:t>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  <w:lang w:val="it-IT"/>
            </w:rPr>
            <m:t>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it-IT"/>
            </w:rPr>
            <m:t>.</m:t>
          </m:r>
          <m:r>
            <w:rPr>
              <w:sz w:val="28"/>
              <w:szCs w:val="28"/>
              <w:lang w:val="it-IT"/>
            </w:rPr>
            <w:br/>
          </m:r>
        </m:oMath>
      </m:oMathPara>
    </w:p>
    <w:p w14:paraId="11B20A86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sz w:val="28"/>
          <w:szCs w:val="28"/>
          <w:lang w:val="it-IT"/>
        </w:rPr>
        <w:t xml:space="preserve">Lettura finanziaria: la valutazione </w:t>
      </w:r>
      <w:r w:rsidRPr="002D0D6D">
        <w:rPr>
          <w:b/>
          <w:bCs/>
          <w:sz w:val="28"/>
          <w:szCs w:val="28"/>
          <w:lang w:val="it-IT"/>
        </w:rPr>
        <w:t>ex ante</w:t>
      </w:r>
      <w:r w:rsidRPr="002D0D6D">
        <w:rPr>
          <w:sz w:val="28"/>
          <w:szCs w:val="28"/>
          <w:lang w:val="it-IT"/>
        </w:rPr>
        <w:t xml:space="preserve"> è la </w:t>
      </w:r>
      <w:r w:rsidRPr="002D0D6D">
        <w:rPr>
          <w:b/>
          <w:bCs/>
          <w:sz w:val="28"/>
          <w:szCs w:val="28"/>
          <w:lang w:val="it-IT"/>
        </w:rPr>
        <w:t>media ponderata</w:t>
      </w:r>
      <w:r w:rsidRPr="002D0D6D">
        <w:rPr>
          <w:sz w:val="28"/>
          <w:szCs w:val="28"/>
          <w:lang w:val="it-IT"/>
        </w:rPr>
        <w:t xml:space="preserve"> delle valutazioni </w:t>
      </w:r>
      <w:r w:rsidRPr="002D0D6D">
        <w:rPr>
          <w:b/>
          <w:bCs/>
          <w:sz w:val="28"/>
          <w:szCs w:val="28"/>
          <w:lang w:val="it-IT"/>
        </w:rPr>
        <w:t>ex post</w:t>
      </w:r>
      <w:r w:rsidRPr="002D0D6D">
        <w:rPr>
          <w:sz w:val="28"/>
          <w:szCs w:val="28"/>
          <w:lang w:val="it-IT"/>
        </w:rPr>
        <w:t xml:space="preserve"> possibili.</w:t>
      </w:r>
    </w:p>
    <w:p w14:paraId="764A6AD4" w14:textId="77777777" w:rsidR="002D0D6D" w:rsidRPr="002D0D6D" w:rsidRDefault="002D0D6D" w:rsidP="002D0D6D">
      <w:pPr>
        <w:rPr>
          <w:sz w:val="28"/>
          <w:szCs w:val="28"/>
        </w:rPr>
      </w:pPr>
      <w:r w:rsidRPr="002D0D6D">
        <w:rPr>
          <w:sz w:val="28"/>
          <w:szCs w:val="28"/>
        </w:rPr>
        <w:pict w14:anchorId="0AACDAA0">
          <v:rect id="_x0000_i1143" style="width:0;height:1.5pt" o:hralign="center" o:hrstd="t" o:hr="t" fillcolor="#a0a0a0" stroked="f"/>
        </w:pict>
      </w:r>
    </w:p>
    <w:p w14:paraId="1FF1310B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b/>
          <w:bCs/>
          <w:sz w:val="28"/>
          <w:szCs w:val="28"/>
          <w:lang w:val="it-IT"/>
        </w:rPr>
        <w:t>5. Figura 3.1 e sigma-algebra generata — slide 12–13</w:t>
      </w:r>
    </w:p>
    <w:p w14:paraId="02F32760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sz w:val="28"/>
          <w:szCs w:val="28"/>
          <w:lang w:val="it-IT"/>
        </w:rPr>
        <w:t>Tempo parziale: 8 minuti Tempo cumulato: 48 minuti</w:t>
      </w:r>
    </w:p>
    <w:p w14:paraId="453A4014" w14:textId="1738C3F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sz w:val="28"/>
          <w:szCs w:val="28"/>
          <w:lang w:val="it-IT"/>
        </w:rPr>
        <w:t xml:space="preserve">Slide 12 — Figura 3.1, </w:t>
      </w:r>
      <w:r w:rsidRPr="002D0D6D">
        <w:rPr>
          <w:b/>
          <w:bCs/>
          <w:sz w:val="28"/>
          <w:szCs w:val="28"/>
          <w:lang w:val="it-IT"/>
        </w:rPr>
        <w:t>partizione di</w:t>
      </w:r>
      <w:r w:rsidRPr="002D0D6D">
        <w:rPr>
          <w:sz w:val="28"/>
          <w:szCs w:val="28"/>
          <w:lang w:val="it-IT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Ω</m:t>
        </m:r>
      </m:oMath>
      <w:r w:rsidRPr="002D0D6D">
        <w:rPr>
          <w:sz w:val="28"/>
          <w:szCs w:val="28"/>
          <w:lang w:val="it-IT"/>
        </w:rPr>
        <w:t xml:space="preserve">: scenari elementari raggruppati in </w:t>
      </w:r>
      <w:r w:rsidRPr="002D0D6D">
        <w:rPr>
          <w:b/>
          <w:bCs/>
          <w:sz w:val="28"/>
          <w:szCs w:val="28"/>
          <w:lang w:val="it-IT"/>
        </w:rPr>
        <w:t>blocchi informativi</w:t>
      </w:r>
      <w:r w:rsidRPr="002D0D6D">
        <w:rPr>
          <w:sz w:val="28"/>
          <w:szCs w:val="28"/>
          <w:lang w:val="it-IT"/>
        </w:rPr>
        <w:t xml:space="preserve">; osservare la partizione significa sapere quale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2D0D6D">
        <w:rPr>
          <w:sz w:val="28"/>
          <w:szCs w:val="28"/>
          <w:lang w:val="it-IT"/>
        </w:rPr>
        <w:t xml:space="preserve">si è realizzato, non il singolo </w:t>
      </w:r>
      <m:oMath>
        <m:r>
          <w:rPr>
            <w:rFonts w:ascii="Cambria Math" w:hAnsi="Cambria Math"/>
            <w:sz w:val="28"/>
            <w:szCs w:val="28"/>
          </w:rPr>
          <m:t>ω</m:t>
        </m:r>
      </m:oMath>
      <w:r w:rsidRPr="002D0D6D">
        <w:rPr>
          <w:sz w:val="28"/>
          <w:szCs w:val="28"/>
          <w:lang w:val="it-IT"/>
        </w:rPr>
        <w:t xml:space="preserve">. Slide 13 — </w:t>
      </w:r>
      <m:oMath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  <m:r>
          <w:rPr>
            <w:rFonts w:ascii="Cambria Math" w:hAnsi="Cambria Math"/>
            <w:sz w:val="28"/>
            <w:szCs w:val="28"/>
            <w:lang w:val="it-IT"/>
          </w:rPr>
          <m:t>=</m:t>
        </m:r>
        <m:r>
          <w:rPr>
            <w:rFonts w:ascii="Cambria Math" w:hAnsi="Cambria Math"/>
            <w:sz w:val="28"/>
            <w:szCs w:val="28"/>
          </w:rPr>
          <m:t>σ</m:t>
        </m:r>
        <m:r>
          <w:rPr>
            <w:rFonts w:ascii="Cambria Math" w:hAnsi="Cambria Math"/>
            <w:sz w:val="28"/>
            <w:szCs w:val="28"/>
            <w:lang w:val="it-IT"/>
          </w:rPr>
          <m:t>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it-IT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,…,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)</m:t>
        </m:r>
      </m:oMath>
      <w:r w:rsidRPr="002D0D6D">
        <w:rPr>
          <w:sz w:val="28"/>
          <w:szCs w:val="28"/>
          <w:lang w:val="it-IT"/>
        </w:rPr>
        <w:t xml:space="preserve">: </w:t>
      </w:r>
      <w:r w:rsidRPr="002D0D6D">
        <w:rPr>
          <w:b/>
          <w:bCs/>
          <w:sz w:val="28"/>
          <w:szCs w:val="28"/>
          <w:lang w:val="it-IT"/>
        </w:rPr>
        <w:t>atomi</w:t>
      </w:r>
      <w:r w:rsidRPr="002D0D6D">
        <w:rPr>
          <w:sz w:val="28"/>
          <w:szCs w:val="28"/>
          <w:lang w:val="it-IT"/>
        </w:rPr>
        <w:t xml:space="preserve"> = eventi della partizione; </w:t>
      </w:r>
      <w:r w:rsidRPr="002D0D6D">
        <w:rPr>
          <w:b/>
          <w:bCs/>
          <w:sz w:val="28"/>
          <w:szCs w:val="28"/>
          <w:lang w:val="it-IT"/>
        </w:rPr>
        <w:t>eventi osservabili</w:t>
      </w:r>
      <w:r w:rsidRPr="002D0D6D">
        <w:rPr>
          <w:sz w:val="28"/>
          <w:szCs w:val="28"/>
          <w:lang w:val="it-IT"/>
        </w:rPr>
        <w:t xml:space="preserve"> = unioni di atomi; un evento appartiene a </w:t>
      </w:r>
      <m:oMath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</m:oMath>
      <w:r w:rsidRPr="002D0D6D">
        <w:rPr>
          <w:sz w:val="28"/>
          <w:szCs w:val="28"/>
          <w:lang w:val="it-IT"/>
        </w:rPr>
        <w:t xml:space="preserve">se e solo se può essere deciso sapendo quale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2D0D6D">
        <w:rPr>
          <w:sz w:val="28"/>
          <w:szCs w:val="28"/>
          <w:lang w:val="it-IT"/>
        </w:rPr>
        <w:t>si è verificato.</w:t>
      </w:r>
    </w:p>
    <w:p w14:paraId="66B90D91" w14:textId="77777777" w:rsidR="002D0D6D" w:rsidRPr="002D0D6D" w:rsidRDefault="002D0D6D" w:rsidP="002D0D6D">
      <w:pPr>
        <w:rPr>
          <w:sz w:val="28"/>
          <w:szCs w:val="28"/>
        </w:rPr>
      </w:pPr>
      <w:r w:rsidRPr="002D0D6D">
        <w:rPr>
          <w:sz w:val="28"/>
          <w:szCs w:val="28"/>
        </w:rPr>
        <w:pict w14:anchorId="244BDE1B">
          <v:rect id="_x0000_i1144" style="width:0;height:1.5pt" o:hralign="center" o:hrstd="t" o:hr="t" fillcolor="#a0a0a0" stroked="f"/>
        </w:pict>
      </w:r>
    </w:p>
    <w:p w14:paraId="644A5D66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b/>
          <w:bCs/>
          <w:sz w:val="28"/>
          <w:szCs w:val="28"/>
          <w:lang w:val="it-IT"/>
        </w:rPr>
        <w:t>6. VAC come variabile casuale — slide 14–16</w:t>
      </w:r>
    </w:p>
    <w:p w14:paraId="13EDF736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sz w:val="28"/>
          <w:szCs w:val="28"/>
          <w:lang w:val="it-IT"/>
        </w:rPr>
        <w:t>Tempo parziale: 10 minuti Tempo cumulato: 58 minuti</w:t>
      </w:r>
    </w:p>
    <w:p w14:paraId="2B318E56" w14:textId="52F76063" w:rsidR="002D0D6D" w:rsidRPr="002D0D6D" w:rsidRDefault="002D0D6D" w:rsidP="002D0D6D">
      <w:pPr>
        <w:rPr>
          <w:sz w:val="28"/>
          <w:szCs w:val="28"/>
          <w:lang w:val="it-IT"/>
        </w:rPr>
      </w:pP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  <m:r>
          <w:rPr>
            <w:rFonts w:ascii="Cambria Math" w:hAnsi="Cambria Math"/>
            <w:sz w:val="28"/>
            <w:szCs w:val="28"/>
            <w:lang w:val="it-IT"/>
          </w:rPr>
          <m:t>]=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/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8"/>
                <w:szCs w:val="28"/>
              </w:rPr>
              <m:t>E</m:t>
            </m:r>
            <m:r>
              <w:rPr>
                <w:rFonts w:ascii="Cambria Math" w:hAnsi="Cambria Math"/>
                <w:sz w:val="28"/>
                <w:szCs w:val="28"/>
                <w:lang w:val="it-IT"/>
              </w:rPr>
              <m:t>[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  <w:lang w:val="it-IT"/>
              </w:rPr>
              <m:t>∣</m:t>
            </m:r>
          </m:e>
        </m:nary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]</m:t>
        </m:r>
        <m:r>
          <m:rPr>
            <m:nor/>
          </m:rPr>
          <w:rPr>
            <w:rFonts w:ascii="Arial" w:hAnsi="Arial" w:cs="Arial"/>
            <w:sz w:val="28"/>
            <w:szCs w:val="28"/>
            <w:lang w:val="it-IT"/>
          </w:rPr>
          <m:t> 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1</m:t>
            </m:r>
          </m:e>
          <m: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sub>
        </m:sSub>
      </m:oMath>
      <w:r w:rsidRPr="002D0D6D">
        <w:rPr>
          <w:sz w:val="28"/>
          <w:szCs w:val="28"/>
          <w:lang w:val="it-IT"/>
        </w:rPr>
        <w:t xml:space="preserve">— </w:t>
      </w:r>
      <w:r w:rsidRPr="002D0D6D">
        <w:rPr>
          <w:b/>
          <w:bCs/>
          <w:sz w:val="28"/>
          <w:szCs w:val="28"/>
          <w:lang w:val="it-IT"/>
        </w:rPr>
        <w:t>costante su ciascun atomo</w:t>
      </w:r>
      <w:r w:rsidRPr="002D0D6D">
        <w:rPr>
          <w:sz w:val="28"/>
          <w:szCs w:val="28"/>
          <w:lang w:val="it-IT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2D0D6D">
        <w:rPr>
          <w:sz w:val="28"/>
          <w:szCs w:val="28"/>
          <w:lang w:val="it-IT"/>
        </w:rPr>
        <w:t xml:space="preserve">. </w:t>
      </w:r>
      <w:r w:rsidRPr="002D0D6D">
        <w:rPr>
          <w:b/>
          <w:bCs/>
          <w:sz w:val="28"/>
          <w:szCs w:val="28"/>
          <w:lang w:val="it-IT"/>
        </w:rPr>
        <w:t>Distinzione fondamentale</w:t>
      </w:r>
      <w:r w:rsidRPr="002D0D6D">
        <w:rPr>
          <w:sz w:val="28"/>
          <w:szCs w:val="28"/>
          <w:lang w:val="it-IT"/>
        </w:rPr>
        <w:t xml:space="preserve">: condizionare rispetto a un evento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2D0D6D">
        <w:rPr>
          <w:sz w:val="28"/>
          <w:szCs w:val="28"/>
          <w:lang w:val="it-IT"/>
        </w:rPr>
        <w:t xml:space="preserve">produce </w:t>
      </w:r>
      <w:r w:rsidRPr="002D0D6D">
        <w:rPr>
          <w:b/>
          <w:bCs/>
          <w:sz w:val="28"/>
          <w:szCs w:val="28"/>
          <w:lang w:val="it-IT"/>
        </w:rPr>
        <w:t>un numero</w:t>
      </w:r>
      <w:r w:rsidRPr="002D0D6D">
        <w:rPr>
          <w:sz w:val="28"/>
          <w:szCs w:val="28"/>
          <w:lang w:val="it-IT"/>
        </w:rPr>
        <w:t xml:space="preserve">; condizionare rispetto a </w:t>
      </w:r>
      <m:oMath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</m:oMath>
      <w:r w:rsidRPr="002D0D6D">
        <w:rPr>
          <w:sz w:val="28"/>
          <w:szCs w:val="28"/>
          <w:lang w:val="it-IT"/>
        </w:rPr>
        <w:t xml:space="preserve">produce </w:t>
      </w:r>
      <w:r w:rsidRPr="002D0D6D">
        <w:rPr>
          <w:b/>
          <w:bCs/>
          <w:sz w:val="28"/>
          <w:szCs w:val="28"/>
          <w:lang w:val="it-IT"/>
        </w:rPr>
        <w:t>una variabile casuale</w:t>
      </w:r>
      <w:r w:rsidRPr="002D0D6D">
        <w:rPr>
          <w:sz w:val="28"/>
          <w:szCs w:val="28"/>
          <w:lang w:val="it-IT"/>
        </w:rPr>
        <w:t xml:space="preserve">. Slide 15 — esempio a 7 scenari: calcolo esplicito di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H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 xml:space="preserve">e costruzione di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H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 xml:space="preserve">. Slide 16 — Figura 3.3: </w:t>
      </w:r>
      <m:oMath>
        <m:r>
          <w:rPr>
            <w:rFonts w:ascii="Cambria Math" w:hAnsi="Cambria Math"/>
            <w:sz w:val="28"/>
            <w:szCs w:val="28"/>
          </w:rPr>
          <m:t>H</m:t>
        </m:r>
      </m:oMath>
      <w:r w:rsidRPr="002D0D6D">
        <w:rPr>
          <w:sz w:val="28"/>
          <w:szCs w:val="28"/>
          <w:lang w:val="it-IT"/>
        </w:rPr>
        <w:t xml:space="preserve">distingue i 7 scenari,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H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 xml:space="preserve">è </w:t>
      </w:r>
      <w:r w:rsidRPr="002D0D6D">
        <w:rPr>
          <w:b/>
          <w:bCs/>
          <w:sz w:val="28"/>
          <w:szCs w:val="28"/>
          <w:lang w:val="it-IT"/>
        </w:rPr>
        <w:t>costante su ciascun atomo</w:t>
      </w:r>
      <w:r w:rsidRPr="002D0D6D">
        <w:rPr>
          <w:sz w:val="28"/>
          <w:szCs w:val="28"/>
          <w:lang w:val="it-IT"/>
        </w:rPr>
        <w:t>.</w:t>
      </w:r>
    </w:p>
    <w:p w14:paraId="272E4A2B" w14:textId="77777777" w:rsidR="002D0D6D" w:rsidRPr="002D0D6D" w:rsidRDefault="002D0D6D" w:rsidP="002D0D6D">
      <w:pPr>
        <w:rPr>
          <w:sz w:val="28"/>
          <w:szCs w:val="28"/>
        </w:rPr>
      </w:pPr>
      <w:r w:rsidRPr="002D0D6D">
        <w:rPr>
          <w:sz w:val="28"/>
          <w:szCs w:val="28"/>
        </w:rPr>
        <w:pict w14:anchorId="0D946B35">
          <v:rect id="_x0000_i1145" style="width:0;height:1.5pt" o:hralign="center" o:hrstd="t" o:hr="t" fillcolor="#a0a0a0" stroked="f"/>
        </w:pict>
      </w:r>
    </w:p>
    <w:p w14:paraId="35E00DB1" w14:textId="77777777" w:rsidR="002D0D6D" w:rsidRPr="002D0D6D" w:rsidRDefault="002D0D6D" w:rsidP="002D0D6D">
      <w:pPr>
        <w:rPr>
          <w:sz w:val="28"/>
          <w:szCs w:val="28"/>
        </w:rPr>
      </w:pPr>
      <w:r w:rsidRPr="002D0D6D">
        <w:rPr>
          <w:b/>
          <w:bCs/>
          <w:sz w:val="28"/>
          <w:szCs w:val="28"/>
        </w:rPr>
        <w:t xml:space="preserve">PAUSA — 15 </w:t>
      </w:r>
      <w:proofErr w:type="spellStart"/>
      <w:r w:rsidRPr="002D0D6D">
        <w:rPr>
          <w:b/>
          <w:bCs/>
          <w:sz w:val="28"/>
          <w:szCs w:val="28"/>
        </w:rPr>
        <w:t>minuti</w:t>
      </w:r>
      <w:proofErr w:type="spellEnd"/>
      <w:r w:rsidRPr="002D0D6D">
        <w:rPr>
          <w:sz w:val="28"/>
          <w:szCs w:val="28"/>
        </w:rPr>
        <w:t xml:space="preserve"> Tempo </w:t>
      </w:r>
      <w:proofErr w:type="spellStart"/>
      <w:r w:rsidRPr="002D0D6D">
        <w:rPr>
          <w:sz w:val="28"/>
          <w:szCs w:val="28"/>
        </w:rPr>
        <w:t>cumulato</w:t>
      </w:r>
      <w:proofErr w:type="spellEnd"/>
      <w:r w:rsidRPr="002D0D6D">
        <w:rPr>
          <w:sz w:val="28"/>
          <w:szCs w:val="28"/>
        </w:rPr>
        <w:t xml:space="preserve">: 73 </w:t>
      </w:r>
      <w:proofErr w:type="spellStart"/>
      <w:r w:rsidRPr="002D0D6D">
        <w:rPr>
          <w:sz w:val="28"/>
          <w:szCs w:val="28"/>
        </w:rPr>
        <w:t>minuti</w:t>
      </w:r>
      <w:proofErr w:type="spellEnd"/>
    </w:p>
    <w:p w14:paraId="6F7A105F" w14:textId="77777777" w:rsidR="002D0D6D" w:rsidRPr="002D0D6D" w:rsidRDefault="002D0D6D" w:rsidP="002D0D6D">
      <w:pPr>
        <w:rPr>
          <w:sz w:val="28"/>
          <w:szCs w:val="28"/>
        </w:rPr>
      </w:pPr>
      <w:r w:rsidRPr="002D0D6D">
        <w:rPr>
          <w:sz w:val="28"/>
          <w:szCs w:val="28"/>
        </w:rPr>
        <w:pict w14:anchorId="11E188FA">
          <v:rect id="_x0000_i1146" style="width:0;height:1.5pt" o:hralign="center" o:hrstd="t" o:hr="t" fillcolor="#a0a0a0" stroked="f"/>
        </w:pict>
      </w:r>
    </w:p>
    <w:p w14:paraId="38D2FAE2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b/>
          <w:bCs/>
          <w:sz w:val="28"/>
          <w:szCs w:val="28"/>
          <w:lang w:val="it-IT"/>
        </w:rPr>
        <w:t>7. Evento osservabile non atomico e Figura 3.4 — slide 17–18</w:t>
      </w:r>
    </w:p>
    <w:p w14:paraId="10EF7903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sz w:val="28"/>
          <w:szCs w:val="28"/>
          <w:lang w:val="it-IT"/>
        </w:rPr>
        <w:t>Tempo parziale: 8 minuti Tempo cumulato: 81 minuti</w:t>
      </w:r>
    </w:p>
    <w:p w14:paraId="4E021173" w14:textId="4B84D755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sz w:val="28"/>
          <w:szCs w:val="28"/>
          <w:lang w:val="it-IT"/>
        </w:rPr>
        <w:t xml:space="preserve">Slide 17 — evento </w:t>
      </w:r>
      <w:r w:rsidRPr="002D0D6D">
        <w:rPr>
          <w:b/>
          <w:bCs/>
          <w:sz w:val="28"/>
          <w:szCs w:val="28"/>
          <w:lang w:val="it-IT"/>
        </w:rPr>
        <w:t>non atomico</w:t>
      </w:r>
      <w:r w:rsidRPr="002D0D6D">
        <w:rPr>
          <w:sz w:val="28"/>
          <w:szCs w:val="28"/>
          <w:lang w:val="it-IT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it-IT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∪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it-IT"/>
              </w:rPr>
              <m:t>2</m:t>
            </m:r>
          </m:sub>
        </m:sSub>
      </m:oMath>
      <w:r w:rsidRPr="002D0D6D">
        <w:rPr>
          <w:sz w:val="28"/>
          <w:szCs w:val="28"/>
          <w:lang w:val="it-IT"/>
        </w:rPr>
        <w:t xml:space="preserve">: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  <w:lang w:val="it-IT"/>
          </w:rPr>
          <m:t>P</m:t>
        </m:r>
        <m:r>
          <w:rPr>
            <w:rFonts w:ascii="Cambria Math" w:hAnsi="Cambria Math"/>
            <w:sz w:val="28"/>
            <w:szCs w:val="28"/>
            <w:lang w:val="it-IT"/>
          </w:rPr>
          <m:t>(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)=0.70</m:t>
        </m:r>
      </m:oMath>
      <w:r w:rsidRPr="002D0D6D">
        <w:rPr>
          <w:sz w:val="28"/>
          <w:szCs w:val="28"/>
          <w:lang w:val="it-IT"/>
        </w:rPr>
        <w:t xml:space="preserve">,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H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]≃100.714</m:t>
        </m:r>
      </m:oMath>
      <w:r w:rsidRPr="002D0D6D">
        <w:rPr>
          <w:sz w:val="28"/>
          <w:szCs w:val="28"/>
          <w:lang w:val="it-IT"/>
        </w:rPr>
        <w:t xml:space="preserve">come </w:t>
      </w:r>
      <w:r w:rsidRPr="002D0D6D">
        <w:rPr>
          <w:b/>
          <w:bCs/>
          <w:sz w:val="28"/>
          <w:szCs w:val="28"/>
          <w:lang w:val="it-IT"/>
        </w:rPr>
        <w:t>media unica sull'unione</w:t>
      </w:r>
      <w:r w:rsidRPr="002D0D6D">
        <w:rPr>
          <w:sz w:val="28"/>
          <w:szCs w:val="28"/>
          <w:lang w:val="it-IT"/>
        </w:rPr>
        <w:t xml:space="preserve">. Contrasto: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H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 xml:space="preserve">mantiene </w:t>
      </w:r>
      <w:r w:rsidRPr="002D0D6D">
        <w:rPr>
          <w:b/>
          <w:bCs/>
          <w:sz w:val="28"/>
          <w:szCs w:val="28"/>
          <w:lang w:val="it-IT"/>
        </w:rPr>
        <w:t>separate</w:t>
      </w:r>
      <w:r w:rsidRPr="002D0D6D">
        <w:rPr>
          <w:sz w:val="28"/>
          <w:szCs w:val="28"/>
          <w:lang w:val="it-IT"/>
        </w:rPr>
        <w:t xml:space="preserve"> le previsioni sugli atomi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it-IT"/>
              </w:rPr>
              <m:t>1</m:t>
            </m:r>
          </m:sub>
        </m:sSub>
      </m:oMath>
      <w:r w:rsidRPr="002D0D6D">
        <w:rPr>
          <w:sz w:val="28"/>
          <w:szCs w:val="28"/>
          <w:lang w:val="it-IT"/>
        </w:rPr>
        <w:t xml:space="preserve">e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it-IT"/>
              </w:rPr>
              <m:t>2</m:t>
            </m:r>
          </m:sub>
        </m:sSub>
      </m:oMath>
      <w:r w:rsidRPr="002D0D6D">
        <w:rPr>
          <w:sz w:val="28"/>
          <w:szCs w:val="28"/>
          <w:lang w:val="it-IT"/>
        </w:rPr>
        <w:t xml:space="preserve">. Slide 18 — Figura 3.4: </w:t>
      </w:r>
      <w:r w:rsidRPr="002D0D6D">
        <w:rPr>
          <w:b/>
          <w:bCs/>
          <w:sz w:val="28"/>
          <w:szCs w:val="28"/>
          <w:lang w:val="it-IT"/>
        </w:rPr>
        <w:t>informazione fine</w:t>
      </w:r>
      <w:r w:rsidRPr="002D0D6D">
        <w:rPr>
          <w:sz w:val="28"/>
          <w:szCs w:val="28"/>
          <w:lang w:val="it-IT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</m:oMath>
      <w:r w:rsidRPr="002D0D6D">
        <w:rPr>
          <w:sz w:val="28"/>
          <w:szCs w:val="28"/>
          <w:lang w:val="it-IT"/>
        </w:rPr>
        <w:t xml:space="preserve">vs </w:t>
      </w:r>
      <w:r w:rsidRPr="002D0D6D">
        <w:rPr>
          <w:b/>
          <w:bCs/>
          <w:sz w:val="28"/>
          <w:szCs w:val="28"/>
          <w:lang w:val="it-IT"/>
        </w:rPr>
        <w:t>informazione grossolana</w:t>
      </w:r>
      <w:r w:rsidRPr="002D0D6D">
        <w:rPr>
          <w:sz w:val="28"/>
          <w:szCs w:val="28"/>
          <w:lang w:val="it-IT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sz w:val="28"/>
            <w:szCs w:val="28"/>
            <w:lang w:val="it-IT"/>
          </w:rPr>
          <m:t>H</m:t>
        </m:r>
      </m:oMath>
      <w:r w:rsidRPr="002D0D6D">
        <w:rPr>
          <w:sz w:val="28"/>
          <w:szCs w:val="28"/>
          <w:lang w:val="it-IT"/>
        </w:rPr>
        <w:t xml:space="preserve">; se </w:t>
      </w:r>
      <m:oMath>
        <m:r>
          <m:rPr>
            <m:scr m:val="script"/>
          </m:rPr>
          <w:rPr>
            <w:rFonts w:ascii="Cambria Math" w:hAnsi="Cambria Math"/>
            <w:sz w:val="28"/>
            <w:szCs w:val="28"/>
            <w:lang w:val="it-IT"/>
          </w:rPr>
          <m:t>H⊆</m:t>
        </m:r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</m:oMath>
      <w:r w:rsidRPr="002D0D6D">
        <w:rPr>
          <w:sz w:val="28"/>
          <w:szCs w:val="28"/>
          <w:lang w:val="it-IT"/>
        </w:rPr>
        <w:t xml:space="preserve">, ogni evento osservabile con </w:t>
      </w:r>
      <m:oMath>
        <m:r>
          <m:rPr>
            <m:scr m:val="script"/>
          </m:rPr>
          <w:rPr>
            <w:rFonts w:ascii="Cambria Math" w:hAnsi="Cambria Math"/>
            <w:sz w:val="28"/>
            <w:szCs w:val="28"/>
            <w:lang w:val="it-IT"/>
          </w:rPr>
          <m:t>H</m:t>
        </m:r>
      </m:oMath>
      <w:r w:rsidRPr="002D0D6D">
        <w:rPr>
          <w:sz w:val="28"/>
          <w:szCs w:val="28"/>
          <w:lang w:val="it-IT"/>
        </w:rPr>
        <w:t xml:space="preserve">è osservabile anche con </w:t>
      </w:r>
      <m:oMath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</m:oMath>
      <w:r w:rsidRPr="002D0D6D">
        <w:rPr>
          <w:sz w:val="28"/>
          <w:szCs w:val="28"/>
          <w:lang w:val="it-IT"/>
        </w:rPr>
        <w:t>ma non viceversa.</w:t>
      </w:r>
    </w:p>
    <w:p w14:paraId="40644CCF" w14:textId="77777777" w:rsidR="002D0D6D" w:rsidRPr="002D0D6D" w:rsidRDefault="002D0D6D" w:rsidP="002D0D6D">
      <w:pPr>
        <w:rPr>
          <w:sz w:val="28"/>
          <w:szCs w:val="28"/>
        </w:rPr>
      </w:pPr>
      <w:r w:rsidRPr="002D0D6D">
        <w:rPr>
          <w:sz w:val="28"/>
          <w:szCs w:val="28"/>
        </w:rPr>
        <w:pict w14:anchorId="1450A58E">
          <v:rect id="_x0000_i1147" style="width:0;height:1.5pt" o:hralign="center" o:hrstd="t" o:hr="t" fillcolor="#a0a0a0" stroked="f"/>
        </w:pict>
      </w:r>
    </w:p>
    <w:p w14:paraId="62E3677B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b/>
          <w:bCs/>
          <w:sz w:val="28"/>
          <w:szCs w:val="28"/>
          <w:lang w:val="it-IT"/>
        </w:rPr>
        <w:t>8. Regole operative e proprietà della torre — slide 19–20</w:t>
      </w:r>
    </w:p>
    <w:p w14:paraId="4905C20F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sz w:val="28"/>
          <w:szCs w:val="28"/>
          <w:lang w:val="it-IT"/>
        </w:rPr>
        <w:t>Tempo parziale: 12 minuti Tempo cumulato: 93 minuti</w:t>
      </w:r>
    </w:p>
    <w:p w14:paraId="7CF29442" w14:textId="6C20751F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sz w:val="28"/>
          <w:szCs w:val="28"/>
          <w:lang w:val="it-IT"/>
        </w:rPr>
        <w:t xml:space="preserve">Slide 19 — </w:t>
      </w:r>
      <w:r w:rsidRPr="002D0D6D">
        <w:rPr>
          <w:b/>
          <w:bCs/>
          <w:sz w:val="28"/>
          <w:szCs w:val="28"/>
          <w:lang w:val="it-IT"/>
        </w:rPr>
        <w:t>6 regole operative</w:t>
      </w:r>
      <w:r w:rsidRPr="002D0D6D">
        <w:rPr>
          <w:sz w:val="28"/>
          <w:szCs w:val="28"/>
          <w:lang w:val="it-IT"/>
        </w:rPr>
        <w:t xml:space="preserve">: linearità; </w:t>
      </w:r>
      <w:r w:rsidRPr="002D0D6D">
        <w:rPr>
          <w:b/>
          <w:bCs/>
          <w:sz w:val="28"/>
          <w:szCs w:val="28"/>
          <w:lang w:val="it-IT"/>
        </w:rPr>
        <w:t>estrazione dei noti</w:t>
      </w:r>
      <w:r w:rsidRPr="002D0D6D">
        <w:rPr>
          <w:sz w:val="28"/>
          <w:szCs w:val="28"/>
          <w:lang w:val="it-IT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Z</m:t>
        </m:r>
      </m:oMath>
      <w:r w:rsidRPr="002D0D6D">
        <w:rPr>
          <w:sz w:val="28"/>
          <w:szCs w:val="28"/>
          <w:lang w:val="it-IT"/>
        </w:rPr>
        <w:t xml:space="preserve"> misurabile rispetto a </w:t>
      </w:r>
      <m:oMath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</m:oMath>
      <w:r w:rsidRPr="002D0D6D">
        <w:rPr>
          <w:sz w:val="28"/>
          <w:szCs w:val="28"/>
          <w:lang w:val="it-IT"/>
        </w:rPr>
        <w:t xml:space="preserve">: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ZX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  <m:r>
          <w:rPr>
            <w:rFonts w:ascii="Cambria Math" w:hAnsi="Cambria Math"/>
            <w:sz w:val="28"/>
            <w:szCs w:val="28"/>
            <w:lang w:val="it-IT"/>
          </w:rPr>
          <m:t>]=</m:t>
        </m:r>
        <m:r>
          <w:rPr>
            <w:rFonts w:ascii="Cambria Math" w:hAnsi="Cambria Math"/>
            <w:sz w:val="28"/>
            <w:szCs w:val="28"/>
          </w:rPr>
          <m:t>Z</m:t>
        </m:r>
        <m:r>
          <m:rPr>
            <m:nor/>
          </m:rPr>
          <w:rPr>
            <w:rFonts w:ascii="Arial" w:hAnsi="Arial" w:cs="Arial"/>
            <w:sz w:val="28"/>
            <w:szCs w:val="28"/>
            <w:lang w:val="it-IT"/>
          </w:rPr>
          <m:t> </m:t>
        </m:r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 xml:space="preserve">); </w:t>
      </w:r>
      <w:r w:rsidRPr="002D0D6D">
        <w:rPr>
          <w:b/>
          <w:bCs/>
          <w:sz w:val="28"/>
          <w:szCs w:val="28"/>
          <w:lang w:val="it-IT"/>
        </w:rPr>
        <w:t>torre</w:t>
      </w:r>
      <w:r w:rsidRPr="002D0D6D">
        <w:rPr>
          <w:sz w:val="28"/>
          <w:szCs w:val="28"/>
          <w:lang w:val="it-IT"/>
        </w:rPr>
        <w:t xml:space="preserve">; indipendenza da </w:t>
      </w:r>
      <m:oMath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</m:oMath>
      <w:r w:rsidRPr="002D0D6D">
        <w:rPr>
          <w:sz w:val="28"/>
          <w:szCs w:val="28"/>
          <w:lang w:val="it-IT"/>
        </w:rPr>
        <w:t xml:space="preserve">; indipendenza tra variabili; </w:t>
      </w:r>
      <w:r w:rsidRPr="002D0D6D">
        <w:rPr>
          <w:b/>
          <w:bCs/>
          <w:sz w:val="28"/>
          <w:szCs w:val="28"/>
          <w:lang w:val="it-IT"/>
        </w:rPr>
        <w:t>Jensen condizionata</w:t>
      </w:r>
      <w:r w:rsidRPr="002D0D6D">
        <w:rPr>
          <w:sz w:val="28"/>
          <w:szCs w:val="28"/>
          <w:lang w:val="it-IT"/>
        </w:rPr>
        <w:t xml:space="preserve">. Slide 20 — </w:t>
      </w:r>
      <w:r w:rsidRPr="002D0D6D">
        <w:rPr>
          <w:b/>
          <w:bCs/>
          <w:sz w:val="28"/>
          <w:szCs w:val="28"/>
          <w:lang w:val="it-IT"/>
        </w:rPr>
        <w:t>proprietà della torre</w:t>
      </w:r>
      <w:r w:rsidRPr="002D0D6D">
        <w:rPr>
          <w:sz w:val="28"/>
          <w:szCs w:val="28"/>
          <w:lang w:val="it-IT"/>
        </w:rPr>
        <w:t xml:space="preserve"> con esempio finanziario: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  <w:lang w:val="it-IT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=</m:t>
        </m:r>
        <m:r>
          <w:rPr>
            <w:rFonts w:ascii="Cambria Math" w:hAnsi="Cambria Math"/>
            <w:sz w:val="28"/>
            <w:szCs w:val="28"/>
          </w:rPr>
          <m:t>σ</m:t>
        </m:r>
        <m:r>
          <w:rPr>
            <w:rFonts w:ascii="Cambria Math" w:hAnsi="Cambria Math"/>
            <w:sz w:val="28"/>
            <w:szCs w:val="28"/>
            <w:lang w:val="it-IT"/>
          </w:rPr>
          <m:t>(</m:t>
        </m:r>
        <m:r>
          <w:rPr>
            <w:rFonts w:ascii="Cambria Math" w:hAnsi="Cambria Math"/>
            <w:sz w:val="28"/>
            <w:szCs w:val="28"/>
          </w:rPr>
          <m:t>N</m:t>
        </m:r>
        <m:r>
          <w:rPr>
            <w:rFonts w:ascii="Cambria Math" w:hAnsi="Cambria Math"/>
            <w:sz w:val="28"/>
            <w:szCs w:val="28"/>
            <w:lang w:val="it-IT"/>
          </w:rPr>
          <m:t>,</m:t>
        </m:r>
        <m:r>
          <w:rPr>
            <w:rFonts w:ascii="Cambria Math" w:hAnsi="Cambria Math"/>
            <w:sz w:val="28"/>
            <w:szCs w:val="28"/>
          </w:rPr>
          <m:t>S</m:t>
        </m:r>
        <m:r>
          <w:rPr>
            <w:rFonts w:ascii="Cambria Math" w:hAnsi="Cambria Math"/>
            <w:sz w:val="28"/>
            <w:szCs w:val="28"/>
            <w:lang w:val="it-IT"/>
          </w:rPr>
          <m:t>)</m:t>
        </m:r>
      </m:oMath>
      <w:r w:rsidRPr="002D0D6D">
        <w:rPr>
          <w:sz w:val="28"/>
          <w:szCs w:val="28"/>
          <w:lang w:val="it-IT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  <w:lang w:val="it-IT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=</m:t>
        </m:r>
        <m:r>
          <w:rPr>
            <w:rFonts w:ascii="Cambria Math" w:hAnsi="Cambria Math"/>
            <w:sz w:val="28"/>
            <w:szCs w:val="28"/>
          </w:rPr>
          <m:t>σ</m:t>
        </m:r>
        <m:r>
          <w:rPr>
            <w:rFonts w:ascii="Cambria Math" w:hAnsi="Cambria Math"/>
            <w:sz w:val="28"/>
            <w:szCs w:val="28"/>
            <w:lang w:val="it-IT"/>
          </w:rPr>
          <m:t>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)</m:t>
        </m:r>
      </m:oMath>
      <w:r w:rsidRPr="002D0D6D">
        <w:rPr>
          <w:sz w:val="28"/>
          <w:szCs w:val="28"/>
          <w:lang w:val="it-IT"/>
        </w:rPr>
        <w:t xml:space="preserve">, con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  <w:lang w:val="it-IT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⊆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  <w:lang w:val="it-IT"/>
              </w:rPr>
              <m:t>2</m:t>
            </m:r>
          </m:sub>
        </m:sSub>
      </m:oMath>
      <w:r w:rsidRPr="002D0D6D">
        <w:rPr>
          <w:sz w:val="28"/>
          <w:szCs w:val="28"/>
          <w:lang w:val="it-IT"/>
        </w:rPr>
        <w:t xml:space="preserve">; condizionare prima con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  <w:lang w:val="it-IT"/>
              </w:rPr>
              <m:t>2</m:t>
            </m:r>
          </m:sub>
        </m:sSub>
      </m:oMath>
      <w:r w:rsidRPr="002D0D6D">
        <w:rPr>
          <w:sz w:val="28"/>
          <w:szCs w:val="28"/>
          <w:lang w:val="it-IT"/>
        </w:rPr>
        <w:t xml:space="preserve">poi con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  <w:lang w:val="it-IT"/>
              </w:rPr>
              <m:t>1</m:t>
            </m:r>
          </m:sub>
        </m:sSub>
      </m:oMath>
      <w:r w:rsidRPr="002D0D6D">
        <w:rPr>
          <w:b/>
          <w:bCs/>
          <w:sz w:val="28"/>
          <w:szCs w:val="28"/>
          <w:lang w:val="it-IT"/>
        </w:rPr>
        <w:t>equivale</w:t>
      </w:r>
      <w:r w:rsidRPr="002D0D6D">
        <w:rPr>
          <w:sz w:val="28"/>
          <w:szCs w:val="28"/>
          <w:lang w:val="it-IT"/>
        </w:rPr>
        <w:t xml:space="preserve"> a condizionare direttamente con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  <w:lang w:val="it-IT"/>
              </w:rPr>
              <m:t>1</m:t>
            </m:r>
          </m:sub>
        </m:sSub>
      </m:oMath>
      <w:r w:rsidRPr="002D0D6D">
        <w:rPr>
          <w:sz w:val="28"/>
          <w:szCs w:val="28"/>
          <w:lang w:val="it-IT"/>
        </w:rPr>
        <w:t>.</w:t>
      </w:r>
    </w:p>
    <w:p w14:paraId="012EADE1" w14:textId="77777777" w:rsidR="002D0D6D" w:rsidRPr="002D0D6D" w:rsidRDefault="002D0D6D" w:rsidP="002D0D6D">
      <w:pPr>
        <w:rPr>
          <w:sz w:val="28"/>
          <w:szCs w:val="28"/>
        </w:rPr>
      </w:pPr>
      <w:r w:rsidRPr="002D0D6D">
        <w:rPr>
          <w:sz w:val="28"/>
          <w:szCs w:val="28"/>
        </w:rPr>
        <w:pict w14:anchorId="74EBFE0B">
          <v:rect id="_x0000_i1148" style="width:0;height:1.5pt" o:hralign="center" o:hrstd="t" o:hr="t" fillcolor="#a0a0a0" stroked="f"/>
        </w:pict>
      </w:r>
    </w:p>
    <w:p w14:paraId="76D134A0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b/>
          <w:bCs/>
          <w:sz w:val="28"/>
          <w:szCs w:val="28"/>
          <w:lang w:val="it-IT"/>
        </w:rPr>
        <w:t>9. VAC come migliore previsione — slide 21–23</w:t>
      </w:r>
    </w:p>
    <w:p w14:paraId="52DCDE8D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sz w:val="28"/>
          <w:szCs w:val="28"/>
          <w:lang w:val="it-IT"/>
        </w:rPr>
        <w:t>Tempo parziale: 12 minuti Tempo cumulato: 105 minuti</w:t>
      </w:r>
    </w:p>
    <w:p w14:paraId="7E52B956" w14:textId="6DFC2EB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sz w:val="28"/>
          <w:szCs w:val="28"/>
          <w:lang w:val="it-IT"/>
        </w:rPr>
        <w:t xml:space="preserve">Slide 21 — **criterio**: minimizzare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[(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lang w:val="it-IT"/>
          </w:rPr>
          <m:t>-</m:t>
        </m:r>
        <m:r>
          <w:rPr>
            <w:rFonts w:ascii="Cambria Math" w:hAnsi="Cambria Math"/>
            <w:sz w:val="28"/>
            <w:szCs w:val="28"/>
          </w:rPr>
          <m:t>Y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it-IT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  <w:lang w:val="it-IT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 xml:space="preserve">tra tutte le previsioni </w:t>
      </w:r>
      <m:oMath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</m:oMath>
      <w:r w:rsidRPr="002D0D6D">
        <w:rPr>
          <w:sz w:val="28"/>
          <w:szCs w:val="28"/>
          <w:lang w:val="it-IT"/>
        </w:rPr>
        <w:t xml:space="preserve">-misurabili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Pr="002D0D6D">
        <w:rPr>
          <w:sz w:val="28"/>
          <w:szCs w:val="28"/>
          <w:lang w:val="it-IT"/>
        </w:rPr>
        <w:t xml:space="preserve">. Slide 22 — **soluzione**: la previsione ottima è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  <w:lang w:val="it-IT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  <w:lang w:val="it-IT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 xml:space="preserve">; su ciascun atomo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2D0D6D">
        <w:rPr>
          <w:sz w:val="28"/>
          <w:szCs w:val="28"/>
          <w:lang w:val="it-IT"/>
        </w:rPr>
        <w:t xml:space="preserve">la scelta ottima è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 xml:space="preserve">; qualsiasi altra costante **aumenta l'errore quadratico medio**. Slide 23 — verifica sull'esempio a 7 scenari: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H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  <m:r>
          <w:rPr>
            <w:rFonts w:ascii="Cambria Math" w:hAnsi="Cambria Math"/>
            <w:sz w:val="28"/>
            <w:szCs w:val="28"/>
            <w:lang w:val="it-IT"/>
          </w:rPr>
          <m:t>]=118</m:t>
        </m:r>
        <m:r>
          <m:rPr>
            <m:nor/>
          </m:rPr>
          <w:rPr>
            <w:rFonts w:ascii="Arial" w:hAnsi="Arial" w:cs="Arial"/>
            <w:sz w:val="28"/>
            <w:szCs w:val="28"/>
            <w:lang w:val="it-IT"/>
          </w:rPr>
          <m:t> 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1</m:t>
            </m:r>
          </m:e>
          <m: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it-IT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  <w:lang w:val="it-IT"/>
          </w:rPr>
          <m:t>+91.1</m:t>
        </m:r>
        <m:r>
          <m:rPr>
            <m:nor/>
          </m:rPr>
          <w:rPr>
            <w:rFonts w:ascii="Arial" w:hAnsi="Arial" w:cs="Arial"/>
            <w:sz w:val="28"/>
            <w:szCs w:val="28"/>
            <w:lang w:val="it-IT"/>
          </w:rPr>
          <m:t> 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1</m:t>
            </m:r>
          </m:e>
          <m: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it-IT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  <w:lang w:val="it-IT"/>
          </w:rPr>
          <m:t>+62</m:t>
        </m:r>
        <m:r>
          <m:rPr>
            <m:nor/>
          </m:rPr>
          <w:rPr>
            <w:rFonts w:ascii="Arial" w:hAnsi="Arial" w:cs="Arial"/>
            <w:sz w:val="28"/>
            <w:szCs w:val="28"/>
            <w:lang w:val="it-IT"/>
          </w:rPr>
          <m:t> 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1</m:t>
            </m:r>
          </m:e>
          <m: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it-IT"/>
                  </w:rPr>
                  <m:t>3</m:t>
                </m:r>
              </m:sub>
            </m:sSub>
          </m:sub>
        </m:sSub>
      </m:oMath>
      <w:r w:rsidRPr="002D0D6D">
        <w:rPr>
          <w:sz w:val="28"/>
          <w:szCs w:val="28"/>
          <w:lang w:val="it-IT"/>
        </w:rPr>
        <w:t xml:space="preserve">; </w:t>
      </w:r>
      <m:oMath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</m:oMath>
      <w:r w:rsidRPr="002D0D6D">
        <w:rPr>
          <w:sz w:val="28"/>
          <w:szCs w:val="28"/>
          <w:lang w:val="it-IT"/>
        </w:rPr>
        <w:t xml:space="preserve">non distingue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  <w:lang w:val="it-IT"/>
              </w:rPr>
              <m:t>1</m:t>
            </m:r>
          </m:sub>
        </m:sSub>
      </m:oMath>
      <w:r w:rsidRPr="002D0D6D">
        <w:rPr>
          <w:sz w:val="28"/>
          <w:szCs w:val="28"/>
          <w:lang w:val="it-IT"/>
        </w:rPr>
        <w:t xml:space="preserve">da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  <w:lang w:val="it-IT"/>
              </w:rPr>
              <m:t>2</m:t>
            </m:r>
          </m:sub>
        </m:sSub>
      </m:oMath>
      <w:r w:rsidRPr="002D0D6D">
        <w:rPr>
          <w:sz w:val="28"/>
          <w:szCs w:val="28"/>
          <w:lang w:val="it-IT"/>
        </w:rPr>
        <w:t>, la **migliore previsione compatibile** assegna a entrambi la **media interna all'atomo**.</w:t>
      </w:r>
    </w:p>
    <w:p w14:paraId="469D0A95" w14:textId="77777777" w:rsidR="002D0D6D" w:rsidRPr="002D0D6D" w:rsidRDefault="002D0D6D" w:rsidP="002D0D6D">
      <w:pPr>
        <w:rPr>
          <w:sz w:val="28"/>
          <w:szCs w:val="28"/>
        </w:rPr>
      </w:pPr>
      <w:r w:rsidRPr="002D0D6D">
        <w:rPr>
          <w:sz w:val="28"/>
          <w:szCs w:val="28"/>
        </w:rPr>
        <w:pict w14:anchorId="1C7DD473">
          <v:rect id="_x0000_i1149" style="width:0;height:1.5pt" o:hralign="center" o:hrstd="t" o:hr="t" fillcolor="#a0a0a0" stroked="f"/>
        </w:pict>
      </w:r>
    </w:p>
    <w:p w14:paraId="11ABD72A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b/>
          <w:bCs/>
          <w:sz w:val="28"/>
          <w:szCs w:val="28"/>
          <w:lang w:val="it-IT"/>
        </w:rPr>
        <w:t>10. Applicazione finanziaria: perdita e informazione — slide 24–27</w:t>
      </w:r>
    </w:p>
    <w:p w14:paraId="086A225B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sz w:val="28"/>
          <w:szCs w:val="28"/>
          <w:lang w:val="it-IT"/>
        </w:rPr>
        <w:t>Tempo parziale: 12 minuti Tempo cumulato: 117 minuti</w:t>
      </w:r>
    </w:p>
    <w:p w14:paraId="6AB4A418" w14:textId="3A2F535D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sz w:val="28"/>
          <w:szCs w:val="28"/>
          <w:lang w:val="it-IT"/>
        </w:rPr>
        <w:t xml:space="preserve">Slide 24 — tabella portafoglio a 7 stati con perdita </w:t>
      </w:r>
      <m:oMath>
        <m:r>
          <w:rPr>
            <w:rFonts w:ascii="Cambria Math" w:hAnsi="Cambria Math"/>
            <w:sz w:val="28"/>
            <w:szCs w:val="28"/>
          </w:rPr>
          <m:t>L</m:t>
        </m:r>
      </m:oMath>
      <w:r w:rsidRPr="002D0D6D">
        <w:rPr>
          <w:sz w:val="28"/>
          <w:szCs w:val="28"/>
          <w:lang w:val="it-IT"/>
        </w:rPr>
        <w:t xml:space="preserve">e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  <w:lang w:val="it-IT"/>
          </w:rPr>
          <m:t>]=12.30</m:t>
        </m:r>
      </m:oMath>
      <w:r w:rsidRPr="002D0D6D">
        <w:rPr>
          <w:sz w:val="28"/>
          <w:szCs w:val="28"/>
          <w:lang w:val="it-IT"/>
        </w:rPr>
        <w:t xml:space="preserve">. Slide 25 — </w:t>
      </w:r>
      <w:r w:rsidRPr="002D0D6D">
        <w:rPr>
          <w:b/>
          <w:bCs/>
          <w:sz w:val="28"/>
          <w:szCs w:val="28"/>
          <w:lang w:val="it-IT"/>
        </w:rPr>
        <w:t>scenario di stress</w:t>
      </w:r>
      <w:r w:rsidRPr="002D0D6D">
        <w:rPr>
          <w:sz w:val="28"/>
          <w:szCs w:val="28"/>
          <w:lang w:val="it-IT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={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  <w:lang w:val="it-IT"/>
              </w:rPr>
              <m:t>6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  <w:lang w:val="it-IT"/>
              </w:rPr>
              <m:t>7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}</m:t>
        </m:r>
      </m:oMath>
      <w:r w:rsidRPr="002D0D6D">
        <w:rPr>
          <w:sz w:val="28"/>
          <w:szCs w:val="28"/>
          <w:lang w:val="it-IT"/>
        </w:rPr>
        <w:t xml:space="preserve">: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  <w:lang w:val="it-IT"/>
          </w:rPr>
          <m:t>P</m:t>
        </m:r>
        <m:r>
          <w:rPr>
            <w:rFonts w:ascii="Cambria Math" w:hAnsi="Cambria Math"/>
            <w:sz w:val="28"/>
            <w:szCs w:val="28"/>
            <w:lang w:val="it-IT"/>
          </w:rPr>
          <m:t>(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)=0.30</m:t>
        </m:r>
      </m:oMath>
      <w:r w:rsidRPr="002D0D6D">
        <w:rPr>
          <w:sz w:val="28"/>
          <w:szCs w:val="28"/>
          <w:lang w:val="it-IT"/>
        </w:rPr>
        <w:t xml:space="preserve">,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]=26</m:t>
        </m:r>
      </m:oMath>
      <w:r w:rsidRPr="002D0D6D">
        <w:rPr>
          <w:sz w:val="28"/>
          <w:szCs w:val="28"/>
          <w:lang w:val="it-IT"/>
        </w:rPr>
        <w:t xml:space="preserve">; l'informazione di stress </w:t>
      </w:r>
      <w:r w:rsidRPr="002D0D6D">
        <w:rPr>
          <w:b/>
          <w:bCs/>
          <w:sz w:val="28"/>
          <w:szCs w:val="28"/>
          <w:lang w:val="it-IT"/>
        </w:rPr>
        <w:t>più che raddoppia</w:t>
      </w:r>
      <w:r w:rsidRPr="002D0D6D">
        <w:rPr>
          <w:sz w:val="28"/>
          <w:szCs w:val="28"/>
          <w:lang w:val="it-IT"/>
        </w:rPr>
        <w:t xml:space="preserve"> la perdita attesa. Slide 26 — partizione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it-IT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it-IT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it-IT"/>
                  </w:rPr>
                  <m:t>3</m:t>
                </m:r>
              </m:sub>
            </m:sSub>
          </m:e>
        </m:d>
      </m:oMath>
      <w:r w:rsidRPr="002D0D6D">
        <w:rPr>
          <w:sz w:val="28"/>
          <w:szCs w:val="28"/>
          <w:lang w:val="it-IT"/>
        </w:rPr>
        <w:t xml:space="preserve">: calcolo di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 xml:space="preserve">sui tre blocchi; costruzione di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 xml:space="preserve">. Slide 27 — tabella riassuntiva dei </w:t>
      </w:r>
      <w:r w:rsidRPr="002D0D6D">
        <w:rPr>
          <w:b/>
          <w:bCs/>
          <w:sz w:val="28"/>
          <w:szCs w:val="28"/>
          <w:lang w:val="it-IT"/>
        </w:rPr>
        <w:t>tre livelli di valutazione</w:t>
      </w:r>
      <w:r w:rsidRPr="002D0D6D">
        <w:rPr>
          <w:sz w:val="28"/>
          <w:szCs w:val="28"/>
          <w:lang w:val="it-IT"/>
        </w:rPr>
        <w:t xml:space="preserve">; </w:t>
      </w:r>
      <w:r w:rsidRPr="002D0D6D">
        <w:rPr>
          <w:b/>
          <w:bCs/>
          <w:sz w:val="28"/>
          <w:szCs w:val="28"/>
          <w:lang w:val="it-IT"/>
        </w:rPr>
        <w:t>coerenza ex ante</w:t>
      </w:r>
      <w:r w:rsidRPr="002D0D6D">
        <w:rPr>
          <w:sz w:val="28"/>
          <w:szCs w:val="28"/>
          <w:lang w:val="it-IT"/>
        </w:rPr>
        <w:t xml:space="preserve">: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  <m:r>
          <w:rPr>
            <w:rFonts w:ascii="Cambria Math" w:hAnsi="Cambria Math"/>
            <w:sz w:val="28"/>
            <w:szCs w:val="28"/>
            <w:lang w:val="it-IT"/>
          </w:rPr>
          <m:t>]]=12.30=</m:t>
        </m:r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 xml:space="preserve">; messaggio finale: </w:t>
      </w:r>
      <w:r w:rsidRPr="002D0D6D">
        <w:rPr>
          <w:b/>
          <w:bCs/>
          <w:sz w:val="28"/>
          <w:szCs w:val="28"/>
          <w:lang w:val="it-IT"/>
        </w:rPr>
        <w:t>l'informazione redistribuisce la previsione ma non altera la media ex ante</w:t>
      </w:r>
      <w:r w:rsidRPr="002D0D6D">
        <w:rPr>
          <w:sz w:val="28"/>
          <w:szCs w:val="28"/>
          <w:lang w:val="it-IT"/>
        </w:rPr>
        <w:t>.</w:t>
      </w:r>
    </w:p>
    <w:p w14:paraId="2F081EE9" w14:textId="77777777" w:rsidR="002D0D6D" w:rsidRPr="002D0D6D" w:rsidRDefault="002D0D6D" w:rsidP="002D0D6D">
      <w:pPr>
        <w:rPr>
          <w:sz w:val="28"/>
          <w:szCs w:val="28"/>
        </w:rPr>
      </w:pPr>
      <w:r w:rsidRPr="002D0D6D">
        <w:rPr>
          <w:sz w:val="28"/>
          <w:szCs w:val="28"/>
        </w:rPr>
        <w:pict w14:anchorId="224BFB59">
          <v:rect id="_x0000_i1150" style="width:0;height:1.5pt" o:hralign="center" o:hrstd="t" o:hr="t" fillcolor="#a0a0a0" stroked="f"/>
        </w:pict>
      </w:r>
    </w:p>
    <w:p w14:paraId="6596A397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b/>
          <w:bCs/>
          <w:sz w:val="28"/>
          <w:szCs w:val="28"/>
          <w:lang w:val="it-IT"/>
        </w:rPr>
        <w:t>11. Sintesi: informazione, previsione e tempo — slide 28</w:t>
      </w:r>
    </w:p>
    <w:p w14:paraId="5F0EB49D" w14:textId="77777777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sz w:val="28"/>
          <w:szCs w:val="28"/>
          <w:lang w:val="it-IT"/>
        </w:rPr>
        <w:t>Tempo parziale: 3 minuti Tempo cumulato: 120 minuti</w:t>
      </w:r>
    </w:p>
    <w:p w14:paraId="5233E64B" w14:textId="035727FB" w:rsidR="002D0D6D" w:rsidRPr="002D0D6D" w:rsidRDefault="002D0D6D" w:rsidP="002D0D6D">
      <w:pPr>
        <w:rPr>
          <w:sz w:val="28"/>
          <w:szCs w:val="28"/>
          <w:lang w:val="it-IT"/>
        </w:rPr>
      </w:pPr>
      <w:r w:rsidRPr="002D0D6D">
        <w:rPr>
          <w:sz w:val="28"/>
          <w:szCs w:val="28"/>
          <w:lang w:val="it-IT"/>
        </w:rPr>
        <w:t>Riepilogo dei **tre livelli**: numero (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>), variabile casuale (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r>
          <m:rPr>
            <m:scr m:val="script"/>
          </m:rPr>
          <w:rPr>
            <w:rFonts w:ascii="Cambria Math" w:hAnsi="Cambria Math"/>
            <w:sz w:val="28"/>
            <w:szCs w:val="28"/>
          </w:rPr>
          <m:t>G</m:t>
        </m:r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>), **valutazione dinamica** (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H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8"/>
                <w:szCs w:val="28"/>
                <w:lang w:val="it-IT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 xml:space="preserve">). Anticipazione Cap. 04: la **filtrazione**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8"/>
                        <w:szCs w:val="28"/>
                        <w:lang w:val="it-IT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  <m:r>
              <w:rPr>
                <w:rFonts w:ascii="Cambria Math" w:hAnsi="Cambria Math"/>
                <w:sz w:val="28"/>
                <w:szCs w:val="28"/>
                <w:lang w:val="it-IT"/>
              </w:rPr>
              <m:t>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bSup>
      </m:oMath>
      <w:r w:rsidRPr="002D0D6D">
        <w:rPr>
          <w:sz w:val="28"/>
          <w:szCs w:val="28"/>
          <w:lang w:val="it-IT"/>
        </w:rPr>
        <w:t xml:space="preserve">generalizza la struttura delle partizioni informative; </w:t>
      </w:r>
      <m:oMath>
        <m:r>
          <m:rPr>
            <m:scr m:val="double-struck"/>
            <m:sty m:val="p"/>
          </m:rP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it-IT"/>
          </w:rPr>
          <m:t>[</m:t>
        </m:r>
        <m:r>
          <w:rPr>
            <w:rFonts w:ascii="Cambria Math" w:hAnsi="Cambria Math"/>
            <w:sz w:val="28"/>
            <w:szCs w:val="28"/>
          </w:rPr>
          <m:t>H</m:t>
        </m:r>
        <m:r>
          <w:rPr>
            <w:rFonts w:ascii="Cambria Math" w:hAnsi="Cambria Math"/>
            <w:sz w:val="28"/>
            <w:szCs w:val="28"/>
            <w:lang w:val="it-IT"/>
          </w:rPr>
          <m:t>∣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8"/>
                <w:szCs w:val="28"/>
                <w:lang w:val="it-IT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  <w:lang w:val="it-IT"/>
          </w:rPr>
          <m:t>]</m:t>
        </m:r>
      </m:oMath>
      <w:r w:rsidRPr="002D0D6D">
        <w:rPr>
          <w:sz w:val="28"/>
          <w:szCs w:val="28"/>
          <w:lang w:val="it-IT"/>
        </w:rPr>
        <w:t xml:space="preserve">sarà la **valutazione dinamica del payoff** al tempo 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 w:rsidRPr="002D0D6D">
        <w:rPr>
          <w:sz w:val="28"/>
          <w:szCs w:val="28"/>
          <w:lang w:val="it-IT"/>
        </w:rPr>
        <w:t>.</w:t>
      </w:r>
    </w:p>
    <w:p w14:paraId="19255105" w14:textId="2F37A71B" w:rsidR="00384733" w:rsidRPr="002D0D6D" w:rsidRDefault="00384733" w:rsidP="002D0D6D">
      <w:pPr>
        <w:rPr>
          <w:sz w:val="28"/>
          <w:szCs w:val="28"/>
          <w:lang w:val="it-IT"/>
        </w:rPr>
      </w:pPr>
    </w:p>
    <w:sectPr w:rsidR="00384733" w:rsidRPr="002D0D6D" w:rsidSect="00894F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1EE"/>
    <w:rsid w:val="00267AF0"/>
    <w:rsid w:val="002D0D6D"/>
    <w:rsid w:val="00384733"/>
    <w:rsid w:val="00792BBD"/>
    <w:rsid w:val="00894F4F"/>
    <w:rsid w:val="008F36E7"/>
    <w:rsid w:val="00926F5A"/>
    <w:rsid w:val="009A50F7"/>
    <w:rsid w:val="00CF41EE"/>
    <w:rsid w:val="00F8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4A744B"/>
  <w15:chartTrackingRefBased/>
  <w15:docId w15:val="{402271D5-16B3-487A-9F2A-8616CAF4D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Stefano FALBO</dc:creator>
  <cp:keywords/>
  <dc:description/>
  <cp:lastModifiedBy>Paolo Stefano FALBO</cp:lastModifiedBy>
  <cp:revision>1</cp:revision>
  <dcterms:created xsi:type="dcterms:W3CDTF">2026-06-01T18:58:00Z</dcterms:created>
  <dcterms:modified xsi:type="dcterms:W3CDTF">2026-06-02T07:57:00Z</dcterms:modified>
</cp:coreProperties>
</file>