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428D9F16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128E02AD" w14:textId="4A3C4B16" w:rsidR="00AE083A" w:rsidRDefault="00AE083A" w:rsidP="00FE1AB9">
      <w:pPr>
        <w:pStyle w:val="Heading2"/>
      </w:pPr>
      <w:r>
        <w:t>Worst-Case Number of Symbols for Encoding</w:t>
      </w:r>
      <w:r w:rsidR="00475F7F">
        <w:t xml:space="preserve"> in Roman Numerals</w:t>
      </w:r>
    </w:p>
    <w:p w14:paraId="625FF4C0" w14:textId="77777777" w:rsidR="0028015F" w:rsidRDefault="00934FDB" w:rsidP="00091077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To start, the best-case number of symbols for encoding is a one-to-one mapping between the Roman numeral system and the decimal (base-10) system. For example, the decimal number </w:t>
      </w:r>
      <m:oMath>
        <m:r>
          <w:rPr>
            <w:rFonts w:ascii="Cambria Math" w:hAnsi="Cambria Math"/>
            <w:lang w:val="en-CA"/>
          </w:rPr>
          <m:t>1</m:t>
        </m:r>
      </m:oMath>
      <w:r>
        <w:rPr>
          <w:rFonts w:eastAsiaTheme="minorEastAsia"/>
          <w:lang w:val="en-CA"/>
        </w:rPr>
        <w:t xml:space="preserve"> is represented by the Roman numeral </w:t>
      </w:r>
      <m:oMath>
        <m:r>
          <w:rPr>
            <w:rFonts w:ascii="Cambria Math" w:eastAsiaTheme="minorEastAsia" w:hAnsi="Cambria Math"/>
            <w:lang w:val="en-CA"/>
          </w:rPr>
          <m:t>I</m:t>
        </m:r>
      </m:oMath>
      <w:r>
        <w:rPr>
          <w:rFonts w:eastAsiaTheme="minorEastAsia"/>
          <w:lang w:val="en-CA"/>
        </w:rPr>
        <w:t xml:space="preserve">, meaning one symbol is required. This implies that, for a positive integer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E2484E">
        <w:rPr>
          <w:rFonts w:eastAsiaTheme="minorEastAsia"/>
          <w:lang w:val="en-CA"/>
        </w:rPr>
        <w:t xml:space="preserve"> with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2484E">
        <w:rPr>
          <w:rFonts w:eastAsiaTheme="minorEastAsia"/>
          <w:lang w:val="en-CA"/>
        </w:rPr>
        <w:t xml:space="preserve"> symbols, the lower bound of the corresponding Roman numerals is also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2484E">
        <w:rPr>
          <w:rFonts w:eastAsiaTheme="minorEastAsia"/>
          <w:lang w:val="en-CA"/>
        </w:rPr>
        <w:t xml:space="preserve"> symbols.</w:t>
      </w:r>
    </w:p>
    <w:p w14:paraId="5967110F" w14:textId="3811866F" w:rsidR="00AE083A" w:rsidRDefault="003009B4" w:rsidP="00091077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Looking at the upper bound, </w:t>
      </w:r>
      <w:r w:rsidR="003A06B1">
        <w:rPr>
          <w:rFonts w:eastAsiaTheme="minorEastAsia"/>
          <w:lang w:val="en-CA"/>
        </w:rPr>
        <w:t xml:space="preserve">one can prove that the encoding is bounded by </w:t>
      </w:r>
      <m:oMath>
        <m:r>
          <w:rPr>
            <w:rFonts w:ascii="Cambria Math" w:eastAsiaTheme="minorEastAsia" w:hAnsi="Cambria Math"/>
            <w:lang w:val="en-CA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 w:rsidR="00E90A6F">
        <w:rPr>
          <w:rFonts w:eastAsiaTheme="minorEastAsia"/>
          <w:lang w:val="en-CA"/>
        </w:rPr>
        <w:t>.</w:t>
      </w:r>
      <w:r w:rsidR="00271CA5">
        <w:rPr>
          <w:rFonts w:eastAsiaTheme="minorEastAsia"/>
          <w:lang w:val="en-CA"/>
        </w:rPr>
        <w:t xml:space="preserve"> There exists some positive real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="00271CA5"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71CA5">
        <w:rPr>
          <w:rFonts w:eastAsiaTheme="minorEastAsia"/>
          <w:lang w:val="en-CA"/>
        </w:rPr>
        <w:t xml:space="preserve"> in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CA"/>
          </w:rPr>
          <m:t>N</m:t>
        </m:r>
      </m:oMath>
      <w:r w:rsidR="00271CA5">
        <w:rPr>
          <w:rFonts w:eastAsiaTheme="minorEastAsia"/>
          <w:lang w:val="en-CA"/>
        </w:rPr>
        <w:t xml:space="preserve">. </w:t>
      </w:r>
      <w:r w:rsidR="00493C31">
        <w:rPr>
          <w:rFonts w:eastAsiaTheme="minorEastAsia"/>
          <w:lang w:val="en-CA"/>
        </w:rPr>
        <w:t xml:space="preserve">Proof by construction will be used, where some concrete </w:t>
      </w:r>
      <m:oMath>
        <m:r>
          <w:rPr>
            <w:rFonts w:ascii="Cambria Math" w:eastAsiaTheme="minorEastAsia" w:hAnsi="Cambria Math"/>
            <w:lang w:val="en-CA"/>
          </w:rPr>
          <m:t>c</m:t>
        </m:r>
      </m:oMath>
      <w:r w:rsidR="00493C31">
        <w:rPr>
          <w:rFonts w:eastAsiaTheme="minorEastAsia"/>
          <w:lang w:val="en-CA"/>
        </w:rPr>
        <w:t xml:space="preserve"> is proposed and shown that it works.</w:t>
      </w:r>
    </w:p>
    <w:p w14:paraId="7C6E7314" w14:textId="6698DC4B" w:rsidR="00FA098D" w:rsidRDefault="00FA098D" w:rsidP="00091077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Trying some values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 xml:space="preserve">, such that the number of </w:t>
      </w:r>
      <w:r w:rsidR="00695AE7">
        <w:rPr>
          <w:rFonts w:eastAsiaTheme="minorEastAsia"/>
          <w:lang w:val="en-CA"/>
        </w:rPr>
        <w:t>symbols</w:t>
      </w:r>
      <w:r>
        <w:rPr>
          <w:rFonts w:eastAsiaTheme="minorEastAsia"/>
          <w:lang w:val="en-CA"/>
        </w:rPr>
        <w:t xml:space="preserve"> needed increases: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161"/>
        <w:gridCol w:w="2724"/>
        <w:gridCol w:w="2126"/>
      </w:tblGrid>
      <w:tr w:rsidR="00CE2E69" w14:paraId="00C89BF9" w14:textId="6C1188E1" w:rsidTr="00CE2E69">
        <w:tc>
          <w:tcPr>
            <w:tcW w:w="2339" w:type="dxa"/>
          </w:tcPr>
          <w:p w14:paraId="2B7CBD13" w14:textId="10A8374D" w:rsidR="00CE2E69" w:rsidRPr="00FA098D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Decimal Number</w:t>
            </w:r>
          </w:p>
        </w:tc>
        <w:tc>
          <w:tcPr>
            <w:tcW w:w="2161" w:type="dxa"/>
          </w:tcPr>
          <w:p w14:paraId="536E2335" w14:textId="09A13471" w:rsidR="00CE2E69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# of Symbols</w:t>
            </w:r>
          </w:p>
        </w:tc>
        <w:tc>
          <w:tcPr>
            <w:tcW w:w="2724" w:type="dxa"/>
          </w:tcPr>
          <w:p w14:paraId="6B6E47E2" w14:textId="63FBF18A" w:rsidR="00CE2E69" w:rsidRPr="00FA098D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Roman Numeral</w:t>
            </w:r>
          </w:p>
        </w:tc>
        <w:tc>
          <w:tcPr>
            <w:tcW w:w="2126" w:type="dxa"/>
          </w:tcPr>
          <w:p w14:paraId="77BD13A6" w14:textId="4B5D5B88" w:rsidR="00CE2E69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# of Symbols</w:t>
            </w:r>
          </w:p>
        </w:tc>
      </w:tr>
      <w:tr w:rsidR="00CE2E69" w14:paraId="74DE2B6C" w14:textId="2BA7C782" w:rsidTr="00CE2E69">
        <w:tc>
          <w:tcPr>
            <w:tcW w:w="2339" w:type="dxa"/>
          </w:tcPr>
          <w:p w14:paraId="2B143E1B" w14:textId="6FDC31DD" w:rsidR="00CE2E69" w:rsidRDefault="00CE2E69" w:rsidP="00FA098D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oMath>
            </m:oMathPara>
          </w:p>
        </w:tc>
        <w:tc>
          <w:tcPr>
            <w:tcW w:w="2161" w:type="dxa"/>
          </w:tcPr>
          <w:p w14:paraId="77C8709A" w14:textId="08657B5E" w:rsidR="00CE2E69" w:rsidRDefault="00CE2E69" w:rsidP="00FA098D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</w:t>
            </w:r>
          </w:p>
        </w:tc>
        <w:tc>
          <w:tcPr>
            <w:tcW w:w="2724" w:type="dxa"/>
          </w:tcPr>
          <w:p w14:paraId="429F5073" w14:textId="43498D8F" w:rsidR="00CE2E69" w:rsidRDefault="00CE2E69" w:rsidP="00FA098D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oMath>
            </m:oMathPara>
          </w:p>
        </w:tc>
        <w:tc>
          <w:tcPr>
            <w:tcW w:w="2126" w:type="dxa"/>
          </w:tcPr>
          <w:p w14:paraId="5E9D97F9" w14:textId="479241AA" w:rsidR="00CE2E69" w:rsidRDefault="00CE2E69" w:rsidP="00FA098D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</w:t>
            </w:r>
          </w:p>
        </w:tc>
      </w:tr>
      <w:tr w:rsidR="00CE2E69" w14:paraId="0BE4A417" w14:textId="5EDC0BD0" w:rsidTr="00CE2E69">
        <w:tc>
          <w:tcPr>
            <w:tcW w:w="2339" w:type="dxa"/>
          </w:tcPr>
          <w:p w14:paraId="0A34B617" w14:textId="1E456CA3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</m:t>
                </m:r>
              </m:oMath>
            </m:oMathPara>
          </w:p>
        </w:tc>
        <w:tc>
          <w:tcPr>
            <w:tcW w:w="2161" w:type="dxa"/>
          </w:tcPr>
          <w:p w14:paraId="66A3753D" w14:textId="383A6DFC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2</w:t>
            </w:r>
          </w:p>
        </w:tc>
        <w:tc>
          <w:tcPr>
            <w:tcW w:w="2724" w:type="dxa"/>
          </w:tcPr>
          <w:p w14:paraId="233A3A8B" w14:textId="5F94B2FD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XC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3ABE1B08" w14:textId="50EDF59E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4</w:t>
            </w:r>
          </w:p>
        </w:tc>
      </w:tr>
      <w:tr w:rsidR="00CE2E69" w14:paraId="7B6810D5" w14:textId="2A1FCE09" w:rsidTr="00CE2E69">
        <w:tc>
          <w:tcPr>
            <w:tcW w:w="2339" w:type="dxa"/>
          </w:tcPr>
          <w:p w14:paraId="5D77C5AB" w14:textId="1EA84672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</m:t>
                </m:r>
              </m:oMath>
            </m:oMathPara>
          </w:p>
        </w:tc>
        <w:tc>
          <w:tcPr>
            <w:tcW w:w="2161" w:type="dxa"/>
          </w:tcPr>
          <w:p w14:paraId="49EDD5B1" w14:textId="349A362A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3</w:t>
            </w:r>
          </w:p>
        </w:tc>
        <w:tc>
          <w:tcPr>
            <w:tcW w:w="2724" w:type="dxa"/>
          </w:tcPr>
          <w:p w14:paraId="56E71D9E" w14:textId="27D5A37E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CMXC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212FF7BA" w14:textId="53F48697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6</w:t>
            </w:r>
          </w:p>
        </w:tc>
      </w:tr>
      <w:tr w:rsidR="00CE2E69" w14:paraId="64947627" w14:textId="483F66D9" w:rsidTr="00CE2E69">
        <w:tc>
          <w:tcPr>
            <w:tcW w:w="2339" w:type="dxa"/>
          </w:tcPr>
          <w:p w14:paraId="625AC4CC" w14:textId="470D04E0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9999</m:t>
                </m:r>
              </m:oMath>
            </m:oMathPara>
          </w:p>
        </w:tc>
        <w:tc>
          <w:tcPr>
            <w:tcW w:w="2161" w:type="dxa"/>
          </w:tcPr>
          <w:p w14:paraId="5BBD4959" w14:textId="1B1CA607" w:rsidR="00CE2E69" w:rsidRPr="00D379DF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4</w:t>
            </w:r>
          </w:p>
        </w:tc>
        <w:tc>
          <w:tcPr>
            <w:tcW w:w="2724" w:type="dxa"/>
          </w:tcPr>
          <w:p w14:paraId="4F3CA50B" w14:textId="442BB4A0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43596939" w14:textId="66DC20AD" w:rsidR="00CE2E69" w:rsidRPr="00D379DF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9</w:t>
            </w:r>
          </w:p>
        </w:tc>
      </w:tr>
      <w:tr w:rsidR="00CE2E69" w14:paraId="37C6DE2D" w14:textId="58269A1B" w:rsidTr="00CE2E69">
        <w:tc>
          <w:tcPr>
            <w:tcW w:w="2339" w:type="dxa"/>
          </w:tcPr>
          <w:p w14:paraId="2E85AA3C" w14:textId="65AC6846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99999</m:t>
                </m:r>
              </m:oMath>
            </m:oMathPara>
          </w:p>
        </w:tc>
        <w:tc>
          <w:tcPr>
            <w:tcW w:w="2161" w:type="dxa"/>
          </w:tcPr>
          <w:p w14:paraId="13CFCF72" w14:textId="351A19EF" w:rsidR="00CE2E69" w:rsidRPr="004E5802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5</w:t>
            </w:r>
          </w:p>
        </w:tc>
        <w:tc>
          <w:tcPr>
            <w:tcW w:w="2724" w:type="dxa"/>
          </w:tcPr>
          <w:p w14:paraId="58E08122" w14:textId="07B3B267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XC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5BF2D4F3" w14:textId="621BA854" w:rsidR="00CE2E69" w:rsidRPr="004E5802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11</w:t>
            </w:r>
          </w:p>
        </w:tc>
      </w:tr>
    </w:tbl>
    <w:p w14:paraId="209C9013" w14:textId="1534496C" w:rsidR="00AE083A" w:rsidRDefault="00FA098D" w:rsidP="00AE083A">
      <w:pPr>
        <w:ind w:left="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ab/>
      </w:r>
      <w:r w:rsidR="00233E5A">
        <w:rPr>
          <w:szCs w:val="24"/>
          <w:lang w:val="en-CA"/>
        </w:rPr>
        <w:t xml:space="preserve">Seeing what </w:t>
      </w:r>
      <m:oMath>
        <m:r>
          <w:rPr>
            <w:rFonts w:ascii="Cambria Math" w:hAnsi="Cambria Math"/>
            <w:szCs w:val="24"/>
            <w:lang w:val="en-CA"/>
          </w:rPr>
          <m:t>c</m:t>
        </m:r>
      </m:oMath>
      <w:r w:rsidR="00233E5A">
        <w:rPr>
          <w:rFonts w:eastAsiaTheme="minorEastAsia"/>
          <w:szCs w:val="24"/>
          <w:lang w:val="en-CA"/>
        </w:rPr>
        <w:t xml:space="preserve"> would work:</w:t>
      </w:r>
    </w:p>
    <w:p w14:paraId="11F165D7" w14:textId="10A22C46" w:rsidR="00233E5A" w:rsidRPr="00343925" w:rsidRDefault="00233E5A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m=1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=1→c=1 works</m:t>
          </m:r>
        </m:oMath>
      </m:oMathPara>
    </w:p>
    <w:p w14:paraId="016733A3" w14:textId="25441F9E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2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6F34B673" w14:textId="0C6095E9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3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6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9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5448497F" w14:textId="40D27577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9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16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38892BEF" w14:textId="3B5F5839" w:rsidR="00343925" w:rsidRPr="00356C4B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5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11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25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53C86324" w14:textId="6ED2965D" w:rsidR="00356C4B" w:rsidRDefault="005F7E32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 xml:space="preserve">It appears that </w:t>
      </w:r>
      <m:oMath>
        <m:r>
          <w:rPr>
            <w:rFonts w:ascii="Cambria Math" w:hAnsi="Cambria Math"/>
            <w:szCs w:val="24"/>
            <w:lang w:val="en-CA"/>
          </w:rPr>
          <m:t>c=1</m:t>
        </m:r>
      </m:oMath>
      <w:r>
        <w:rPr>
          <w:rFonts w:eastAsiaTheme="minorEastAsia"/>
          <w:szCs w:val="24"/>
          <w:lang w:val="en-CA"/>
        </w:rPr>
        <w:t xml:space="preserve"> works. Thus, this chosen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</m:oMath>
      <w:r>
        <w:rPr>
          <w:rFonts w:eastAsiaTheme="minorEastAsia"/>
          <w:szCs w:val="24"/>
          <w:lang w:val="en-CA"/>
        </w:rPr>
        <w:t xml:space="preserve"> will be adopted and checked with a proof by induction:</w:t>
      </w:r>
    </w:p>
    <w:p w14:paraId="1FDF4FDE" w14:textId="097CB2DA" w:rsidR="005F7E32" w:rsidRPr="005F7E32" w:rsidRDefault="005F7E32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lastRenderedPageBreak/>
        <w:t xml:space="preserve">Base case: </w:t>
      </w:r>
      <m:oMath>
        <m:r>
          <w:rPr>
            <w:rFonts w:ascii="Cambria Math" w:hAnsi="Cambria Math"/>
            <w:szCs w:val="24"/>
            <w:lang w:val="en-CA"/>
          </w:rPr>
          <m:t xml:space="preserve">m=1, </m:t>
        </m:r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1</m:t>
            </m:r>
          </m:sub>
        </m:sSub>
        <m:r>
          <w:rPr>
            <w:rFonts w:ascii="Cambria Math" w:hAnsi="Cambria Math"/>
            <w:szCs w:val="24"/>
            <w:lang w:val="en-CA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1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>=1, 1≤1→True</m:t>
        </m:r>
      </m:oMath>
    </w:p>
    <w:p w14:paraId="0FE60634" w14:textId="4756A3DA" w:rsidR="005F7E32" w:rsidRPr="005F7E32" w:rsidRDefault="005F7E32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</m:oMath>
      <w:r>
        <w:rPr>
          <w:rFonts w:eastAsiaTheme="minorEastAsia"/>
          <w:szCs w:val="24"/>
          <w:lang w:val="en-C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</m:oMath>
      <w:r>
        <w:rPr>
          <w:rFonts w:eastAsiaTheme="minorEastAsia"/>
          <w:szCs w:val="24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 xml:space="preserve">k=1, 2, …, </m:t>
        </m:r>
        <m:r>
          <w:rPr>
            <w:rFonts w:ascii="Cambria Math" w:eastAsiaTheme="minorEastAsia" w:hAnsi="Cambria Math"/>
            <w:szCs w:val="24"/>
            <w:lang w:val="en-CA"/>
          </w:rPr>
          <m:t>m</m:t>
        </m:r>
        <m:r>
          <w:rPr>
            <w:rFonts w:ascii="Cambria Math" w:eastAsiaTheme="minorEastAsia" w:hAnsi="Cambria Math"/>
            <w:szCs w:val="24"/>
            <w:lang w:val="en-CA"/>
          </w:rPr>
          <m:t>-1</m:t>
        </m:r>
      </m:oMath>
    </w:p>
    <w:p w14:paraId="524AFB99" w14:textId="5E48CEB9" w:rsidR="00AE7CF1" w:rsidRPr="00213E4D" w:rsidRDefault="00B05C0E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Assume true for </w:t>
      </w:r>
      <m:oMath>
        <m:r>
          <w:rPr>
            <w:rFonts w:ascii="Cambria Math" w:hAnsi="Cambria Math"/>
            <w:szCs w:val="24"/>
            <w:lang w:val="en-CA"/>
          </w:rPr>
          <m:t>m=k</m:t>
        </m:r>
      </m:oMath>
      <w:r>
        <w:rPr>
          <w:rFonts w:eastAsiaTheme="minorEastAsia"/>
          <w:szCs w:val="24"/>
          <w:lang w:val="en-CA"/>
        </w:rPr>
        <w:t xml:space="preserve">, show true for </w:t>
      </w:r>
      <m:oMath>
        <m:r>
          <w:rPr>
            <w:rFonts w:ascii="Cambria Math" w:eastAsiaTheme="minorEastAsia" w:hAnsi="Cambria Math"/>
            <w:szCs w:val="24"/>
            <w:lang w:val="en-CA"/>
          </w:rPr>
          <m:t>m=k+1</m:t>
        </m:r>
      </m:oMath>
    </w:p>
    <w:p w14:paraId="2A2F7569" w14:textId="2BAED32A" w:rsidR="00213E4D" w:rsidRPr="00213E4D" w:rsidRDefault="00213E4D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k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k+1</m:t>
            </m:r>
          </m:sub>
        </m:sSub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CA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→Done</m:t>
        </m:r>
      </m:oMath>
    </w:p>
    <w:p w14:paraId="4AB7C8C4" w14:textId="4EBB1593" w:rsidR="000D2552" w:rsidRDefault="00983E97" w:rsidP="00091077">
      <w:pPr>
        <w:ind w:left="0" w:firstLine="360"/>
        <w:rPr>
          <w:rFonts w:eastAsiaTheme="minorEastAsia"/>
          <w:szCs w:val="24"/>
          <w:lang w:val="en-CA"/>
        </w:rPr>
      </w:pPr>
      <w:r w:rsidRPr="00CD5513">
        <w:rPr>
          <w:szCs w:val="24"/>
          <w:lang w:val="en-CA"/>
        </w:rPr>
        <w:t xml:space="preserve">Thus, the upper bound is </w:t>
      </w:r>
      <m:oMath>
        <m:r>
          <w:rPr>
            <w:rFonts w:ascii="Cambria Math" w:hAnsi="Cambria Math"/>
            <w:szCs w:val="24"/>
            <w:lang w:val="en-CA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>)</m:t>
        </m:r>
      </m:oMath>
      <w:r w:rsidR="00CD5513" w:rsidRPr="00CD5513">
        <w:rPr>
          <w:rFonts w:eastAsiaTheme="minorEastAsia"/>
          <w:szCs w:val="24"/>
          <w:lang w:val="en-CA"/>
        </w:rPr>
        <w:t xml:space="preserve">. </w:t>
      </w:r>
      <w:r w:rsidR="002D6768">
        <w:rPr>
          <w:rFonts w:eastAsiaTheme="minorEastAsia"/>
          <w:szCs w:val="24"/>
          <w:lang w:val="en-CA"/>
        </w:rPr>
        <w:t>Furthermore, a</w:t>
      </w:r>
      <w:r w:rsidR="00CD5513" w:rsidRPr="00CD5513">
        <w:rPr>
          <w:rFonts w:eastAsiaTheme="minorEastAsia"/>
          <w:szCs w:val="24"/>
          <w:lang w:val="en-CA"/>
        </w:rPr>
        <w:t>nalyzing the examples used in the table above, it can be seen</w:t>
      </w:r>
      <w:r w:rsidR="00CD5513">
        <w:rPr>
          <w:rFonts w:eastAsiaTheme="minorEastAsia"/>
          <w:szCs w:val="24"/>
          <w:lang w:val="en-CA"/>
        </w:rPr>
        <w:t xml:space="preserve"> that the number of symbols needed for the decimal numbers, squared, are all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  <w:r w:rsidR="00CD5513">
        <w:rPr>
          <w:rFonts w:eastAsiaTheme="minorEastAsia"/>
          <w:szCs w:val="24"/>
          <w:lang w:val="en-CA"/>
        </w:rPr>
        <w:t xml:space="preserve"> the number of symbols needed for their Roman numeral equivalents. </w:t>
      </w:r>
      <w:r w:rsidR="005B2103">
        <w:rPr>
          <w:rFonts w:eastAsiaTheme="minorEastAsia"/>
          <w:szCs w:val="24"/>
          <w:lang w:val="en-CA"/>
        </w:rPr>
        <w:t xml:space="preserve">Therefore, the tight bound for this encoding is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5B2103">
        <w:rPr>
          <w:rFonts w:eastAsiaTheme="minorEastAsia"/>
          <w:szCs w:val="24"/>
          <w:lang w:val="en-CA"/>
        </w:rPr>
        <w:t>.</w:t>
      </w:r>
    </w:p>
    <w:p w14:paraId="7A377846" w14:textId="52D2D98A" w:rsidR="000D2552" w:rsidRDefault="00475F7F" w:rsidP="00FE1AB9">
      <w:pPr>
        <w:pStyle w:val="Heading2"/>
        <w:rPr>
          <w:rFonts w:eastAsiaTheme="minorEastAsia"/>
        </w:rPr>
      </w:pPr>
      <w:r>
        <w:rPr>
          <w:rFonts w:eastAsiaTheme="minorEastAsia"/>
        </w:rPr>
        <w:t>Worst-Case Number of Symbols for Encoding in Decimal System</w:t>
      </w:r>
    </w:p>
    <w:p w14:paraId="4E05E64D" w14:textId="5360E7EC" w:rsidR="00957BFB" w:rsidRDefault="002F372F" w:rsidP="00091077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The worst-case </w:t>
      </w:r>
      <w:r w:rsidR="008D7F9A">
        <w:rPr>
          <w:lang w:val="en-CA"/>
        </w:rPr>
        <w:t xml:space="preserve">number of symbols to encode a positive integer in decimal notation is </w:t>
      </w:r>
      <m:oMath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(m)</m:t>
        </m:r>
      </m:oMath>
      <w:r w:rsidR="008D7F9A">
        <w:rPr>
          <w:rFonts w:eastAsiaTheme="minorEastAsia"/>
          <w:lang w:val="en-CA"/>
        </w:rPr>
        <w:t xml:space="preserve">. </w:t>
      </w:r>
      <w:r w:rsidR="002B73EA">
        <w:rPr>
          <w:rFonts w:eastAsiaTheme="minorEastAsia"/>
          <w:lang w:val="en-CA"/>
        </w:rPr>
        <w:t xml:space="preserve">For every digit in the positive integer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2B73EA">
        <w:rPr>
          <w:rFonts w:eastAsiaTheme="minorEastAsia"/>
          <w:lang w:val="en-CA"/>
        </w:rPr>
        <w:t xml:space="preserve">, the decimal system allows each to be represented by </w:t>
      </w:r>
      <w:r w:rsidR="003F5FAF">
        <w:rPr>
          <w:rFonts w:eastAsiaTheme="minorEastAsia"/>
          <w:lang w:val="en-CA"/>
        </w:rPr>
        <w:t xml:space="preserve">a symbol from </w:t>
      </w:r>
      <m:oMath>
        <m:r>
          <w:rPr>
            <w:rFonts w:ascii="Cambria Math" w:eastAsiaTheme="minorEastAsia" w:hAnsi="Cambria Math"/>
            <w:lang w:val="en-CA"/>
          </w:rPr>
          <m:t>1-9</m:t>
        </m:r>
      </m:oMath>
      <w:r w:rsidR="003F5FAF">
        <w:rPr>
          <w:rFonts w:eastAsiaTheme="minorEastAsia"/>
          <w:lang w:val="en-CA"/>
        </w:rPr>
        <w:t xml:space="preserve">. </w:t>
      </w:r>
      <w:r w:rsidR="00957BFB">
        <w:rPr>
          <w:rFonts w:eastAsiaTheme="minorEastAsia"/>
          <w:lang w:val="en-CA"/>
        </w:rPr>
        <w:t xml:space="preserve">First prove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="00957BFB">
        <w:rPr>
          <w:rFonts w:eastAsiaTheme="minorEastAsia"/>
          <w:lang w:val="en-CA"/>
        </w:rPr>
        <w:t>:</w:t>
      </w:r>
    </w:p>
    <w:p w14:paraId="088708FE" w14:textId="70318183" w:rsidR="00E042B8" w:rsidRPr="00BA293B" w:rsidRDefault="00957BFB" w:rsidP="00957BF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By trial and error: It appears that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m</m:t>
            </m:r>
          </m:e>
        </m:d>
        <m:r>
          <w:rPr>
            <w:rFonts w:ascii="Cambria Math" w:hAnsi="Cambria Math"/>
            <w:lang w:val="en-CA"/>
          </w:rPr>
          <m:t>≥m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m≥1</m:t>
        </m:r>
      </m:oMath>
    </w:p>
    <w:p w14:paraId="364271C1" w14:textId="5226365B" w:rsidR="00BA293B" w:rsidRPr="00370ACB" w:rsidRDefault="00BA293B" w:rsidP="00957BF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m≥1→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≥m</m:t>
        </m:r>
      </m:oMath>
    </w:p>
    <w:p w14:paraId="4B86B65D" w14:textId="60911757" w:rsidR="00370ACB" w:rsidRPr="00370ACB" w:rsidRDefault="00370ACB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 xml:space="preserve">m=1,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=1, 1≥1→True</m:t>
        </m:r>
      </m:oMath>
    </w:p>
    <w:p w14:paraId="39395479" w14:textId="571ADC48" w:rsidR="00370ACB" w:rsidRPr="005361C7" w:rsidRDefault="00370ACB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m=1, 2,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≥k</m:t>
        </m:r>
      </m:oMath>
    </w:p>
    <w:p w14:paraId="3C81AC65" w14:textId="27FA45B4" w:rsidR="005361C7" w:rsidRPr="005361C7" w:rsidRDefault="005361C7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≥k+1</m:t>
        </m:r>
      </m:oMath>
    </w:p>
    <w:p w14:paraId="4750DD90" w14:textId="0CE80DB1" w:rsidR="005361C7" w:rsidRPr="005361C7" w:rsidRDefault="005361C7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Indeed: </w:t>
      </w:r>
      <m:oMath>
        <m:r>
          <w:rPr>
            <w:rFonts w:ascii="Cambria Math" w:eastAsiaTheme="minorEastAsia" w:hAnsi="Cambria Math"/>
            <w:lang w:val="en-CA"/>
          </w:rPr>
          <m:t>k+1≥k→Done</m:t>
        </m:r>
      </m:oMath>
    </w:p>
    <w:p w14:paraId="3D61EA03" w14:textId="37F4F78F" w:rsidR="005361C7" w:rsidRDefault="005361C7" w:rsidP="00091077">
      <w:pPr>
        <w:ind w:left="0" w:firstLine="360"/>
        <w:rPr>
          <w:rFonts w:eastAsiaTheme="minorEastAsia"/>
          <w:lang w:val="en-CA"/>
        </w:rPr>
      </w:pPr>
      <w:r w:rsidRPr="003149B9">
        <w:rPr>
          <w:rFonts w:eastAsiaTheme="minorEastAsia"/>
          <w:lang w:val="en-CA"/>
        </w:rPr>
        <w:t xml:space="preserve">Thus, the lower bound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="003149B9" w:rsidRPr="003149B9">
        <w:rPr>
          <w:rFonts w:eastAsiaTheme="minorEastAsia"/>
          <w:lang w:val="en-CA"/>
        </w:rPr>
        <w:t xml:space="preserve">. Now for the upper bound, a similar proof from part </w:t>
      </w:r>
      <m:oMath>
        <m:r>
          <w:rPr>
            <w:rFonts w:ascii="Cambria Math" w:eastAsiaTheme="minorEastAsia" w:hAnsi="Cambria Math"/>
            <w:lang w:val="en-CA"/>
          </w:rPr>
          <m:t>(a)</m:t>
        </m:r>
      </m:oMath>
      <w:r w:rsidR="003149B9" w:rsidRPr="003149B9">
        <w:rPr>
          <w:rFonts w:eastAsiaTheme="minorEastAsia"/>
          <w:lang w:val="en-CA"/>
        </w:rPr>
        <w:t xml:space="preserve"> can be used </w:t>
      </w:r>
      <w:r w:rsidR="003149B9">
        <w:rPr>
          <w:rFonts w:eastAsiaTheme="minorEastAsia"/>
          <w:lang w:val="en-CA"/>
        </w:rPr>
        <w:t xml:space="preserve">to prove a bound of </w:t>
      </w:r>
      <m:oMath>
        <m:r>
          <w:rPr>
            <w:rFonts w:ascii="Cambria Math" w:eastAsiaTheme="minorEastAsia" w:hAnsi="Cambria Math"/>
            <w:lang w:val="en-CA"/>
          </w:rPr>
          <m:t>O(m)</m:t>
        </m:r>
      </m:oMath>
      <w:r w:rsidR="003149B9">
        <w:rPr>
          <w:rFonts w:eastAsiaTheme="minorEastAsia"/>
          <w:lang w:val="en-CA"/>
        </w:rPr>
        <w:t xml:space="preserve">. </w:t>
      </w:r>
      <w:r w:rsidR="00FC78C9">
        <w:rPr>
          <w:rFonts w:eastAsiaTheme="minorEastAsia"/>
          <w:lang w:val="en-CA"/>
        </w:rPr>
        <w:t xml:space="preserve">Using </w:t>
      </w:r>
      <m:oMath>
        <m:r>
          <w:rPr>
            <w:rFonts w:ascii="Cambria Math" w:eastAsiaTheme="minorEastAsia" w:hAnsi="Cambria Math"/>
            <w:lang w:val="en-CA"/>
          </w:rPr>
          <m:t>c=1</m:t>
        </m:r>
      </m:oMath>
      <w:r w:rsidR="00FC78C9">
        <w:rPr>
          <w:rFonts w:eastAsiaTheme="minorEastAsia"/>
          <w:lang w:val="en-CA"/>
        </w:rPr>
        <w:t xml:space="preserve"> and a proof by induction on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FC78C9">
        <w:rPr>
          <w:rFonts w:eastAsiaTheme="minorEastAsia"/>
          <w:lang w:val="en-CA"/>
        </w:rPr>
        <w:t>:</w:t>
      </w:r>
    </w:p>
    <w:p w14:paraId="4BCA09E8" w14:textId="2AD1F43A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Base case: </w:t>
      </w:r>
      <m:oMath>
        <m:r>
          <w:rPr>
            <w:rFonts w:ascii="Cambria Math" w:hAnsi="Cambria Math"/>
            <w:lang w:val="en-CA"/>
          </w:rPr>
          <m:t xml:space="preserve">m=1,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=1, 1≤1→True</m:t>
        </m:r>
      </m:oMath>
    </w:p>
    <w:p w14:paraId="53932B9D" w14:textId="7F8467E6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≤m</m:t>
        </m:r>
      </m:oMath>
      <w:r>
        <w:rPr>
          <w:rFonts w:eastAsiaTheme="minorEastAsia"/>
          <w:lang w:val="en-C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≤k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k=1, 2, …, m-1</m:t>
        </m:r>
      </m:oMath>
    </w:p>
    <w:p w14:paraId="1592DAC8" w14:textId="3F5B6C20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Assume true for </w:t>
      </w:r>
      <m:oMath>
        <m:r>
          <w:rPr>
            <w:rFonts w:ascii="Cambria Math" w:eastAsiaTheme="minorEastAsia" w:hAnsi="Cambria Math"/>
            <w:lang w:val="en-CA"/>
          </w:rPr>
          <m:t>m=k</m:t>
        </m:r>
      </m:oMath>
      <w:r>
        <w:rPr>
          <w:rFonts w:eastAsiaTheme="minorEastAsia"/>
          <w:lang w:val="en-CA"/>
        </w:rPr>
        <w:t xml:space="preserve">, show true for </w:t>
      </w:r>
      <m:oMath>
        <m:r>
          <w:rPr>
            <w:rFonts w:ascii="Cambria Math" w:eastAsiaTheme="minorEastAsia" w:hAnsi="Cambria Math"/>
            <w:lang w:val="en-CA"/>
          </w:rPr>
          <m:t>m=k+1</m:t>
        </m:r>
      </m:oMath>
    </w:p>
    <w:p w14:paraId="314FE55D" w14:textId="2296C204" w:rsidR="00FC78C9" w:rsidRPr="004619B3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 xml:space="preserve">=k,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k+1</m:t>
            </m:r>
          </m:sub>
        </m:sSub>
        <m:r>
          <w:rPr>
            <w:rFonts w:ascii="Cambria Math" w:hAnsi="Cambria Math"/>
            <w:lang w:val="en-CA"/>
          </w:rPr>
          <m:t xml:space="preserve">=k+1,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≤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k+1</m:t>
            </m:r>
          </m:sub>
        </m:sSub>
        <m:r>
          <w:rPr>
            <w:rFonts w:ascii="Cambria Math" w:hAnsi="Cambria Math"/>
            <w:lang w:val="en-CA"/>
          </w:rPr>
          <m:t>→Done</m:t>
        </m:r>
      </m:oMath>
    </w:p>
    <w:p w14:paraId="6B64869F" w14:textId="0A8D6BDD" w:rsidR="00DB6EAD" w:rsidRDefault="004619B3" w:rsidP="00DB6EAD">
      <w:pPr>
        <w:ind w:left="0" w:firstLine="360"/>
        <w:rPr>
          <w:rFonts w:eastAsiaTheme="minorEastAsia"/>
          <w:lang w:val="en-CA"/>
        </w:rPr>
      </w:pPr>
      <w:r w:rsidRPr="00B122C7">
        <w:rPr>
          <w:rFonts w:eastAsiaTheme="minorEastAsia"/>
          <w:lang w:val="en-CA"/>
        </w:rPr>
        <w:t xml:space="preserve">Thus, the upper bound is </w:t>
      </w:r>
      <m:oMath>
        <m:r>
          <w:rPr>
            <w:rFonts w:ascii="Cambria Math" w:eastAsiaTheme="minorEastAsia" w:hAnsi="Cambria Math"/>
            <w:lang w:val="en-CA"/>
          </w:rPr>
          <m:t>O(m)</m:t>
        </m:r>
      </m:oMath>
      <w:r w:rsidRPr="00B122C7">
        <w:rPr>
          <w:rFonts w:eastAsiaTheme="minorEastAsia"/>
          <w:lang w:val="en-CA"/>
        </w:rPr>
        <w:t xml:space="preserve">. Therefore, the tight bound for this encoding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Pr="00B122C7">
        <w:rPr>
          <w:rFonts w:eastAsiaTheme="minorEastAsia"/>
          <w:lang w:val="en-CA"/>
        </w:rPr>
        <w:t xml:space="preserve">. </w:t>
      </w:r>
      <w:r w:rsidR="00B122C7" w:rsidRPr="00B122C7">
        <w:rPr>
          <w:rFonts w:eastAsiaTheme="minorEastAsia"/>
          <w:lang w:val="en-CA"/>
        </w:rPr>
        <w:t>Comparing th</w:t>
      </w:r>
      <w:r w:rsidR="00B122C7">
        <w:rPr>
          <w:rFonts w:eastAsiaTheme="minorEastAsia"/>
          <w:lang w:val="en-CA"/>
        </w:rPr>
        <w:t xml:space="preserve">e Roman numeral system to the decimal system, the decimal encoding is better than the Roman numeral encoding from part </w:t>
      </w:r>
      <m:oMath>
        <m:r>
          <w:rPr>
            <w:rFonts w:ascii="Cambria Math" w:eastAsiaTheme="minorEastAsia" w:hAnsi="Cambria Math"/>
            <w:lang w:val="en-CA"/>
          </w:rPr>
          <m:t>(a)</m:t>
        </m:r>
      </m:oMath>
      <w:r w:rsidR="00B122C7">
        <w:rPr>
          <w:rFonts w:eastAsiaTheme="minorEastAsia"/>
          <w:lang w:val="en-CA"/>
        </w:rPr>
        <w:t xml:space="preserve">. </w:t>
      </w:r>
      <w:r w:rsidR="00133CD0">
        <w:rPr>
          <w:rFonts w:eastAsiaTheme="minorEastAsia"/>
          <w:lang w:val="en-CA"/>
        </w:rPr>
        <w:t>It is more efficient with respect to the number of symbols used, as it can represent these integers with the same or less symbols.</w:t>
      </w:r>
      <w:r w:rsidR="00DB6EAD"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10F832DB" w14:textId="494F4AAF" w:rsidR="005C5238" w:rsidRDefault="00DD3CED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 xml:space="preserve">The goal for this problem is to prove that the Harmonic Series, namely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naryPr>
          <m:sub>
            <m:r>
              <w:rPr>
                <w:rFonts w:ascii="Cambria Math" w:hAnsi="Cambria Math"/>
                <w:szCs w:val="24"/>
                <w:lang w:val="en-CA"/>
              </w:rPr>
              <m:t>i=1</m:t>
            </m:r>
          </m:sub>
          <m:sup>
            <m:r>
              <w:rPr>
                <w:rFonts w:ascii="Cambria Math" w:hAnsi="Cambria Math"/>
                <w:szCs w:val="24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  <w:lang w:val="en-CA"/>
                  </w:rPr>
                  <m:t>i</m:t>
                </m:r>
              </m:den>
            </m:f>
          </m:e>
        </m:nary>
      </m:oMath>
      <w:r>
        <w:rPr>
          <w:rFonts w:eastAsiaTheme="minorEastAsia"/>
          <w:szCs w:val="24"/>
          <w:lang w:val="en-CA"/>
        </w:rPr>
        <w:t xml:space="preserve">, has an upper bound of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n)</m:t>
            </m:r>
          </m:e>
        </m:func>
      </m:oMath>
      <w:r>
        <w:rPr>
          <w:rFonts w:eastAsiaTheme="minorEastAsia"/>
          <w:szCs w:val="24"/>
          <w:lang w:val="en-CA"/>
        </w:rPr>
        <w:t xml:space="preserve">. </w:t>
      </w:r>
      <w:r w:rsidR="003B10FC">
        <w:rPr>
          <w:rFonts w:eastAsiaTheme="minorEastAsia"/>
          <w:szCs w:val="24"/>
          <w:lang w:val="en-CA"/>
        </w:rPr>
        <w:t xml:space="preserve">First, let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p>
        </m:sSup>
      </m:oMath>
      <w:r w:rsidR="003B10FC">
        <w:rPr>
          <w:rFonts w:eastAsiaTheme="minorEastAsia"/>
          <w:szCs w:val="24"/>
          <w:lang w:val="en-CA"/>
        </w:rPr>
        <w:t xml:space="preserve"> to </w:t>
      </w:r>
      <w:r w:rsidR="00C4179F">
        <w:rPr>
          <w:rFonts w:eastAsiaTheme="minorEastAsia"/>
          <w:szCs w:val="24"/>
          <w:lang w:val="en-CA"/>
        </w:rPr>
        <w:t xml:space="preserve">exponentiate and </w:t>
      </w:r>
      <w:r w:rsidR="003B10FC">
        <w:rPr>
          <w:rFonts w:eastAsiaTheme="minorEastAsia"/>
          <w:szCs w:val="24"/>
          <w:lang w:val="en-CA"/>
        </w:rPr>
        <w:t xml:space="preserve">work with </w:t>
      </w:r>
      <w:r w:rsidR="00BB719D">
        <w:rPr>
          <w:rFonts w:eastAsiaTheme="minorEastAsia"/>
          <w:szCs w:val="24"/>
          <w:lang w:val="en-CA"/>
        </w:rPr>
        <w:t>a</w:t>
      </w:r>
      <w:r w:rsidR="003B10FC">
        <w:rPr>
          <w:rFonts w:eastAsiaTheme="minorEastAsia"/>
          <w:szCs w:val="24"/>
          <w:lang w:val="en-CA"/>
        </w:rPr>
        <w:t xml:space="preserve"> proof involving </w:t>
      </w:r>
      <m:oMath>
        <m:r>
          <w:rPr>
            <w:rFonts w:ascii="Cambria Math" w:eastAsiaTheme="minorEastAsia" w:hAnsi="Cambria Math"/>
            <w:szCs w:val="24"/>
            <w:lang w:val="en-CA"/>
          </w:rPr>
          <m:t>log</m:t>
        </m:r>
      </m:oMath>
      <w:r w:rsidR="003B10FC">
        <w:rPr>
          <w:rFonts w:eastAsiaTheme="minorEastAsia"/>
          <w:szCs w:val="24"/>
          <w:lang w:val="en-CA"/>
        </w:rPr>
        <w:t xml:space="preserve">. </w:t>
      </w:r>
      <w:r w:rsidR="00BB719D">
        <w:rPr>
          <w:rFonts w:eastAsiaTheme="minorEastAsia"/>
          <w:szCs w:val="24"/>
          <w:lang w:val="en-CA"/>
        </w:rPr>
        <w:t>The Harmonic Series then becomes:</w:t>
      </w:r>
    </w:p>
    <w:p w14:paraId="0B72F033" w14:textId="0A008E76" w:rsidR="00BB719D" w:rsidRPr="00D76935" w:rsidRDefault="00BB719D" w:rsidP="00475109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CA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CA"/>
                    </w:rPr>
                    <m:t>k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CA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</m:oMath>
      </m:oMathPara>
    </w:p>
    <w:p w14:paraId="6AEB6CD4" w14:textId="793EC26C" w:rsidR="00D76935" w:rsidRDefault="00D76935" w:rsidP="00091077">
      <w:pPr>
        <w:ind w:left="0" w:firstLine="360"/>
        <w:rPr>
          <w:szCs w:val="24"/>
          <w:lang w:val="en-CA"/>
        </w:rPr>
      </w:pPr>
      <w:r>
        <w:rPr>
          <w:szCs w:val="24"/>
          <w:lang w:val="en-CA"/>
        </w:rPr>
        <w:t xml:space="preserve">Consequently, </w:t>
      </w:r>
      <w:r w:rsidR="00F721BD">
        <w:rPr>
          <w:szCs w:val="24"/>
          <w:lang w:val="en-CA"/>
        </w:rPr>
        <w:t>this series can be expanded as follows:</w:t>
      </w:r>
    </w:p>
    <w:p w14:paraId="0C1DE8C9" w14:textId="536A8AD9" w:rsidR="00F721BD" w:rsidRPr="00D76935" w:rsidRDefault="009C5676" w:rsidP="00F721B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6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r>
            <w:rPr>
              <w:rFonts w:ascii="Cambria Math" w:eastAsiaTheme="minorEastAsia" w:hAnsi="Cambria Math"/>
              <w:szCs w:val="24"/>
              <w:lang w:val="en-CA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r>
            <w:rPr>
              <w:rFonts w:ascii="Cambria Math" w:eastAsiaTheme="minorEastAsia" w:hAnsi="Cambria Math"/>
              <w:szCs w:val="24"/>
              <w:lang w:val="en-CA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-1</m:t>
              </m:r>
            </m:den>
          </m:f>
        </m:oMath>
      </m:oMathPara>
    </w:p>
    <w:p w14:paraId="77B5901C" w14:textId="444C87DA" w:rsidR="00F721BD" w:rsidRDefault="00693B86" w:rsidP="00091077">
      <w:pPr>
        <w:ind w:left="0" w:firstLine="360"/>
        <w:rPr>
          <w:szCs w:val="24"/>
          <w:lang w:val="en-CA"/>
        </w:rPr>
      </w:pPr>
      <w:r>
        <w:rPr>
          <w:szCs w:val="24"/>
          <w:lang w:val="en-CA"/>
        </w:rPr>
        <w:t xml:space="preserve">To carry the proof through, group the terms by powers of two and compare, similar to how divergence is proven for the Harmonic Series </w:t>
      </w:r>
      <w:sdt>
        <w:sdtPr>
          <w:rPr>
            <w:szCs w:val="24"/>
            <w:lang w:val="en-CA"/>
          </w:rPr>
          <w:id w:val="505953365"/>
          <w:citation/>
        </w:sdtPr>
        <w:sdtContent>
          <w:r>
            <w:rPr>
              <w:szCs w:val="24"/>
              <w:lang w:val="en-CA"/>
            </w:rPr>
            <w:fldChar w:fldCharType="begin"/>
          </w:r>
          <w:r w:rsidR="009D4110">
            <w:rPr>
              <w:szCs w:val="24"/>
              <w:lang w:val="en-CA"/>
            </w:rPr>
            <w:instrText xml:space="preserve">CITATION Wei20 \l 4105 </w:instrText>
          </w:r>
          <w:r>
            <w:rPr>
              <w:szCs w:val="24"/>
              <w:lang w:val="en-CA"/>
            </w:rPr>
            <w:fldChar w:fldCharType="separate"/>
          </w:r>
          <w:r w:rsidR="009D4110" w:rsidRPr="009D4110">
            <w:rPr>
              <w:noProof/>
              <w:szCs w:val="24"/>
              <w:lang w:val="en-CA"/>
            </w:rPr>
            <w:t>[1]</w:t>
          </w:r>
          <w:r>
            <w:rPr>
              <w:szCs w:val="24"/>
              <w:lang w:val="en-CA"/>
            </w:rPr>
            <w:fldChar w:fldCharType="end"/>
          </w:r>
        </w:sdtContent>
      </w:sdt>
      <w:r>
        <w:rPr>
          <w:szCs w:val="24"/>
          <w:lang w:val="en-CA"/>
        </w:rPr>
        <w:t xml:space="preserve">. </w:t>
      </w:r>
      <w:r w:rsidR="00F825D8">
        <w:rPr>
          <w:szCs w:val="24"/>
          <w:lang w:val="en-CA"/>
        </w:rPr>
        <w:t>Thus, the grouping is shown as:</w:t>
      </w:r>
    </w:p>
    <w:p w14:paraId="257807C6" w14:textId="55687DC6" w:rsidR="00F825D8" w:rsidRPr="00473663" w:rsidRDefault="009C5676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-1</m:t>
                  </m:r>
                </m:den>
              </m:f>
            </m:e>
          </m:d>
        </m:oMath>
      </m:oMathPara>
    </w:p>
    <w:p w14:paraId="4C5E6CBA" w14:textId="6CE9ED8B" w:rsidR="00473663" w:rsidRDefault="00391AE5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 is also one extra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den>
        </m:f>
      </m:oMath>
      <w:r>
        <w:rPr>
          <w:rFonts w:eastAsiaTheme="minorEastAsia"/>
          <w:szCs w:val="24"/>
          <w:lang w:val="en-CA"/>
        </w:rPr>
        <w:t xml:space="preserve"> term in the series. </w:t>
      </w:r>
      <w:r w:rsidR="00E946EC">
        <w:rPr>
          <w:rFonts w:eastAsiaTheme="minorEastAsia"/>
          <w:szCs w:val="24"/>
          <w:lang w:val="en-CA"/>
        </w:rPr>
        <w:t>Then, a</w:t>
      </w:r>
      <w:r w:rsidR="00DE24D1">
        <w:rPr>
          <w:rFonts w:eastAsiaTheme="minorEastAsia"/>
          <w:szCs w:val="24"/>
          <w:lang w:val="en-CA"/>
        </w:rPr>
        <w:t xml:space="preserve"> valid upper bound can be generated by using this strategy of increasing powers of two and applying it to the grouped terms as follows:</w:t>
      </w:r>
    </w:p>
    <w:p w14:paraId="4507855D" w14:textId="3524AA0D" w:rsidR="00DE24D1" w:rsidRPr="009C5676" w:rsidRDefault="00C234F2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-1</m:t>
                      </m:r>
                    </m:sup>
                  </m:sSup>
                </m:den>
              </m:f>
            </m:e>
          </m:d>
        </m:oMath>
      </m:oMathPara>
    </w:p>
    <w:p w14:paraId="5A9C7E60" w14:textId="3A4DFCA4" w:rsidR="009C5676" w:rsidRDefault="009C5676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H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</m:oMath>
      <w:r w:rsidR="002A7F2B">
        <w:rPr>
          <w:rFonts w:eastAsiaTheme="minorEastAsia"/>
          <w:szCs w:val="24"/>
          <w:lang w:val="en-C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</m:oMath>
      <w:r w:rsidR="002A7F2B">
        <w:rPr>
          <w:rFonts w:eastAsiaTheme="minorEastAsia"/>
          <w:szCs w:val="24"/>
          <w:lang w:val="en-CA"/>
        </w:rPr>
        <w:t xml:space="preserve"> represents the desired upper bound in question. </w:t>
      </w:r>
      <w:r w:rsidR="00B53B35">
        <w:rPr>
          <w:rFonts w:eastAsiaTheme="minorEastAsia"/>
          <w:szCs w:val="24"/>
          <w:lang w:val="en-CA"/>
        </w:rPr>
        <w:t xml:space="preserve">Now, note that each grouped set of terms adds up to </w:t>
      </w:r>
      <m:oMath>
        <m:r>
          <w:rPr>
            <w:rFonts w:ascii="Cambria Math" w:eastAsiaTheme="minorEastAsia" w:hAnsi="Cambria Math"/>
            <w:szCs w:val="24"/>
            <w:lang w:val="en-CA"/>
          </w:rPr>
          <m:t>1</m:t>
        </m:r>
      </m:oMath>
      <w:r w:rsidR="00B53B35">
        <w:rPr>
          <w:rFonts w:eastAsiaTheme="minorEastAsia"/>
          <w:szCs w:val="24"/>
          <w:lang w:val="en-CA"/>
        </w:rPr>
        <w:t xml:space="preserve">, therefore all the grouped terms added together equals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 w:rsidR="00BB60FB">
        <w:rPr>
          <w:rFonts w:eastAsiaTheme="minorEastAsia"/>
          <w:szCs w:val="24"/>
          <w:lang w:val="en-CA"/>
        </w:rPr>
        <w:t xml:space="preserve">. </w:t>
      </w:r>
      <w:r w:rsidR="002E2A27">
        <w:rPr>
          <w:rFonts w:eastAsiaTheme="minorEastAsia"/>
          <w:szCs w:val="24"/>
          <w:lang w:val="en-CA"/>
        </w:rPr>
        <w:t xml:space="preserve">This, along with the extra term, </w:t>
      </w:r>
      <w:r w:rsidR="00ED0617">
        <w:rPr>
          <w:rFonts w:eastAsiaTheme="minorEastAsia"/>
          <w:szCs w:val="24"/>
          <w:lang w:val="en-CA"/>
        </w:rPr>
        <w:t>leads to the following inequality:</w:t>
      </w:r>
    </w:p>
    <w:p w14:paraId="7586F490" w14:textId="4A4091D0" w:rsidR="00ED0617" w:rsidRPr="00094BE8" w:rsidRDefault="002E2A27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≤k+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den>
          </m:f>
        </m:oMath>
      </m:oMathPara>
    </w:p>
    <w:p w14:paraId="73391376" w14:textId="129F128D" w:rsidR="00AD7C42" w:rsidRDefault="007A6AA9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Subbing back in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p>
        </m:sSup>
      </m:oMath>
      <w:r>
        <w:rPr>
          <w:rFonts w:eastAsiaTheme="minorEastAsia"/>
          <w:szCs w:val="24"/>
          <w:lang w:val="en-CA"/>
        </w:rPr>
        <w:t xml:space="preserve"> </w:t>
      </w:r>
      <w:r w:rsidR="00AD7C42">
        <w:rPr>
          <w:rFonts w:eastAsiaTheme="minorEastAsia"/>
          <w:szCs w:val="24"/>
          <w:lang w:val="en-CA"/>
        </w:rPr>
        <w:t xml:space="preserve">leads to the following equation for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>:</w:t>
      </w:r>
    </w:p>
    <w:p w14:paraId="4D0B7EA9" w14:textId="6A204662" w:rsidR="007A6AA9" w:rsidRPr="00213353" w:rsidRDefault="00AD7C42" w:rsidP="00091077">
      <w:pPr>
        <w:ind w:left="0" w:firstLine="360"/>
        <w:rPr>
          <w:rFonts w:eastAsiaTheme="minorEastAsia"/>
          <w:szCs w:val="24"/>
          <w:lang w:val="en-C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n-CA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k⋅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n-CA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</m:oMath>
      </m:oMathPara>
    </w:p>
    <w:p w14:paraId="5A098CCC" w14:textId="7D4DAFD2" w:rsidR="00C2412A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 xml:space="preserve">Using the hint of adopting the exact form of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CA"/>
                  </w:rPr>
                  <m:t>log</m:t>
                </m:r>
                <m:ctrlPr>
                  <w:rPr>
                    <w:rFonts w:ascii="Cambria Math" w:eastAsiaTheme="minorEastAsia" w:hAnsi="Cambria Math"/>
                    <w:szCs w:val="24"/>
                    <w:lang w:val="en-CA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  <m:ctrlPr>
                  <w:rPr>
                    <w:rFonts w:ascii="Cambria Math" w:eastAsiaTheme="minorEastAsia" w:hAnsi="Cambria Math"/>
                    <w:szCs w:val="24"/>
                    <w:lang w:val="en-CA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+c</m:t>
        </m:r>
      </m:oMath>
      <w:r>
        <w:rPr>
          <w:rFonts w:eastAsiaTheme="minorEastAsia"/>
          <w:szCs w:val="24"/>
          <w:lang w:val="en-CA"/>
        </w:rPr>
        <w:t xml:space="preserve">, together with the power of two grouping, leads naturally to use </w:t>
      </w:r>
      <m:oMath>
        <m:r>
          <w:rPr>
            <w:rFonts w:ascii="Cambria Math" w:eastAsiaTheme="minorEastAsia" w:hAnsi="Cambria Math"/>
            <w:szCs w:val="24"/>
            <w:lang w:val="en-CA"/>
          </w:rPr>
          <m:t>b=2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c=1</m:t>
        </m:r>
      </m:oMath>
      <w:r>
        <w:rPr>
          <w:rFonts w:eastAsiaTheme="minorEastAsia"/>
          <w:szCs w:val="24"/>
          <w:lang w:val="en-CA"/>
        </w:rPr>
        <w:t>.</w:t>
      </w:r>
      <w:r>
        <w:rPr>
          <w:rFonts w:eastAsiaTheme="minorEastAsia"/>
          <w:szCs w:val="24"/>
          <w:lang w:val="en-CA"/>
        </w:rPr>
        <w:t xml:space="preserve"> Finally, this results in the </w:t>
      </w:r>
      <w:r w:rsidR="00E61E95">
        <w:rPr>
          <w:rFonts w:eastAsiaTheme="minorEastAsia"/>
          <w:szCs w:val="24"/>
          <w:lang w:val="en-CA"/>
        </w:rPr>
        <w:t xml:space="preserve">following </w:t>
      </w:r>
      <w:r>
        <w:rPr>
          <w:rFonts w:eastAsiaTheme="minorEastAsia"/>
          <w:szCs w:val="24"/>
          <w:lang w:val="en-CA"/>
        </w:rPr>
        <w:t>inequality:</w:t>
      </w:r>
    </w:p>
    <w:p w14:paraId="306EA34A" w14:textId="51315EB3" w:rsidR="00C2412A" w:rsidRPr="00C2412A" w:rsidRDefault="00C2412A" w:rsidP="00DB6EA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+1</m:t>
          </m:r>
        </m:oMath>
      </m:oMathPara>
    </w:p>
    <w:p w14:paraId="080C45FA" w14:textId="50B610E9" w:rsidR="00E67C58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With this result, the value of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  <m:r>
          <w:rPr>
            <w:rFonts w:ascii="Cambria Math" w:eastAsiaTheme="minorEastAsia" w:hAnsi="Cambria Math"/>
            <w:szCs w:val="24"/>
            <w:lang w:val="en-CA"/>
          </w:rPr>
          <m:t>=1</m:t>
        </m:r>
      </m:oMath>
      <w:r>
        <w:rPr>
          <w:rFonts w:eastAsiaTheme="minorEastAsia"/>
          <w:szCs w:val="24"/>
          <w:lang w:val="en-CA"/>
        </w:rPr>
        <w:t xml:space="preserve"> is an additive constant, meaning it can be omitted from the big O notation. </w:t>
      </w:r>
      <w:r w:rsidR="00E67C58">
        <w:rPr>
          <w:rFonts w:eastAsiaTheme="minorEastAsia"/>
          <w:szCs w:val="24"/>
          <w:lang w:val="en-CA"/>
        </w:rPr>
        <w:t>This simplifies the inequality:</w:t>
      </w:r>
    </w:p>
    <w:p w14:paraId="73B396E1" w14:textId="153C3A44" w:rsidR="00E67C58" w:rsidRDefault="00E67C58" w:rsidP="00DB6EAD">
      <w:pPr>
        <w:ind w:left="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</m:oMath>
      </m:oMathPara>
    </w:p>
    <w:p w14:paraId="39F9D6E2" w14:textId="16319ACC" w:rsidR="000F20B6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the final upper bound </w:t>
      </w:r>
      <w:r w:rsidR="003869BE">
        <w:rPr>
          <w:rFonts w:eastAsiaTheme="minorEastAsia"/>
          <w:szCs w:val="24"/>
          <w:lang w:val="en-CA"/>
        </w:rPr>
        <w:t xml:space="preserve">of the Harmonic Series </w:t>
      </w:r>
      <w:r>
        <w:rPr>
          <w:rFonts w:eastAsiaTheme="minorEastAsia"/>
          <w:szCs w:val="24"/>
          <w:lang w:val="en-CA"/>
        </w:rPr>
        <w:t xml:space="preserve">is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>
        <w:rPr>
          <w:rFonts w:eastAsiaTheme="minorEastAsia"/>
          <w:szCs w:val="24"/>
          <w:lang w:val="en-CA"/>
        </w:rPr>
        <w:t>.</w:t>
      </w:r>
      <w:r w:rsidR="008450D9">
        <w:rPr>
          <w:rFonts w:eastAsiaTheme="minorEastAsia"/>
          <w:szCs w:val="24"/>
          <w:lang w:val="en-CA"/>
        </w:rPr>
        <w:t xml:space="preserve"> In mathematical form, this means that:</w:t>
      </w:r>
    </w:p>
    <w:p w14:paraId="53779A49" w14:textId="68BB7212" w:rsidR="008450D9" w:rsidRDefault="008450D9" w:rsidP="00DB6EA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  <w:lang w:val="en-C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CA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O(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)</m:t>
          </m:r>
        </m:oMath>
      </m:oMathPara>
    </w:p>
    <w:p w14:paraId="6DCA57BA" w14:textId="77777777" w:rsidR="004066EB" w:rsidRDefault="009D000D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This concludes that the upper bound of the Harmonic Series is indeed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>
        <w:rPr>
          <w:rFonts w:eastAsiaTheme="minorEastAsia"/>
          <w:szCs w:val="24"/>
          <w:lang w:val="en-CA"/>
        </w:rPr>
        <w:t>.</w:t>
      </w:r>
    </w:p>
    <w:p w14:paraId="7A1B1F86" w14:textId="170D217C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7D2BB6E9" w14:textId="336B572B" w:rsidR="00112715" w:rsidRPr="00FE1AB9" w:rsidRDefault="00112715" w:rsidP="00FE1AB9">
      <w:pPr>
        <w:pStyle w:val="Heading2"/>
        <w:numPr>
          <w:ilvl w:val="0"/>
          <w:numId w:val="25"/>
        </w:numPr>
        <w:rPr>
          <w:rFonts w:eastAsiaTheme="minorEastAsia"/>
        </w:rPr>
      </w:pPr>
      <w:r w:rsidRPr="00FE1AB9">
        <w:rPr>
          <w:rFonts w:eastAsiaTheme="minorEastAsia"/>
        </w:rPr>
        <w:t>Proof of Recurrence Correctness</w:t>
      </w:r>
    </w:p>
    <w:p w14:paraId="37FBD3F4" w14:textId="304ED57B" w:rsidR="00112715" w:rsidRDefault="00FE1AB9" w:rsidP="00A914E8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The recurrence can be proven by adopting a case analysis, meaning tackling each condition one at a time. </w:t>
      </w:r>
      <w:r w:rsidR="00083A35">
        <w:rPr>
          <w:lang w:val="en-CA"/>
        </w:rPr>
        <w:t xml:space="preserve">More specifically, for every case, one can use logical deduction, and if each case individually is proven to be correct, then the entire </w:t>
      </w:r>
      <m:oMath>
        <m:r>
          <m:rPr>
            <m:sty m:val="p"/>
          </m:rPr>
          <w:rPr>
            <w:rFonts w:ascii="Cambria Math" w:hAnsi="Cambria Math"/>
            <w:lang w:val="en-CA"/>
          </w:rPr>
          <m:t>gcd⁡</m:t>
        </m:r>
        <m:r>
          <w:rPr>
            <w:rFonts w:ascii="Cambria Math" w:hAnsi="Cambria Math"/>
            <w:lang w:val="en-CA"/>
          </w:rPr>
          <m:t>(a, b)</m:t>
        </m:r>
      </m:oMath>
      <w:r w:rsidR="00083A35">
        <w:rPr>
          <w:rFonts w:eastAsiaTheme="minorEastAsia"/>
          <w:lang w:val="en-CA"/>
        </w:rPr>
        <w:t xml:space="preserve"> algorithm itself is correct. </w:t>
      </w:r>
      <w:r w:rsidR="005A40FB">
        <w:rPr>
          <w:rFonts w:eastAsiaTheme="minorEastAsia"/>
          <w:lang w:val="en-CA"/>
        </w:rPr>
        <w:t xml:space="preserve">There are six conditions to check, with the first two acting as the base cases. </w:t>
      </w:r>
      <w:r w:rsidR="009414C4">
        <w:rPr>
          <w:rFonts w:eastAsiaTheme="minorEastAsia"/>
          <w:lang w:val="en-CA"/>
        </w:rPr>
        <w:t xml:space="preserve">These first two cases </w:t>
      </w:r>
      <w:r w:rsidR="0020615E">
        <w:rPr>
          <w:rFonts w:eastAsiaTheme="minorEastAsia"/>
          <w:lang w:val="en-CA"/>
        </w:rPr>
        <w:t>can be invoked as follows:</w:t>
      </w:r>
    </w:p>
    <w:p w14:paraId="5B609058" w14:textId="7280A8A0" w:rsidR="0020615E" w:rsidRDefault="0020615E" w:rsidP="0020615E">
      <w:pPr>
        <w:ind w:left="0" w:firstLine="360"/>
        <w:jc w:val="center"/>
        <w:rPr>
          <w:rFonts w:eastAsiaTheme="minorEastAsia"/>
          <w:lang w:val="en-CA"/>
        </w:rPr>
      </w:pPr>
      <m:oMath>
        <m:r>
          <m:rPr>
            <m:sty m:val="p"/>
          </m:rPr>
          <w:rPr>
            <w:rFonts w:ascii="Cambria Math" w:hAnsi="Cambria Math"/>
            <w:lang w:val="en-CA"/>
          </w:rPr>
          <m:t>gcd⁡</m:t>
        </m:r>
        <m:r>
          <w:rPr>
            <w:rFonts w:ascii="Cambria Math" w:hAnsi="Cambria Math"/>
            <w:lang w:val="en-CA"/>
          </w:rPr>
          <m:t>(a, 0)</m:t>
        </m:r>
      </m:oMath>
      <w:r>
        <w:rPr>
          <w:rFonts w:eastAsiaTheme="minorEastAsia"/>
          <w:lang w:val="en-C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gcd⁡</m:t>
        </m:r>
        <m:r>
          <w:rPr>
            <w:rFonts w:ascii="Cambria Math" w:eastAsiaTheme="minorEastAsia" w:hAnsi="Cambria Math"/>
            <w:lang w:val="en-CA"/>
          </w:rPr>
          <m:t>(0, b)</m:t>
        </m:r>
      </m:oMath>
    </w:p>
    <w:p w14:paraId="4CD1E541" w14:textId="255979ED" w:rsidR="0020615E" w:rsidRDefault="00F05BCF" w:rsidP="0020615E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In other words, if one input is a </w:t>
      </w:r>
      <m:oMath>
        <m:r>
          <w:rPr>
            <w:rFonts w:ascii="Cambria Math" w:eastAsiaTheme="minorEastAsia" w:hAnsi="Cambria Math"/>
            <w:lang w:val="en-CA"/>
          </w:rPr>
          <m:t>0</m:t>
        </m:r>
      </m:oMath>
      <w:r>
        <w:rPr>
          <w:rFonts w:eastAsiaTheme="minorEastAsia"/>
          <w:lang w:val="en-CA"/>
        </w:rPr>
        <w:t xml:space="preserve">, it does not matter what the other input value is (of course omitting simultaneous </w:t>
      </w:r>
      <m:oMath>
        <m:r>
          <w:rPr>
            <w:rFonts w:ascii="Cambria Math" w:eastAsiaTheme="minorEastAsia" w:hAnsi="Cambria Math"/>
            <w:lang w:val="en-CA"/>
          </w:rPr>
          <m:t>0</m:t>
        </m:r>
      </m:oMath>
      <w:r>
        <w:rPr>
          <w:rFonts w:eastAsiaTheme="minorEastAsia"/>
          <w:lang w:val="en-CA"/>
        </w:rPr>
        <w:t xml:space="preserve">), the function will always return the other value. </w:t>
      </w:r>
      <w:r w:rsidR="00EF7327">
        <w:rPr>
          <w:rFonts w:eastAsiaTheme="minorEastAsia"/>
          <w:lang w:val="en-CA"/>
        </w:rPr>
        <w:t xml:space="preserve">This is correct and can be proven by looking at the definition of the greatest common denominator, which is the largest positive number that divides into both numbers without a remainder. </w:t>
      </w:r>
      <w:r w:rsidR="0011035C">
        <w:rPr>
          <w:rFonts w:eastAsiaTheme="minorEastAsia"/>
          <w:lang w:val="en-CA"/>
        </w:rPr>
        <w:t xml:space="preserve">Since no number can divide into </w:t>
      </w:r>
      <m:oMath>
        <m:r>
          <w:rPr>
            <w:rFonts w:ascii="Cambria Math" w:eastAsiaTheme="minorEastAsia" w:hAnsi="Cambria Math"/>
            <w:lang w:val="en-CA"/>
          </w:rPr>
          <m:t>0</m:t>
        </m:r>
      </m:oMath>
      <w:r w:rsidR="0011035C">
        <w:rPr>
          <w:rFonts w:eastAsiaTheme="minorEastAsia"/>
          <w:lang w:val="en-CA"/>
        </w:rPr>
        <w:t>, then it can only return the other input value.</w:t>
      </w:r>
    </w:p>
    <w:p w14:paraId="74A72F6B" w14:textId="53BD574A" w:rsidR="009F3411" w:rsidRDefault="009F3411" w:rsidP="0020615E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remaining four cases compose of the recursive step and can be proven separately. </w:t>
      </w:r>
      <w:r w:rsidR="00EE1C2F">
        <w:rPr>
          <w:rFonts w:eastAsiaTheme="minorEastAsia"/>
          <w:lang w:val="en-CA"/>
        </w:rPr>
        <w:t xml:space="preserve">To prove the case if both </w:t>
      </w:r>
      <m:oMath>
        <m:r>
          <w:rPr>
            <w:rFonts w:ascii="Cambria Math" w:eastAsiaTheme="minorEastAsia" w:hAnsi="Cambria Math"/>
            <w:lang w:val="en-CA"/>
          </w:rPr>
          <m:t>a, b</m:t>
        </m:r>
      </m:oMath>
      <w:r w:rsidR="00EE1C2F">
        <w:rPr>
          <w:rFonts w:eastAsiaTheme="minorEastAsia"/>
          <w:lang w:val="en-CA"/>
        </w:rPr>
        <w:t xml:space="preserve"> are even:</w:t>
      </w:r>
    </w:p>
    <w:p w14:paraId="64EDA363" w14:textId="77777777" w:rsidR="00EE1C2F" w:rsidRPr="005D3B9A" w:rsidRDefault="00EE1C2F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(a/2, b/2)</m:t>
        </m:r>
      </m:oMath>
    </w:p>
    <w:p w14:paraId="0BA1F2CC" w14:textId="77777777" w:rsidR="00EE1C2F" w:rsidRPr="005D3B9A" w:rsidRDefault="00EE1C2F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5EEC29D0" w14:textId="77777777" w:rsidR="00EE1C2F" w:rsidRPr="005D3B9A" w:rsidRDefault="00EE1C2F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45F6ADE9" w14:textId="7099AFA1" w:rsidR="00BA18D1" w:rsidRPr="00BA18D1" w:rsidRDefault="00EE1C2F" w:rsidP="005A27B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</w:p>
    <w:p w14:paraId="10AA0427" w14:textId="52F3A42E" w:rsidR="00BA18D1" w:rsidRPr="005A27B3" w:rsidRDefault="005A27B3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>Similarly</w:t>
      </w:r>
      <w:r w:rsidR="00BA18D1">
        <w:rPr>
          <w:rFonts w:eastAsiaTheme="minorEastAsia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BA18D1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BA18D1">
        <w:rPr>
          <w:rFonts w:eastAsiaTheme="minorEastAsia"/>
          <w:szCs w:val="24"/>
          <w:lang w:val="en-CA"/>
        </w:rPr>
        <w:t xml:space="preserve"> must be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  <w:r w:rsidR="00BA18D1">
        <w:rPr>
          <w:rFonts w:eastAsiaTheme="minorEastAsia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</w:p>
    <w:p w14:paraId="67EE59BE" w14:textId="79B80112" w:rsidR="005A27B3" w:rsidRPr="00BA18D1" w:rsidRDefault="005A27B3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However,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not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&gt;2g</m:t>
        </m:r>
      </m:oMath>
    </w:p>
    <w:p w14:paraId="71AFD6BE" w14:textId="52C1BADA" w:rsidR="00BA18D1" w:rsidRPr="006E43CD" w:rsidRDefault="00BA18D1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≤2g</m:t>
        </m:r>
      </m:oMath>
    </w:p>
    <w:p w14:paraId="6D2A13CF" w14:textId="2EAF02D0" w:rsidR="006E43CD" w:rsidRDefault="006E43CD" w:rsidP="006E4788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>Since</w:t>
      </w:r>
      <w:r>
        <w:rPr>
          <w:rFonts w:eastAsiaTheme="minorEastAsia"/>
          <w:szCs w:val="24"/>
          <w:lang w:val="en-C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≤2g</m:t>
        </m:r>
      </m:oMath>
      <w:r>
        <w:rPr>
          <w:rFonts w:eastAsiaTheme="minorEastAsia"/>
          <w:szCs w:val="24"/>
          <w:lang w:val="en-CA"/>
        </w:rPr>
        <w:t xml:space="preserve"> are both proven, then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 w:rsidR="000B1A79">
        <w:rPr>
          <w:rFonts w:eastAsiaTheme="minorEastAsia"/>
          <w:szCs w:val="24"/>
          <w:lang w:val="en-CA"/>
        </w:rPr>
        <w:t xml:space="preserve">, and </w:t>
      </w:r>
      <w:r>
        <w:rPr>
          <w:rFonts w:eastAsiaTheme="minorEastAsia"/>
          <w:szCs w:val="24"/>
          <w:lang w:val="en-CA"/>
        </w:rPr>
        <w:t xml:space="preserve">case three is correct. </w:t>
      </w:r>
      <w:r w:rsidR="00B57904">
        <w:rPr>
          <w:rFonts w:eastAsiaTheme="minorEastAsia"/>
          <w:szCs w:val="24"/>
          <w:lang w:val="en-CA"/>
        </w:rPr>
        <w:t xml:space="preserve">Case four is if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B57904">
        <w:rPr>
          <w:rFonts w:eastAsiaTheme="minorEastAsia"/>
          <w:szCs w:val="24"/>
          <w:lang w:val="en-CA"/>
        </w:rPr>
        <w:t xml:space="preserve"> is odd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B57904">
        <w:rPr>
          <w:rFonts w:eastAsiaTheme="minorEastAsia"/>
          <w:szCs w:val="24"/>
          <w:lang w:val="en-CA"/>
        </w:rPr>
        <w:t xml:space="preserve"> is even:</w:t>
      </w:r>
    </w:p>
    <w:p w14:paraId="4C8F84E4" w14:textId="395795FB" w:rsidR="006E4788" w:rsidRPr="005D3B9A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b/2)</m:t>
        </m:r>
      </m:oMath>
    </w:p>
    <w:p w14:paraId="38E9EEC7" w14:textId="512E6E3E" w:rsidR="006E4788" w:rsidRPr="005D3B9A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017A1ADE" w14:textId="07F9EB71" w:rsidR="006E4788" w:rsidRPr="005D3B9A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44657091" w14:textId="748426CB" w:rsidR="006E4788" w:rsidRPr="00BA18D1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 xml:space="preserve">a, 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 w:rsidR="0018485A">
        <w:rPr>
          <w:rFonts w:eastAsiaTheme="minorEastAsia"/>
          <w:szCs w:val="24"/>
          <w:lang w:val="en-CA"/>
        </w:rPr>
        <w:t xml:space="preserve"> (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18485A">
        <w:rPr>
          <w:rFonts w:eastAsiaTheme="minorEastAsia"/>
          <w:szCs w:val="24"/>
          <w:lang w:val="en-CA"/>
        </w:rPr>
        <w:t xml:space="preserve"> is not a common divisor)</w:t>
      </w:r>
    </w:p>
    <w:p w14:paraId="029C542E" w14:textId="0ACDDE64" w:rsidR="006E4788" w:rsidRPr="005A27B3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 xml:space="preserve">Similarly,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be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  <w:r>
        <w:rPr>
          <w:rFonts w:eastAsiaTheme="minorEastAsia"/>
          <w:szCs w:val="24"/>
          <w:lang w:val="en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42561E0F" w14:textId="6A53D3EB" w:rsidR="006E4788" w:rsidRPr="00BA18D1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However,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not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7CCC0BE0" w14:textId="0FDACADD" w:rsidR="006E4788" w:rsidRPr="008D4E23" w:rsidRDefault="006E4788" w:rsidP="00A6593C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 xml:space="preserve">a, 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2AD71B2B" w14:textId="08756B3B" w:rsidR="008D4E23" w:rsidRDefault="008D4E23" w:rsidP="008D4E23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>Since</w:t>
      </w:r>
      <w:r>
        <w:rPr>
          <w:rFonts w:eastAsiaTheme="minorEastAsia"/>
          <w:szCs w:val="24"/>
          <w:lang w:val="en-C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 xml:space="preserve">a, 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 xml:space="preserve">a, 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are both proven, then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2b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 w:rsidR="000B1A79">
        <w:rPr>
          <w:rFonts w:eastAsiaTheme="minorEastAsia"/>
          <w:szCs w:val="24"/>
          <w:lang w:val="en-CA"/>
        </w:rPr>
        <w:t xml:space="preserve">, and </w:t>
      </w:r>
      <w:r>
        <w:rPr>
          <w:rFonts w:eastAsiaTheme="minorEastAsia"/>
          <w:szCs w:val="24"/>
          <w:lang w:val="en-CA"/>
        </w:rPr>
        <w:t xml:space="preserve">case </w:t>
      </w:r>
      <w:r w:rsidR="0096570E">
        <w:rPr>
          <w:rFonts w:eastAsiaTheme="minorEastAsia"/>
          <w:szCs w:val="24"/>
          <w:lang w:val="en-CA"/>
        </w:rPr>
        <w:t>four</w:t>
      </w:r>
      <w:r>
        <w:rPr>
          <w:rFonts w:eastAsiaTheme="minorEastAsia"/>
          <w:szCs w:val="24"/>
          <w:lang w:val="en-CA"/>
        </w:rPr>
        <w:t xml:space="preserve"> is correct. </w:t>
      </w:r>
      <w:r w:rsidR="0096570E">
        <w:rPr>
          <w:rFonts w:eastAsiaTheme="minorEastAsia"/>
          <w:szCs w:val="24"/>
          <w:lang w:val="en-CA"/>
        </w:rPr>
        <w:t>Similarly, c</w:t>
      </w:r>
      <w:r>
        <w:rPr>
          <w:rFonts w:eastAsiaTheme="minorEastAsia"/>
          <w:szCs w:val="24"/>
          <w:lang w:val="en-CA"/>
        </w:rPr>
        <w:t xml:space="preserve">ase </w:t>
      </w:r>
      <w:r w:rsidR="0096570E">
        <w:rPr>
          <w:rFonts w:eastAsiaTheme="minorEastAsia"/>
          <w:szCs w:val="24"/>
          <w:lang w:val="en-CA"/>
        </w:rPr>
        <w:t>five</w:t>
      </w:r>
      <w:r>
        <w:rPr>
          <w:rFonts w:eastAsiaTheme="minorEastAsia"/>
          <w:szCs w:val="24"/>
          <w:lang w:val="en-CA"/>
        </w:rPr>
        <w:t xml:space="preserve"> is if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is </w:t>
      </w:r>
      <w:r w:rsidR="0096570E">
        <w:rPr>
          <w:rFonts w:eastAsiaTheme="minorEastAsia"/>
          <w:szCs w:val="24"/>
          <w:lang w:val="en-CA"/>
        </w:rPr>
        <w:t>even</w:t>
      </w:r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is </w:t>
      </w:r>
      <w:r w:rsidR="0096570E">
        <w:rPr>
          <w:rFonts w:eastAsiaTheme="minorEastAsia"/>
          <w:szCs w:val="24"/>
          <w:lang w:val="en-CA"/>
        </w:rPr>
        <w:t>odd</w:t>
      </w:r>
      <w:r>
        <w:rPr>
          <w:rFonts w:eastAsiaTheme="minorEastAsia"/>
          <w:szCs w:val="24"/>
          <w:lang w:val="en-CA"/>
        </w:rPr>
        <w:t>:</w:t>
      </w:r>
    </w:p>
    <w:p w14:paraId="193A0CFA" w14:textId="2470477B" w:rsidR="008D4E23" w:rsidRPr="005D3B9A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</m:t>
        </m:r>
        <m:r>
          <w:rPr>
            <w:rFonts w:ascii="Cambria Math" w:eastAsiaTheme="minorEastAsia" w:hAnsi="Cambria Math"/>
            <w:szCs w:val="24"/>
            <w:lang w:val="en-CA"/>
          </w:rPr>
          <m:t>/2</m:t>
        </m:r>
        <m:r>
          <w:rPr>
            <w:rFonts w:ascii="Cambria Math" w:eastAsiaTheme="minorEastAsia" w:hAnsi="Cambria Math"/>
            <w:szCs w:val="24"/>
            <w:lang w:val="en-CA"/>
          </w:rPr>
          <m:t>, b)</m:t>
        </m:r>
      </m:oMath>
    </w:p>
    <w:p w14:paraId="631089D1" w14:textId="2A1F9224" w:rsidR="008D4E23" w:rsidRPr="005D3B9A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r>
          <w:rPr>
            <w:rFonts w:ascii="Cambria Math" w:eastAsiaTheme="minorEastAsia" w:hAnsi="Cambria Math"/>
            <w:szCs w:val="24"/>
            <w:lang w:val="en-CA"/>
          </w:rPr>
          <m:t>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0C83FD35" w14:textId="75BAAF7D" w:rsidR="008D4E23" w:rsidRPr="005D3B9A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3E958B68" w14:textId="7D7902B2" w:rsidR="008D4E23" w:rsidRPr="00BA18D1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(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>
        <w:rPr>
          <w:rFonts w:eastAsiaTheme="minorEastAsia"/>
          <w:szCs w:val="24"/>
          <w:lang w:val="en-CA"/>
        </w:rPr>
        <w:t xml:space="preserve"> is not a common divisor)</w:t>
      </w:r>
    </w:p>
    <w:p w14:paraId="0A11F49E" w14:textId="32F59755" w:rsidR="008D4E23" w:rsidRPr="005A27B3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Similarly,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be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  <w:r>
        <w:rPr>
          <w:rFonts w:eastAsiaTheme="minorEastAsia"/>
          <w:szCs w:val="24"/>
          <w:lang w:val="en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6DE21116" w14:textId="6D7CF530" w:rsidR="008D4E23" w:rsidRPr="00BA18D1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However,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not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57A53DF3" w14:textId="42208C83" w:rsidR="008D4E23" w:rsidRPr="000B1A79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343D03C0" w14:textId="189DEC8B" w:rsidR="009A220E" w:rsidRDefault="000B1A79" w:rsidP="009D4110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>Since</w:t>
      </w:r>
      <w:r>
        <w:rPr>
          <w:rFonts w:eastAsiaTheme="minorEastAsia"/>
          <w:szCs w:val="24"/>
          <w:lang w:val="en-C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are both proven, then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, and </w:t>
      </w:r>
      <w:r>
        <w:rPr>
          <w:rFonts w:eastAsiaTheme="minorEastAsia"/>
          <w:szCs w:val="24"/>
          <w:lang w:val="en-CA"/>
        </w:rPr>
        <w:t xml:space="preserve">case </w:t>
      </w:r>
      <w:r w:rsidR="00922441">
        <w:rPr>
          <w:rFonts w:eastAsiaTheme="minorEastAsia"/>
          <w:szCs w:val="24"/>
          <w:lang w:val="en-CA"/>
        </w:rPr>
        <w:t>five</w:t>
      </w:r>
      <w:r>
        <w:rPr>
          <w:rFonts w:eastAsiaTheme="minorEastAsia"/>
          <w:szCs w:val="24"/>
          <w:lang w:val="en-CA"/>
        </w:rPr>
        <w:t xml:space="preserve"> is correct.</w:t>
      </w:r>
      <w:r w:rsidR="00922441">
        <w:rPr>
          <w:rFonts w:eastAsiaTheme="minorEastAsia"/>
          <w:szCs w:val="24"/>
          <w:lang w:val="en-CA"/>
        </w:rPr>
        <w:t xml:space="preserve"> </w:t>
      </w:r>
      <w:r w:rsidR="009A220E">
        <w:rPr>
          <w:rFonts w:eastAsiaTheme="minorEastAsia"/>
          <w:szCs w:val="24"/>
          <w:lang w:val="en-CA"/>
        </w:rPr>
        <w:t xml:space="preserve">The final case six is if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9A220E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9A220E">
        <w:rPr>
          <w:rFonts w:eastAsiaTheme="minorEastAsia"/>
          <w:szCs w:val="24"/>
          <w:lang w:val="en-CA"/>
        </w:rPr>
        <w:t xml:space="preserve"> are both od</w:t>
      </w:r>
      <w:r w:rsidR="009D4110">
        <w:rPr>
          <w:rFonts w:eastAsiaTheme="minorEastAsia"/>
          <w:szCs w:val="24"/>
          <w:lang w:val="en-CA"/>
        </w:rPr>
        <w:t xml:space="preserve">d. An important distinction here is that since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9D4110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9D4110">
        <w:rPr>
          <w:rFonts w:eastAsiaTheme="minorEastAsia"/>
          <w:szCs w:val="24"/>
          <w:lang w:val="en-CA"/>
        </w:rPr>
        <w:t xml:space="preserve"> are odd, then the result of </w:t>
      </w:r>
      <m:oMath>
        <m:r>
          <w:rPr>
            <w:rFonts w:ascii="Cambria Math" w:eastAsiaTheme="minorEastAsia" w:hAnsi="Cambria Math"/>
            <w:szCs w:val="24"/>
            <w:lang w:val="en-CA"/>
          </w:rPr>
          <m:t>a-b</m:t>
        </m:r>
      </m:oMath>
      <w:r w:rsidR="009D4110">
        <w:rPr>
          <w:rFonts w:eastAsiaTheme="minorEastAsia"/>
          <w:szCs w:val="24"/>
          <w:lang w:val="en-CA"/>
        </w:rPr>
        <w:t xml:space="preserve"> will always be even </w:t>
      </w:r>
      <w:sdt>
        <w:sdtPr>
          <w:rPr>
            <w:rFonts w:eastAsiaTheme="minorEastAsia"/>
            <w:szCs w:val="24"/>
            <w:lang w:val="en-CA"/>
          </w:rPr>
          <w:id w:val="324869016"/>
          <w:citation/>
        </w:sdtPr>
        <w:sdtContent>
          <w:r w:rsidR="009D4110">
            <w:rPr>
              <w:rFonts w:eastAsiaTheme="minorEastAsia"/>
              <w:szCs w:val="24"/>
              <w:lang w:val="en-CA"/>
            </w:rPr>
            <w:fldChar w:fldCharType="begin"/>
          </w:r>
          <w:r w:rsidR="009D4110">
            <w:rPr>
              <w:rFonts w:eastAsiaTheme="minorEastAsia"/>
              <w:szCs w:val="24"/>
              <w:lang w:val="en-CA"/>
            </w:rPr>
            <w:instrText xml:space="preserve"> CITATION Pro21 \l 4105 </w:instrText>
          </w:r>
          <w:r w:rsidR="009D4110">
            <w:rPr>
              <w:rFonts w:eastAsiaTheme="minorEastAsia"/>
              <w:szCs w:val="24"/>
              <w:lang w:val="en-CA"/>
            </w:rPr>
            <w:fldChar w:fldCharType="separate"/>
          </w:r>
          <w:r w:rsidR="009D4110" w:rsidRPr="009D4110">
            <w:rPr>
              <w:rFonts w:eastAsiaTheme="minorEastAsia"/>
              <w:noProof/>
              <w:szCs w:val="24"/>
              <w:lang w:val="en-CA"/>
            </w:rPr>
            <w:t>[2]</w:t>
          </w:r>
          <w:r w:rsidR="009D4110">
            <w:rPr>
              <w:rFonts w:eastAsiaTheme="minorEastAsia"/>
              <w:szCs w:val="24"/>
              <w:lang w:val="en-CA"/>
            </w:rPr>
            <w:fldChar w:fldCharType="end"/>
          </w:r>
        </w:sdtContent>
      </w:sdt>
      <w:r w:rsidR="009D4110">
        <w:rPr>
          <w:rFonts w:eastAsiaTheme="minorEastAsia"/>
          <w:szCs w:val="24"/>
          <w:lang w:val="en-CA"/>
        </w:rPr>
        <w:t xml:space="preserve">. </w:t>
      </w:r>
      <w:r w:rsidR="00F2001C">
        <w:rPr>
          <w:rFonts w:eastAsiaTheme="minorEastAsia"/>
          <w:szCs w:val="24"/>
          <w:lang w:val="en-CA"/>
        </w:rPr>
        <w:t xml:space="preserve">Hence, the result can be divided by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F2001C">
        <w:rPr>
          <w:rFonts w:eastAsiaTheme="minorEastAsia"/>
          <w:szCs w:val="24"/>
          <w:lang w:val="en-CA"/>
        </w:rPr>
        <w:t xml:space="preserve"> since all even numbers are divisible by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F2001C">
        <w:rPr>
          <w:rFonts w:eastAsiaTheme="minorEastAsia"/>
          <w:szCs w:val="24"/>
          <w:lang w:val="en-CA"/>
        </w:rPr>
        <w:t xml:space="preserve">, which is done to all even inputs in the other cases. </w:t>
      </w:r>
      <w:r w:rsidR="000D5AB7">
        <w:rPr>
          <w:rFonts w:eastAsiaTheme="minorEastAsia"/>
          <w:szCs w:val="24"/>
          <w:lang w:val="en-CA"/>
        </w:rPr>
        <w:t xml:space="preserve">The absolute value is there to ensure the algorithm stays within positive bounds, since </w:t>
      </w:r>
      <m:oMath>
        <m:r>
          <w:rPr>
            <w:rFonts w:ascii="Cambria Math" w:eastAsiaTheme="minorEastAsia" w:hAnsi="Cambria Math"/>
            <w:szCs w:val="24"/>
            <w:lang w:val="en-CA"/>
          </w:rPr>
          <m:t xml:space="preserve">a, b ϵ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  <w:lang w:val="en-CA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+</m:t>
            </m:r>
          </m:sup>
        </m:sSubSup>
      </m:oMath>
      <w:r w:rsidR="007004CD">
        <w:rPr>
          <w:rFonts w:eastAsiaTheme="minorEastAsia"/>
          <w:szCs w:val="24"/>
          <w:lang w:val="en-CA"/>
        </w:rPr>
        <w:t xml:space="preserve">. </w:t>
      </w:r>
      <w:r w:rsidR="00CA4FF9">
        <w:rPr>
          <w:rFonts w:eastAsiaTheme="minorEastAsia"/>
          <w:szCs w:val="24"/>
          <w:lang w:val="en-CA"/>
        </w:rPr>
        <w:t>As such:</w:t>
      </w:r>
    </w:p>
    <w:p w14:paraId="7D88464B" w14:textId="74DB1386" w:rsidR="00CA4FF9" w:rsidRDefault="00CA4FF9" w:rsidP="00CA4FF9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a, b</m:t>
        </m:r>
      </m:oMath>
      <w:r>
        <w:rPr>
          <w:rFonts w:eastAsiaTheme="minorEastAsia"/>
          <w:szCs w:val="24"/>
          <w:lang w:val="en-CA"/>
        </w:rPr>
        <w:t xml:space="preserve"> are odd, then </w:t>
      </w:r>
      <m:oMath>
        <m:r>
          <w:rPr>
            <w:rFonts w:ascii="Cambria Math" w:eastAsiaTheme="minorEastAsia" w:hAnsi="Cambria Math"/>
            <w:szCs w:val="24"/>
            <w:lang w:val="en-CA"/>
          </w:rPr>
          <m:t>a-b</m:t>
        </m:r>
      </m:oMath>
      <w:r>
        <w:rPr>
          <w:rFonts w:eastAsiaTheme="minorEastAsia"/>
          <w:szCs w:val="24"/>
          <w:lang w:val="en-CA"/>
        </w:rPr>
        <w:t xml:space="preserve"> is even</w:t>
      </w:r>
    </w:p>
    <w:p w14:paraId="1388E050" w14:textId="404D9FBF" w:rsidR="00CA4FF9" w:rsidRDefault="00CA4FF9" w:rsidP="00CA4FF9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a-b</m:t>
            </m:r>
          </m:e>
        </m:d>
      </m:oMath>
      <w:r>
        <w:rPr>
          <w:rFonts w:eastAsiaTheme="minorEastAsia"/>
          <w:szCs w:val="24"/>
          <w:lang w:val="en-CA"/>
        </w:rPr>
        <w:t xml:space="preserve"> is even,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a-b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max⁡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1FB66925" w14:textId="421C33AE" w:rsidR="00912B3C" w:rsidRDefault="00A84481" w:rsidP="00912B3C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This says that, comparing two numbers with two numbers subtracted, the maximum of the two numbers will always be greater, which is true. </w:t>
      </w:r>
      <w:r w:rsidR="00797485">
        <w:rPr>
          <w:rFonts w:eastAsiaTheme="minorEastAsia"/>
          <w:szCs w:val="24"/>
          <w:lang w:val="en-CA"/>
        </w:rPr>
        <w:t xml:space="preserve">Similarly, the second input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min⁡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 w:rsidR="00787C34">
        <w:rPr>
          <w:rFonts w:eastAsiaTheme="minorEastAsia"/>
          <w:szCs w:val="24"/>
          <w:lang w:val="en-CA"/>
        </w:rPr>
        <w:t xml:space="preserve"> is valid because the greater of the two numbers can never be a common factor. </w:t>
      </w:r>
      <w:r w:rsidR="009860B6">
        <w:rPr>
          <w:rFonts w:eastAsiaTheme="minorEastAsia"/>
          <w:szCs w:val="24"/>
          <w:lang w:val="en-CA"/>
        </w:rPr>
        <w:t xml:space="preserve">This can be traced back again to the definition, which says that the factor must divide evenly into each of the integers. </w:t>
      </w:r>
      <w:r w:rsidR="00912B3C">
        <w:rPr>
          <w:rFonts w:eastAsiaTheme="minorEastAsia"/>
          <w:szCs w:val="24"/>
          <w:lang w:val="en-CA"/>
        </w:rPr>
        <w:t>This can be proven by contradiction: i</w:t>
      </w:r>
      <w:r w:rsidR="00912B3C" w:rsidRPr="00912B3C">
        <w:rPr>
          <w:rFonts w:eastAsiaTheme="minorEastAsia"/>
          <w:szCs w:val="24"/>
          <w:lang w:val="en-CA"/>
        </w:rPr>
        <w:t xml:space="preserve">f it was instead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</m:oMath>
      <w:r w:rsidR="00912B3C" w:rsidRPr="00912B3C">
        <w:rPr>
          <w:rFonts w:eastAsiaTheme="minorEastAsia"/>
          <w:szCs w:val="24"/>
          <w:lang w:val="en-CA"/>
        </w:rPr>
        <w:t xml:space="preserve">, </w:t>
      </w:r>
      <w:r w:rsidR="00912B3C">
        <w:rPr>
          <w:rFonts w:eastAsiaTheme="minorEastAsia"/>
          <w:szCs w:val="24"/>
          <w:lang w:val="en-CA"/>
        </w:rPr>
        <w:t xml:space="preserve">then it </w:t>
      </w:r>
      <w:r w:rsidR="00912B3C" w:rsidRPr="00912B3C">
        <w:rPr>
          <w:rFonts w:eastAsiaTheme="minorEastAsia"/>
          <w:szCs w:val="24"/>
          <w:lang w:val="en-CA"/>
        </w:rPr>
        <w:t xml:space="preserve">could result in </w:t>
      </w:r>
      <w:r w:rsidR="00912B3C">
        <w:rPr>
          <w:rFonts w:eastAsiaTheme="minorEastAsia"/>
          <w:szCs w:val="24"/>
          <w:lang w:val="en-CA"/>
        </w:rPr>
        <w:t xml:space="preserve">the factor being larger than the two numbers, which is invalid when determining the greatest common denominator. </w:t>
      </w:r>
      <w:r w:rsidR="00641450">
        <w:rPr>
          <w:rFonts w:eastAsiaTheme="minorEastAsia"/>
          <w:szCs w:val="24"/>
          <w:lang w:val="en-CA"/>
        </w:rPr>
        <w:t>This finishes the proof for the sixth case, and since all six cases are proven, this completes the proof</w:t>
      </w:r>
      <w:r w:rsidR="006565F0">
        <w:rPr>
          <w:rFonts w:eastAsiaTheme="minorEastAsia"/>
          <w:szCs w:val="24"/>
          <w:lang w:val="en-CA"/>
        </w:rPr>
        <w:t xml:space="preserve"> for the recurrence.</w:t>
      </w:r>
    </w:p>
    <w:p w14:paraId="1AA15259" w14:textId="122B0F01" w:rsidR="00C73D7A" w:rsidRDefault="00C73D7A" w:rsidP="00C73D7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Worst-Case Time Efficiency</w:t>
      </w:r>
    </w:p>
    <w:p w14:paraId="76A7AEF8" w14:textId="73575AA0" w:rsidR="001C53F8" w:rsidRDefault="00B3390D" w:rsidP="001C53F8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First, one must identify what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is in this case, where it is defined as the size of the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a, b</m:t>
            </m:r>
          </m:e>
        </m:d>
      </m:oMath>
      <w:r>
        <w:rPr>
          <w:rFonts w:eastAsiaTheme="minorEastAsia"/>
          <w:szCs w:val="24"/>
          <w:lang w:val="en-CA"/>
        </w:rPr>
        <w:t xml:space="preserve"> of the recursive algorithm. </w:t>
      </w:r>
      <w:r w:rsidR="00936A06">
        <w:rPr>
          <w:rFonts w:eastAsiaTheme="minorEastAsia"/>
          <w:szCs w:val="24"/>
          <w:lang w:val="en-CA"/>
        </w:rPr>
        <w:t xml:space="preserve">More specifically, the inputs are a pair of non-negative integers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936A06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936A06">
        <w:rPr>
          <w:rFonts w:eastAsiaTheme="minorEastAsia"/>
          <w:szCs w:val="24"/>
          <w:lang w:val="en-CA"/>
        </w:rPr>
        <w:t xml:space="preserve">. </w:t>
      </w:r>
      <w:r w:rsidR="00CD513F">
        <w:rPr>
          <w:rFonts w:eastAsiaTheme="minorEastAsia"/>
          <w:szCs w:val="24"/>
          <w:lang w:val="en-CA"/>
        </w:rPr>
        <w:t xml:space="preserve">So, to encode these two numbers (i.e., write them out), it would take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b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CD513F">
        <w:rPr>
          <w:rFonts w:eastAsiaTheme="minorEastAsia"/>
          <w:szCs w:val="24"/>
          <w:lang w:val="en-CA"/>
        </w:rPr>
        <w:t xml:space="preserve"> symbols, which is the same as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a, b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931863">
        <w:rPr>
          <w:rFonts w:eastAsiaTheme="minorEastAsia"/>
          <w:szCs w:val="24"/>
          <w:lang w:val="en-CA"/>
        </w:rPr>
        <w:t xml:space="preserve">, so this is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 w:rsidR="00DC6DF3">
        <w:rPr>
          <w:rFonts w:eastAsiaTheme="minorEastAsia"/>
          <w:szCs w:val="24"/>
          <w:lang w:val="en-CA"/>
        </w:rPr>
        <w:t>.</w:t>
      </w:r>
      <w:r w:rsidR="00600B30">
        <w:rPr>
          <w:rFonts w:eastAsiaTheme="minorEastAsia"/>
          <w:szCs w:val="24"/>
          <w:lang w:val="en-CA"/>
        </w:rPr>
        <w:t xml:space="preserve"> The recurrence contains six cases, however the first two are </w:t>
      </w:r>
      <w:r w:rsidR="008727CA">
        <w:rPr>
          <w:rFonts w:eastAsiaTheme="minorEastAsia"/>
          <w:szCs w:val="24"/>
          <w:lang w:val="en-CA"/>
        </w:rPr>
        <w:t xml:space="preserve">the </w:t>
      </w:r>
      <w:r w:rsidR="00600B30">
        <w:rPr>
          <w:rFonts w:eastAsiaTheme="minorEastAsia"/>
          <w:szCs w:val="24"/>
          <w:lang w:val="en-CA"/>
        </w:rPr>
        <w:t>base cases, so only the last four recursive cases will be analyzed to determine the time efficiency.</w:t>
      </w:r>
      <w:r w:rsidR="008727CA">
        <w:rPr>
          <w:rFonts w:eastAsiaTheme="minorEastAsia"/>
          <w:szCs w:val="24"/>
          <w:lang w:val="en-CA"/>
        </w:rPr>
        <w:t xml:space="preserve"> </w:t>
      </w:r>
      <w:r w:rsidR="00A95855">
        <w:rPr>
          <w:rFonts w:eastAsiaTheme="minorEastAsia"/>
          <w:szCs w:val="24"/>
          <w:lang w:val="en-CA"/>
        </w:rPr>
        <w:t>In these cases, one can see the following operations present: subtraction, multiplication, and division.</w:t>
      </w:r>
    </w:p>
    <w:p w14:paraId="793CA32F" w14:textId="7995D042" w:rsidR="001C53F8" w:rsidRDefault="001C53F8" w:rsidP="001C53F8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In the course notes, the following was deduced for bitwise addition/subtraction:</w:t>
      </w:r>
    </w:p>
    <w:p w14:paraId="18C5C284" w14:textId="6B512F31" w:rsidR="004F070A" w:rsidRPr="009F70F5" w:rsidRDefault="004F070A" w:rsidP="009F70F5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</m:t>
        </m:r>
      </m:oMath>
      <w:r w:rsidRPr="009F70F5">
        <w:rPr>
          <w:rFonts w:eastAsiaTheme="minorEastAsia"/>
        </w:rPr>
        <w:t xml:space="preserve"> digits needed to encode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⌋+1</m:t>
        </m:r>
      </m:oMath>
    </w:p>
    <w:p w14:paraId="75C3F0DB" w14:textId="3AE7D0DF" w:rsidR="004F070A" w:rsidRPr="009F70F5" w:rsidRDefault="004F070A" w:rsidP="009F70F5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</m:t>
        </m:r>
      </m:oMath>
      <w:r w:rsidRPr="009F70F5">
        <w:rPr>
          <w:rFonts w:eastAsiaTheme="minorEastAsia"/>
        </w:rPr>
        <w:t xml:space="preserve"> bits needed to encode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⌋+1</m:t>
        </m:r>
      </m:oMath>
    </w:p>
    <w:p w14:paraId="78FBF685" w14:textId="235AC370" w:rsidR="004F070A" w:rsidRDefault="004F070A" w:rsidP="00DC1B94">
      <w:pPr>
        <w:ind w:left="0" w:firstLine="360"/>
        <w:rPr>
          <w:rFonts w:eastAsiaTheme="minorEastAsia"/>
        </w:rPr>
      </w:pPr>
      <w:r>
        <w:rPr>
          <w:rFonts w:eastAsiaTheme="minorEastAsia"/>
        </w:rPr>
        <w:t>So, time efficiency to add</w:t>
      </w:r>
      <w:r w:rsidR="00BC5F51">
        <w:rPr>
          <w:rFonts w:eastAsiaTheme="minorEastAsia"/>
        </w:rPr>
        <w:t>/subtract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x, y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as measured by number of lookup</w:t>
      </w:r>
      <w:r w:rsidR="00030DB5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752D3AFC" w14:textId="77777777" w:rsidR="004F070A" w:rsidRDefault="004F070A" w:rsidP="004F070A">
      <w:pPr>
        <w:pStyle w:val="ListParagraph"/>
        <w:numPr>
          <w:ilvl w:val="0"/>
          <w:numId w:val="26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⌋</m:t>
        </m:r>
      </m:oMath>
      <w:r>
        <w:rPr>
          <w:rFonts w:eastAsiaTheme="minorEastAsia"/>
        </w:rPr>
        <w:t xml:space="preserve"> in the best case</w:t>
      </w:r>
    </w:p>
    <w:p w14:paraId="4E6D34BE" w14:textId="6D71B086" w:rsidR="006C569D" w:rsidRPr="006C569D" w:rsidRDefault="004F070A" w:rsidP="006C569D">
      <w:pPr>
        <w:pStyle w:val="ListParagraph"/>
        <w:numPr>
          <w:ilvl w:val="0"/>
          <w:numId w:val="26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2+⌊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⌋</m:t>
        </m:r>
      </m:oMath>
      <w:r>
        <w:rPr>
          <w:rFonts w:eastAsiaTheme="minorEastAsia"/>
        </w:rPr>
        <w:t xml:space="preserve"> in the worst case</w:t>
      </w:r>
    </w:p>
    <w:p w14:paraId="03636367" w14:textId="507DE274" w:rsidR="001C53F8" w:rsidRDefault="004F070A" w:rsidP="00DC1B94">
      <w:pPr>
        <w:spacing w:after="0"/>
        <w:ind w:left="0" w:firstLine="360"/>
        <w:rPr>
          <w:rFonts w:eastAsiaTheme="minorEastAsia"/>
        </w:rPr>
      </w:pPr>
      <w:r w:rsidRPr="006C569D">
        <w:rPr>
          <w:rFonts w:eastAsiaTheme="minorEastAsia"/>
        </w:rPr>
        <w:t xml:space="preserve">So, either way,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Pr="006C569D">
        <w:rPr>
          <w:rFonts w:eastAsiaTheme="minorEastAsia"/>
        </w:rPr>
        <w:t xml:space="preserve">, or linear time, where </w:t>
      </w:r>
      <m:oMath>
        <m:r>
          <w:rPr>
            <w:rFonts w:ascii="Cambria Math" w:eastAsiaTheme="minorEastAsia" w:hAnsi="Cambria Math"/>
          </w:rPr>
          <m:t>n</m:t>
        </m:r>
      </m:oMath>
      <w:r w:rsidRPr="006C569D">
        <w:rPr>
          <w:rFonts w:eastAsiaTheme="minorEastAsia"/>
        </w:rPr>
        <w:t xml:space="preserve"> is the size of the input</w:t>
      </w:r>
      <w:r w:rsidR="00DC1B94">
        <w:rPr>
          <w:rFonts w:eastAsiaTheme="minorEastAsia"/>
        </w:rPr>
        <w:t xml:space="preserve">. </w:t>
      </w:r>
      <w:r w:rsidR="00A87569">
        <w:rPr>
          <w:rFonts w:eastAsiaTheme="minorEastAsia"/>
        </w:rPr>
        <w:t xml:space="preserve">This means that the subtraction operation takes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(n)</m:t>
        </m:r>
      </m:oMath>
      <w:r w:rsidR="00A87569">
        <w:rPr>
          <w:rFonts w:eastAsiaTheme="minorEastAsia"/>
        </w:rPr>
        <w:t xml:space="preserve"> time. </w:t>
      </w:r>
      <w:r w:rsidR="00A57078">
        <w:rPr>
          <w:rFonts w:eastAsiaTheme="minorEastAsia"/>
        </w:rPr>
        <w:t xml:space="preserve">As for multiplication and </w:t>
      </w:r>
      <w:r w:rsidR="009A7B30">
        <w:rPr>
          <w:rFonts w:eastAsiaTheme="minorEastAsia"/>
        </w:rPr>
        <w:t>division</w:t>
      </w:r>
      <w:r w:rsidR="00A57078">
        <w:rPr>
          <w:rFonts w:eastAsiaTheme="minorEastAsia"/>
        </w:rPr>
        <w:t xml:space="preserve">, an important distinction can be made regarding its use. </w:t>
      </w:r>
      <w:r w:rsidR="008C39D2">
        <w:rPr>
          <w:rFonts w:eastAsiaTheme="minorEastAsia"/>
        </w:rPr>
        <w:t xml:space="preserve">Across the cases, the results are either multiplied by </w:t>
      </w:r>
      <m:oMath>
        <m:r>
          <w:rPr>
            <w:rFonts w:ascii="Cambria Math" w:eastAsiaTheme="minorEastAsia" w:hAnsi="Cambria Math"/>
          </w:rPr>
          <m:t>2</m:t>
        </m:r>
      </m:oMath>
      <w:r w:rsidR="008C39D2">
        <w:rPr>
          <w:rFonts w:eastAsiaTheme="minorEastAsia"/>
        </w:rPr>
        <w:t xml:space="preserve"> or divided by </w:t>
      </w:r>
      <m:oMath>
        <m:r>
          <w:rPr>
            <w:rFonts w:ascii="Cambria Math" w:eastAsiaTheme="minorEastAsia" w:hAnsi="Cambria Math"/>
          </w:rPr>
          <m:t>2</m:t>
        </m:r>
      </m:oMath>
      <w:r w:rsidR="008C39D2">
        <w:rPr>
          <w:rFonts w:eastAsiaTheme="minorEastAsia"/>
        </w:rPr>
        <w:t xml:space="preserve"> only, which are equivalent to bit shifting left and bit shifting right, respectively. </w:t>
      </w:r>
      <w:r w:rsidR="00A943D2">
        <w:rPr>
          <w:rFonts w:eastAsiaTheme="minorEastAsia"/>
        </w:rPr>
        <w:t xml:space="preserve">Thus, these operations </w:t>
      </w:r>
      <w:r w:rsidR="00EE5F30">
        <w:rPr>
          <w:rFonts w:eastAsiaTheme="minorEastAsia"/>
        </w:rPr>
        <w:t xml:space="preserve">also take </w:t>
      </w:r>
      <m:oMath>
        <m:r>
          <w:rPr>
            <w:rFonts w:ascii="Cambria Math" w:eastAsiaTheme="minorEastAsia" w:hAnsi="Cambria Math"/>
          </w:rPr>
          <m:t>O(n)</m:t>
        </m:r>
      </m:oMath>
      <w:r w:rsidR="00EE5F30">
        <w:rPr>
          <w:rFonts w:eastAsiaTheme="minorEastAsia"/>
        </w:rPr>
        <w:t xml:space="preserve"> time</w:t>
      </w:r>
      <w:r w:rsidR="00E74063">
        <w:rPr>
          <w:rFonts w:eastAsiaTheme="minorEastAsia"/>
        </w:rPr>
        <w:t xml:space="preserve"> in the worst-case</w:t>
      </w:r>
      <w:r w:rsidR="0027485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</m:oMath>
      <w:r w:rsidR="00274855">
        <w:rPr>
          <w:rFonts w:eastAsiaTheme="minorEastAsia"/>
        </w:rPr>
        <w:t>-sized inputs.</w:t>
      </w:r>
    </w:p>
    <w:p w14:paraId="74D44F15" w14:textId="1605F41F" w:rsidR="00DF13C5" w:rsidRDefault="00DF13C5" w:rsidP="00DC1B94">
      <w:pPr>
        <w:spacing w:after="0"/>
        <w:ind w:left="0" w:firstLine="360"/>
        <w:rPr>
          <w:rFonts w:eastAsiaTheme="minorEastAsia"/>
        </w:rPr>
      </w:pPr>
      <w:r>
        <w:rPr>
          <w:rFonts w:eastAsiaTheme="minorEastAsia"/>
        </w:rPr>
        <w:t xml:space="preserve">However, one must also consider the number of recursive calls the algorithm may take in a worst-case scenario. In the worst-case,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bits of the larger number, the algorithm would have to step through the entirety of its bits, which would take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time.</w:t>
      </w:r>
    </w:p>
    <w:p w14:paraId="7D72F5B1" w14:textId="3FBA2B7E" w:rsidR="006A61A6" w:rsidRDefault="00C4608A" w:rsidP="00DC1B94">
      <w:pPr>
        <w:spacing w:after="0"/>
        <w:ind w:left="0" w:firstLine="360"/>
        <w:rPr>
          <w:rFonts w:eastAsiaTheme="minorEastAsia"/>
        </w:rPr>
      </w:pPr>
      <w:r>
        <w:rPr>
          <w:rFonts w:eastAsiaTheme="minorEastAsia"/>
        </w:rPr>
        <w:t xml:space="preserve">In summary, the number of recursive calls in the worst-case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, and for each recursion, the algorithm would have to step through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-bits of the larger number in order to determine the greatest common denominator, which would also take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time. Therefore, the worst-case time efficiency of this function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7AE8600F" w14:textId="3866EC97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9713EFA" w14:textId="5F83587A" w:rsidR="00774376" w:rsidRDefault="00695C40" w:rsidP="00774376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 enunciate a correctness property for </w:t>
      </w:r>
      <m:oMath>
        <m:r>
          <w:rPr>
            <w:rFonts w:ascii="Cambria Math" w:eastAsiaTheme="minorEastAsia" w:hAnsi="Cambria Math"/>
            <w:szCs w:val="24"/>
            <w:lang w:val="en-CA"/>
          </w:rPr>
          <m:t>FactTwo</m:t>
        </m:r>
      </m:oMath>
      <w:r>
        <w:rPr>
          <w:rFonts w:eastAsiaTheme="minorEastAsia"/>
          <w:szCs w:val="24"/>
          <w:lang w:val="en-CA"/>
        </w:rPr>
        <w:t xml:space="preserve"> that assumes only that </w:t>
      </w:r>
      <m:oMath>
        <m:r>
          <w:rPr>
            <w:rFonts w:ascii="Cambria Math" w:eastAsiaTheme="minorEastAsia" w:hAnsi="Cambria Math"/>
            <w:szCs w:val="24"/>
            <w:lang w:val="en-CA"/>
          </w:rPr>
          <m:t>lo≤hi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lo, hi ϵ {1, 2, …, n}</m:t>
        </m:r>
      </m:oMath>
    </w:p>
    <w:p w14:paraId="735750E3" w14:textId="291489F7" w:rsidR="00E84022" w:rsidRPr="00E84022" w:rsidRDefault="00695C40" w:rsidP="00E84022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But doesn’t demand that </w:t>
      </w:r>
      <m:oMath>
        <m:r>
          <w:rPr>
            <w:rFonts w:ascii="Cambria Math" w:eastAsiaTheme="minorEastAsia" w:hAnsi="Cambria Math"/>
            <w:szCs w:val="24"/>
            <w:lang w:val="en-CA"/>
          </w:rPr>
          <m:t>lo=1</m:t>
        </m:r>
      </m:oMath>
      <w:r>
        <w:rPr>
          <w:rFonts w:eastAsiaTheme="minorEastAsia"/>
          <w:szCs w:val="24"/>
          <w:lang w:val="en-CA"/>
        </w:rPr>
        <w:t xml:space="preserve"> nor that </w:t>
      </w:r>
      <m:oMath>
        <m:r>
          <w:rPr>
            <w:rFonts w:ascii="Cambria Math" w:eastAsiaTheme="minorEastAsia" w:hAnsi="Cambria Math"/>
            <w:szCs w:val="24"/>
            <w:lang w:val="en-CA"/>
          </w:rPr>
          <m:t>hi=n</m:t>
        </m:r>
      </m:oMath>
    </w:p>
    <w:p w14:paraId="63C54182" w14:textId="441A24D2" w:rsidR="00940AAE" w:rsidRDefault="00940AAE" w:rsidP="00940AAE">
      <w:pPr>
        <w:ind w:left="0"/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>Question 5</w:t>
      </w:r>
    </w:p>
    <w:p w14:paraId="0EF0B9F2" w14:textId="34163A10" w:rsidR="00940AAE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We can infer things based on properties of mod</w:t>
      </w:r>
    </w:p>
    <w:p w14:paraId="53BE3481" w14:textId="33846CA2" w:rsidR="00222127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E.g., since:</w:t>
      </w:r>
    </w:p>
    <w:p w14:paraId="2C80F75F" w14:textId="666582CF" w:rsidR="00222127" w:rsidRPr="00222127" w:rsidRDefault="00222127" w:rsidP="00222127">
      <w:pPr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a×a mod p=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5F5835E2" w14:textId="63FFFAE5" w:rsid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Then we know that:</w:t>
      </w:r>
    </w:p>
    <w:p w14:paraId="6E49117C" w14:textId="5C94A587" w:rsidR="00222127" w:rsidRPr="004A4AEC" w:rsidRDefault="001C0F61" w:rsidP="00222127">
      <w:pPr>
        <w:ind w:left="0"/>
        <w:rPr>
          <w:rFonts w:eastAsiaTheme="minorEastAsia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a mod 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4D9F147E" w14:textId="4B041193" w:rsidR="00693B86" w:rsidRDefault="00693B86">
      <w:pPr>
        <w:spacing w:after="0" w:line="240" w:lineRule="auto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id w:val="-200944248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  <w:lang w:val="en-US"/>
        </w:rPr>
      </w:sdtEndPr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083FEF9F" w14:textId="77777777" w:rsidR="00CC3866" w:rsidRDefault="00693B86">
              <w:pPr>
                <w:rPr>
                  <w:rFonts w:asciiTheme="minorHAnsi" w:hAnsiTheme="minorHAnsi"/>
                  <w:noProof/>
                  <w:szCs w:val="24"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33"/>
                <w:gridCol w:w="8427"/>
              </w:tblGrid>
              <w:tr w:rsidR="00CC3866" w14:paraId="3C0F22F5" w14:textId="77777777">
                <w:trPr>
                  <w:divId w:val="16518593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03516B" w14:textId="6A8EEDA6" w:rsidR="00CC3866" w:rsidRDefault="00CC3866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5766CA" w14:textId="77777777" w:rsidR="00CC3866" w:rsidRDefault="00CC38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W. Weisstein, "Harmonic Series," Wolfram MathWorld, [Online]. Available: https://mathworld.wolfram.com/HarmonicSeries.html. [Accessed 23 January 2021].</w:t>
                    </w:r>
                  </w:p>
                </w:tc>
              </w:tr>
              <w:tr w:rsidR="00CC3866" w14:paraId="0BF1B9F0" w14:textId="77777777">
                <w:trPr>
                  <w:divId w:val="16518593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BCE719" w14:textId="77777777" w:rsidR="00CC3866" w:rsidRDefault="00CC38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FA789C" w14:textId="77777777" w:rsidR="00CC3866" w:rsidRDefault="00CC38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ProofWiki, "Odd Number minus Odd Number is Even," [Online]. Available: https://proofwiki.org/wiki/Odd_Number_minus_Odd_Number_is_Even. [Accessed 24 January 2021].</w:t>
                    </w:r>
                  </w:p>
                </w:tc>
              </w:tr>
            </w:tbl>
            <w:p w14:paraId="5376E7AE" w14:textId="77777777" w:rsidR="00CC3866" w:rsidRDefault="00CC3866">
              <w:pPr>
                <w:divId w:val="1651859328"/>
                <w:rPr>
                  <w:rFonts w:eastAsia="Times New Roman"/>
                  <w:noProof/>
                </w:rPr>
              </w:pPr>
            </w:p>
            <w:p w14:paraId="4EDEB2E1" w14:textId="037C5984" w:rsidR="00693B86" w:rsidRDefault="00693B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DFF37" w14:textId="77777777" w:rsidR="001C0F61" w:rsidRDefault="001C0F61" w:rsidP="00E530A4">
      <w:pPr>
        <w:spacing w:after="0" w:line="240" w:lineRule="auto"/>
      </w:pPr>
      <w:r>
        <w:separator/>
      </w:r>
    </w:p>
  </w:endnote>
  <w:endnote w:type="continuationSeparator" w:id="0">
    <w:p w14:paraId="128A4195" w14:textId="77777777" w:rsidR="001C0F61" w:rsidRDefault="001C0F61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204FE" w14:textId="77777777" w:rsidR="001C0F61" w:rsidRDefault="001C0F61" w:rsidP="00E530A4">
      <w:pPr>
        <w:spacing w:after="0" w:line="240" w:lineRule="auto"/>
      </w:pPr>
      <w:r>
        <w:separator/>
      </w:r>
    </w:p>
  </w:footnote>
  <w:footnote w:type="continuationSeparator" w:id="0">
    <w:p w14:paraId="2BC09FEE" w14:textId="77777777" w:rsidR="001C0F61" w:rsidRDefault="001C0F61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553BF9" w:rsidRDefault="00553BF9" w:rsidP="00E530A4">
    <w:pPr>
      <w:pStyle w:val="Title"/>
    </w:pPr>
    <w:r>
      <w:t xml:space="preserve">Assignment </w:t>
    </w:r>
    <w:r w:rsidR="00454D5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B0B0D"/>
    <w:multiLevelType w:val="hybridMultilevel"/>
    <w:tmpl w:val="2E2CDCEC"/>
    <w:lvl w:ilvl="0" w:tplc="C3285C9E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5"/>
  </w:num>
  <w:num w:numId="5">
    <w:abstractNumId w:val="5"/>
  </w:num>
  <w:num w:numId="6">
    <w:abstractNumId w:val="13"/>
  </w:num>
  <w:num w:numId="7">
    <w:abstractNumId w:val="2"/>
  </w:num>
  <w:num w:numId="8">
    <w:abstractNumId w:val="19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0"/>
  </w:num>
  <w:num w:numId="19">
    <w:abstractNumId w:val="17"/>
  </w:num>
  <w:num w:numId="20">
    <w:abstractNumId w:val="12"/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4"/>
  </w:num>
  <w:num w:numId="25">
    <w:abstractNumId w:val="18"/>
    <w:lvlOverride w:ilvl="0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6774"/>
    <w:rsid w:val="000735E6"/>
    <w:rsid w:val="000806E2"/>
    <w:rsid w:val="00080A6E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035C"/>
    <w:rsid w:val="00112715"/>
    <w:rsid w:val="001130AA"/>
    <w:rsid w:val="001145DB"/>
    <w:rsid w:val="00115E3E"/>
    <w:rsid w:val="001160CE"/>
    <w:rsid w:val="00116434"/>
    <w:rsid w:val="00116FD6"/>
    <w:rsid w:val="00117AC7"/>
    <w:rsid w:val="00120A6F"/>
    <w:rsid w:val="00127D93"/>
    <w:rsid w:val="001319FC"/>
    <w:rsid w:val="00132B0D"/>
    <w:rsid w:val="00133CD0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D73"/>
    <w:rsid w:val="001C0F61"/>
    <w:rsid w:val="001C2672"/>
    <w:rsid w:val="001C53F8"/>
    <w:rsid w:val="001C6786"/>
    <w:rsid w:val="001C7F70"/>
    <w:rsid w:val="001C7F81"/>
    <w:rsid w:val="001D0512"/>
    <w:rsid w:val="001D2075"/>
    <w:rsid w:val="001D3535"/>
    <w:rsid w:val="001D5247"/>
    <w:rsid w:val="001D5B0E"/>
    <w:rsid w:val="001E7D01"/>
    <w:rsid w:val="001F02D9"/>
    <w:rsid w:val="001F108F"/>
    <w:rsid w:val="001F575E"/>
    <w:rsid w:val="001F7404"/>
    <w:rsid w:val="00200C39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2127"/>
    <w:rsid w:val="002273E8"/>
    <w:rsid w:val="00227F64"/>
    <w:rsid w:val="00233E5A"/>
    <w:rsid w:val="0023501C"/>
    <w:rsid w:val="00237FC5"/>
    <w:rsid w:val="00240F66"/>
    <w:rsid w:val="0024138F"/>
    <w:rsid w:val="002419D6"/>
    <w:rsid w:val="00241FC9"/>
    <w:rsid w:val="002434E9"/>
    <w:rsid w:val="002439F8"/>
    <w:rsid w:val="00245280"/>
    <w:rsid w:val="00245353"/>
    <w:rsid w:val="002504C2"/>
    <w:rsid w:val="00250896"/>
    <w:rsid w:val="002525DA"/>
    <w:rsid w:val="002530B0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4855"/>
    <w:rsid w:val="00275DE3"/>
    <w:rsid w:val="00276021"/>
    <w:rsid w:val="0028015F"/>
    <w:rsid w:val="00284C02"/>
    <w:rsid w:val="00286AFC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73EA"/>
    <w:rsid w:val="002C00B9"/>
    <w:rsid w:val="002C0C5B"/>
    <w:rsid w:val="002C134E"/>
    <w:rsid w:val="002C1D5F"/>
    <w:rsid w:val="002C3FBF"/>
    <w:rsid w:val="002C79A4"/>
    <w:rsid w:val="002D17C2"/>
    <w:rsid w:val="002D531E"/>
    <w:rsid w:val="002D5EEE"/>
    <w:rsid w:val="002D6768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C71"/>
    <w:rsid w:val="00326664"/>
    <w:rsid w:val="00333624"/>
    <w:rsid w:val="003347CA"/>
    <w:rsid w:val="00341193"/>
    <w:rsid w:val="00343925"/>
    <w:rsid w:val="00350E53"/>
    <w:rsid w:val="003566EF"/>
    <w:rsid w:val="00356C4B"/>
    <w:rsid w:val="00366150"/>
    <w:rsid w:val="00366F57"/>
    <w:rsid w:val="0036745C"/>
    <w:rsid w:val="00370ACB"/>
    <w:rsid w:val="00370C16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7001"/>
    <w:rsid w:val="00397E05"/>
    <w:rsid w:val="003A06B1"/>
    <w:rsid w:val="003A128A"/>
    <w:rsid w:val="003A43F6"/>
    <w:rsid w:val="003A5253"/>
    <w:rsid w:val="003A70B0"/>
    <w:rsid w:val="003B0206"/>
    <w:rsid w:val="003B0CE6"/>
    <w:rsid w:val="003B10FC"/>
    <w:rsid w:val="003B11D7"/>
    <w:rsid w:val="003B1E4E"/>
    <w:rsid w:val="003B6DE7"/>
    <w:rsid w:val="003B717F"/>
    <w:rsid w:val="003C16AA"/>
    <w:rsid w:val="003C19EE"/>
    <w:rsid w:val="003C3AD5"/>
    <w:rsid w:val="003C6A41"/>
    <w:rsid w:val="003C7AD5"/>
    <w:rsid w:val="003D0FC2"/>
    <w:rsid w:val="003D1109"/>
    <w:rsid w:val="003D2237"/>
    <w:rsid w:val="003D223A"/>
    <w:rsid w:val="003D6607"/>
    <w:rsid w:val="003D6C06"/>
    <w:rsid w:val="003D7535"/>
    <w:rsid w:val="003D7564"/>
    <w:rsid w:val="003E0C75"/>
    <w:rsid w:val="003E71BA"/>
    <w:rsid w:val="003F0732"/>
    <w:rsid w:val="003F2EEF"/>
    <w:rsid w:val="003F5C39"/>
    <w:rsid w:val="003F5FAF"/>
    <w:rsid w:val="00403E06"/>
    <w:rsid w:val="004066EB"/>
    <w:rsid w:val="004077FF"/>
    <w:rsid w:val="0041380B"/>
    <w:rsid w:val="00415E8F"/>
    <w:rsid w:val="004166D9"/>
    <w:rsid w:val="00420D5E"/>
    <w:rsid w:val="0042495D"/>
    <w:rsid w:val="00424B98"/>
    <w:rsid w:val="00426853"/>
    <w:rsid w:val="00431009"/>
    <w:rsid w:val="00432412"/>
    <w:rsid w:val="00432837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C39"/>
    <w:rsid w:val="00464999"/>
    <w:rsid w:val="00464DE6"/>
    <w:rsid w:val="00465F89"/>
    <w:rsid w:val="004733BA"/>
    <w:rsid w:val="00473449"/>
    <w:rsid w:val="00473663"/>
    <w:rsid w:val="00475109"/>
    <w:rsid w:val="00475F7F"/>
    <w:rsid w:val="00481372"/>
    <w:rsid w:val="00482750"/>
    <w:rsid w:val="00485F27"/>
    <w:rsid w:val="00491C5E"/>
    <w:rsid w:val="00492A47"/>
    <w:rsid w:val="004930AD"/>
    <w:rsid w:val="00493C31"/>
    <w:rsid w:val="00495D17"/>
    <w:rsid w:val="004963D6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43C0"/>
    <w:rsid w:val="004D21FE"/>
    <w:rsid w:val="004D3FC8"/>
    <w:rsid w:val="004D4658"/>
    <w:rsid w:val="004E09EC"/>
    <w:rsid w:val="004E149C"/>
    <w:rsid w:val="004E36F0"/>
    <w:rsid w:val="004E5A41"/>
    <w:rsid w:val="004E613C"/>
    <w:rsid w:val="004E7947"/>
    <w:rsid w:val="004E7EE2"/>
    <w:rsid w:val="004F070A"/>
    <w:rsid w:val="004F4B85"/>
    <w:rsid w:val="004F5120"/>
    <w:rsid w:val="004F5615"/>
    <w:rsid w:val="004F6CFD"/>
    <w:rsid w:val="00500037"/>
    <w:rsid w:val="0050597D"/>
    <w:rsid w:val="00506CA9"/>
    <w:rsid w:val="005203A6"/>
    <w:rsid w:val="00521023"/>
    <w:rsid w:val="00521DA1"/>
    <w:rsid w:val="00522682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3DF7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2103"/>
    <w:rsid w:val="005B60A5"/>
    <w:rsid w:val="005C2BE7"/>
    <w:rsid w:val="005C5238"/>
    <w:rsid w:val="005C5323"/>
    <w:rsid w:val="005C5B84"/>
    <w:rsid w:val="005C720D"/>
    <w:rsid w:val="005D348A"/>
    <w:rsid w:val="005D3B9A"/>
    <w:rsid w:val="005D4725"/>
    <w:rsid w:val="005D5E6A"/>
    <w:rsid w:val="005E1C8E"/>
    <w:rsid w:val="005E30E8"/>
    <w:rsid w:val="005E545F"/>
    <w:rsid w:val="005E5592"/>
    <w:rsid w:val="005E6548"/>
    <w:rsid w:val="005F2241"/>
    <w:rsid w:val="005F54B9"/>
    <w:rsid w:val="005F57D4"/>
    <w:rsid w:val="005F6530"/>
    <w:rsid w:val="005F7E32"/>
    <w:rsid w:val="00600B30"/>
    <w:rsid w:val="00601FCC"/>
    <w:rsid w:val="00602FD3"/>
    <w:rsid w:val="00606304"/>
    <w:rsid w:val="00612FFC"/>
    <w:rsid w:val="006179D3"/>
    <w:rsid w:val="0062232A"/>
    <w:rsid w:val="00624FE4"/>
    <w:rsid w:val="00632504"/>
    <w:rsid w:val="00632B82"/>
    <w:rsid w:val="006336EA"/>
    <w:rsid w:val="006365F4"/>
    <w:rsid w:val="00636C15"/>
    <w:rsid w:val="00641450"/>
    <w:rsid w:val="00641B7D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447F"/>
    <w:rsid w:val="00671A2C"/>
    <w:rsid w:val="00673D42"/>
    <w:rsid w:val="00676810"/>
    <w:rsid w:val="00677ACE"/>
    <w:rsid w:val="00680717"/>
    <w:rsid w:val="00683B49"/>
    <w:rsid w:val="00685116"/>
    <w:rsid w:val="00686407"/>
    <w:rsid w:val="0068772D"/>
    <w:rsid w:val="006904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B21CA"/>
    <w:rsid w:val="006B4A27"/>
    <w:rsid w:val="006B5D84"/>
    <w:rsid w:val="006B701C"/>
    <w:rsid w:val="006C569D"/>
    <w:rsid w:val="006C5C60"/>
    <w:rsid w:val="006C6220"/>
    <w:rsid w:val="006D6A12"/>
    <w:rsid w:val="006D7AFB"/>
    <w:rsid w:val="006E005B"/>
    <w:rsid w:val="006E0BD2"/>
    <w:rsid w:val="006E1420"/>
    <w:rsid w:val="006E1ACD"/>
    <w:rsid w:val="006E1EAF"/>
    <w:rsid w:val="006E43CD"/>
    <w:rsid w:val="006E4788"/>
    <w:rsid w:val="006F3565"/>
    <w:rsid w:val="006F50BA"/>
    <w:rsid w:val="006F513A"/>
    <w:rsid w:val="006F7B30"/>
    <w:rsid w:val="007004CD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5716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7485"/>
    <w:rsid w:val="00797F81"/>
    <w:rsid w:val="007A07DC"/>
    <w:rsid w:val="007A0AA6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D4C4B"/>
    <w:rsid w:val="007D4DD5"/>
    <w:rsid w:val="007E18C1"/>
    <w:rsid w:val="007E1B25"/>
    <w:rsid w:val="007E2AE7"/>
    <w:rsid w:val="007E5055"/>
    <w:rsid w:val="007F393D"/>
    <w:rsid w:val="007F562A"/>
    <w:rsid w:val="00804FCE"/>
    <w:rsid w:val="00805775"/>
    <w:rsid w:val="008061AB"/>
    <w:rsid w:val="00811892"/>
    <w:rsid w:val="00824117"/>
    <w:rsid w:val="00824332"/>
    <w:rsid w:val="008305F2"/>
    <w:rsid w:val="008314C2"/>
    <w:rsid w:val="00834207"/>
    <w:rsid w:val="00840525"/>
    <w:rsid w:val="0084265A"/>
    <w:rsid w:val="008450D9"/>
    <w:rsid w:val="0084527A"/>
    <w:rsid w:val="00846A9D"/>
    <w:rsid w:val="008531BD"/>
    <w:rsid w:val="00853401"/>
    <w:rsid w:val="008541A7"/>
    <w:rsid w:val="00857CE7"/>
    <w:rsid w:val="0086088E"/>
    <w:rsid w:val="00860977"/>
    <w:rsid w:val="00865392"/>
    <w:rsid w:val="00865963"/>
    <w:rsid w:val="00871BA6"/>
    <w:rsid w:val="00871FD6"/>
    <w:rsid w:val="008727CA"/>
    <w:rsid w:val="008751BB"/>
    <w:rsid w:val="008765A3"/>
    <w:rsid w:val="00877351"/>
    <w:rsid w:val="008804FF"/>
    <w:rsid w:val="00884FF7"/>
    <w:rsid w:val="008863F4"/>
    <w:rsid w:val="00886B49"/>
    <w:rsid w:val="00886D8A"/>
    <w:rsid w:val="00887BEA"/>
    <w:rsid w:val="008A1E71"/>
    <w:rsid w:val="008A319B"/>
    <w:rsid w:val="008A695A"/>
    <w:rsid w:val="008B032E"/>
    <w:rsid w:val="008B4599"/>
    <w:rsid w:val="008B4723"/>
    <w:rsid w:val="008B5A3E"/>
    <w:rsid w:val="008C3591"/>
    <w:rsid w:val="008C39D2"/>
    <w:rsid w:val="008C3EC2"/>
    <w:rsid w:val="008D4E23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903989"/>
    <w:rsid w:val="009050AD"/>
    <w:rsid w:val="0090743F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4D2B"/>
    <w:rsid w:val="00964DB9"/>
    <w:rsid w:val="00965580"/>
    <w:rsid w:val="0096570E"/>
    <w:rsid w:val="0096696B"/>
    <w:rsid w:val="00971225"/>
    <w:rsid w:val="009738C6"/>
    <w:rsid w:val="00974EFA"/>
    <w:rsid w:val="0098033A"/>
    <w:rsid w:val="00982D0D"/>
    <w:rsid w:val="00983E97"/>
    <w:rsid w:val="009860B6"/>
    <w:rsid w:val="00995E7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5676"/>
    <w:rsid w:val="009C6315"/>
    <w:rsid w:val="009C69D9"/>
    <w:rsid w:val="009D000D"/>
    <w:rsid w:val="009D1726"/>
    <w:rsid w:val="009D1E61"/>
    <w:rsid w:val="009D2060"/>
    <w:rsid w:val="009D20D1"/>
    <w:rsid w:val="009D4110"/>
    <w:rsid w:val="009D60AB"/>
    <w:rsid w:val="009D6546"/>
    <w:rsid w:val="009E1C8B"/>
    <w:rsid w:val="009E2304"/>
    <w:rsid w:val="009E3EF1"/>
    <w:rsid w:val="009F228B"/>
    <w:rsid w:val="009F3411"/>
    <w:rsid w:val="009F36A6"/>
    <w:rsid w:val="009F70F5"/>
    <w:rsid w:val="00A041EC"/>
    <w:rsid w:val="00A04C02"/>
    <w:rsid w:val="00A04F61"/>
    <w:rsid w:val="00A04FFB"/>
    <w:rsid w:val="00A0687A"/>
    <w:rsid w:val="00A07700"/>
    <w:rsid w:val="00A119CE"/>
    <w:rsid w:val="00A121BC"/>
    <w:rsid w:val="00A147FD"/>
    <w:rsid w:val="00A14B3A"/>
    <w:rsid w:val="00A2267A"/>
    <w:rsid w:val="00A24C70"/>
    <w:rsid w:val="00A2687A"/>
    <w:rsid w:val="00A27069"/>
    <w:rsid w:val="00A30CEF"/>
    <w:rsid w:val="00A3349E"/>
    <w:rsid w:val="00A34C79"/>
    <w:rsid w:val="00A36CC2"/>
    <w:rsid w:val="00A43E2A"/>
    <w:rsid w:val="00A47897"/>
    <w:rsid w:val="00A52926"/>
    <w:rsid w:val="00A549D5"/>
    <w:rsid w:val="00A55AE4"/>
    <w:rsid w:val="00A57078"/>
    <w:rsid w:val="00A57B5F"/>
    <w:rsid w:val="00A6019B"/>
    <w:rsid w:val="00A6126B"/>
    <w:rsid w:val="00A64014"/>
    <w:rsid w:val="00A6425A"/>
    <w:rsid w:val="00A6593C"/>
    <w:rsid w:val="00A703CD"/>
    <w:rsid w:val="00A72229"/>
    <w:rsid w:val="00A7392A"/>
    <w:rsid w:val="00A73983"/>
    <w:rsid w:val="00A73C09"/>
    <w:rsid w:val="00A74024"/>
    <w:rsid w:val="00A74B56"/>
    <w:rsid w:val="00A8254C"/>
    <w:rsid w:val="00A82A5A"/>
    <w:rsid w:val="00A83438"/>
    <w:rsid w:val="00A84481"/>
    <w:rsid w:val="00A8546A"/>
    <w:rsid w:val="00A85E52"/>
    <w:rsid w:val="00A87569"/>
    <w:rsid w:val="00A87D1C"/>
    <w:rsid w:val="00A914E8"/>
    <w:rsid w:val="00A9152D"/>
    <w:rsid w:val="00A943D2"/>
    <w:rsid w:val="00A95855"/>
    <w:rsid w:val="00A9741F"/>
    <w:rsid w:val="00AA2ED6"/>
    <w:rsid w:val="00AA307A"/>
    <w:rsid w:val="00AA3495"/>
    <w:rsid w:val="00AA6A44"/>
    <w:rsid w:val="00AB03C6"/>
    <w:rsid w:val="00AB0E2E"/>
    <w:rsid w:val="00AB2155"/>
    <w:rsid w:val="00AB3E14"/>
    <w:rsid w:val="00AC3A24"/>
    <w:rsid w:val="00AC546D"/>
    <w:rsid w:val="00AC56E8"/>
    <w:rsid w:val="00AC6108"/>
    <w:rsid w:val="00AC6E82"/>
    <w:rsid w:val="00AD409C"/>
    <w:rsid w:val="00AD44CD"/>
    <w:rsid w:val="00AD7C42"/>
    <w:rsid w:val="00AE00F4"/>
    <w:rsid w:val="00AE083A"/>
    <w:rsid w:val="00AE2B41"/>
    <w:rsid w:val="00AE6866"/>
    <w:rsid w:val="00AE7CF1"/>
    <w:rsid w:val="00AF3C5B"/>
    <w:rsid w:val="00AF5580"/>
    <w:rsid w:val="00AF60B0"/>
    <w:rsid w:val="00AF6352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3D35"/>
    <w:rsid w:val="00B2405C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5DB7"/>
    <w:rsid w:val="00B67FCF"/>
    <w:rsid w:val="00B771F2"/>
    <w:rsid w:val="00B80953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14D0"/>
    <w:rsid w:val="00BD33D5"/>
    <w:rsid w:val="00BD5CB5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2EBB"/>
    <w:rsid w:val="00C234F2"/>
    <w:rsid w:val="00C239FE"/>
    <w:rsid w:val="00C2412A"/>
    <w:rsid w:val="00C33813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712B2"/>
    <w:rsid w:val="00C72C1F"/>
    <w:rsid w:val="00C73D7A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B03CB"/>
    <w:rsid w:val="00CB0E4A"/>
    <w:rsid w:val="00CB31B7"/>
    <w:rsid w:val="00CB7F97"/>
    <w:rsid w:val="00CC3866"/>
    <w:rsid w:val="00CD1683"/>
    <w:rsid w:val="00CD4E88"/>
    <w:rsid w:val="00CD513F"/>
    <w:rsid w:val="00CD5513"/>
    <w:rsid w:val="00CD684C"/>
    <w:rsid w:val="00CD6C9D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F9D"/>
    <w:rsid w:val="00D0055F"/>
    <w:rsid w:val="00D04206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A76"/>
    <w:rsid w:val="00D36E71"/>
    <w:rsid w:val="00D41BE8"/>
    <w:rsid w:val="00D457D2"/>
    <w:rsid w:val="00D50352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35"/>
    <w:rsid w:val="00D76964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EAD"/>
    <w:rsid w:val="00DC0242"/>
    <w:rsid w:val="00DC130B"/>
    <w:rsid w:val="00DC1B94"/>
    <w:rsid w:val="00DC5574"/>
    <w:rsid w:val="00DC647A"/>
    <w:rsid w:val="00DC6DF3"/>
    <w:rsid w:val="00DD3CED"/>
    <w:rsid w:val="00DD4237"/>
    <w:rsid w:val="00DD4FDE"/>
    <w:rsid w:val="00DD50AC"/>
    <w:rsid w:val="00DD67B9"/>
    <w:rsid w:val="00DE0C41"/>
    <w:rsid w:val="00DE105F"/>
    <w:rsid w:val="00DE24D1"/>
    <w:rsid w:val="00DE4C94"/>
    <w:rsid w:val="00DE5E98"/>
    <w:rsid w:val="00DE7FB9"/>
    <w:rsid w:val="00DF13C5"/>
    <w:rsid w:val="00DF52CB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50B1D"/>
    <w:rsid w:val="00E51420"/>
    <w:rsid w:val="00E529FF"/>
    <w:rsid w:val="00E530A4"/>
    <w:rsid w:val="00E53BA7"/>
    <w:rsid w:val="00E5421A"/>
    <w:rsid w:val="00E562C6"/>
    <w:rsid w:val="00E563B5"/>
    <w:rsid w:val="00E60540"/>
    <w:rsid w:val="00E6164D"/>
    <w:rsid w:val="00E61E95"/>
    <w:rsid w:val="00E622A0"/>
    <w:rsid w:val="00E65082"/>
    <w:rsid w:val="00E6624B"/>
    <w:rsid w:val="00E67C58"/>
    <w:rsid w:val="00E71634"/>
    <w:rsid w:val="00E74063"/>
    <w:rsid w:val="00E765C6"/>
    <w:rsid w:val="00E76623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BCF"/>
    <w:rsid w:val="00F07732"/>
    <w:rsid w:val="00F2001C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C4E"/>
    <w:rsid w:val="00F33230"/>
    <w:rsid w:val="00F35FB9"/>
    <w:rsid w:val="00F40327"/>
    <w:rsid w:val="00F43C94"/>
    <w:rsid w:val="00F45E7C"/>
    <w:rsid w:val="00F47088"/>
    <w:rsid w:val="00F47234"/>
    <w:rsid w:val="00F52E03"/>
    <w:rsid w:val="00F5436B"/>
    <w:rsid w:val="00F54C4E"/>
    <w:rsid w:val="00F721BD"/>
    <w:rsid w:val="00F72FE4"/>
    <w:rsid w:val="00F76383"/>
    <w:rsid w:val="00F801CA"/>
    <w:rsid w:val="00F810EF"/>
    <w:rsid w:val="00F825D8"/>
    <w:rsid w:val="00F82975"/>
    <w:rsid w:val="00F8332C"/>
    <w:rsid w:val="00F83BD4"/>
    <w:rsid w:val="00F93776"/>
    <w:rsid w:val="00FA098D"/>
    <w:rsid w:val="00FA697C"/>
    <w:rsid w:val="00FA6F8F"/>
    <w:rsid w:val="00FB05BC"/>
    <w:rsid w:val="00FB161A"/>
    <w:rsid w:val="00FB43B4"/>
    <w:rsid w:val="00FC1628"/>
    <w:rsid w:val="00FC47D6"/>
    <w:rsid w:val="00FC78C9"/>
    <w:rsid w:val="00FD2093"/>
    <w:rsid w:val="00FD66C7"/>
    <w:rsid w:val="00FD7B14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FE1AB9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FE1AB9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Pro21</b:Tag>
    <b:SourceType>InternetSite</b:SourceType>
    <b:Guid>{F009E46A-2935-A04E-B647-5A793FB24B41}</b:Guid>
    <b:Author>
      <b:Author>
        <b:Corporate>ProofWiki</b:Corporate>
      </b:Author>
    </b:Author>
    <b:Title>Odd Number minus Odd Number is Even</b:Title>
    <b:URL>https://proofwiki.org/wiki/Odd_Number_minus_Odd_Number_is_Even</b:URL>
    <b:YearAccessed>2021</b:YearAccessed>
    <b:MonthAccessed>January</b:MonthAccessed>
    <b:DayAccessed>24</b:DayAccessed>
    <b:RefOrder>2</b:RefOrder>
  </b:Source>
  <b:Source>
    <b:Tag>Wei20</b:Tag>
    <b:SourceType>InternetSite</b:SourceType>
    <b:Guid>{9B3D73CC-2B10-FC41-BF0D-B243B48B4AA6}</b:Guid>
    <b:Title>Harmonic Series</b:Title>
    <b:URL>https://mathworld.wolfram.com/HarmonicSeries.html</b:URL>
    <b:ProductionCompany>Wolfram MathWorld</b:ProductionCompany>
    <b:YearAccessed>2021</b:YearAccessed>
    <b:MonthAccessed>January</b:MonthAccessed>
    <b:DayAccessed>23</b:DayAccessed>
    <b:Author>
      <b:Author>
        <b:NameList>
          <b:Person>
            <b:Last>Weisstein</b:Last>
            <b:Middle>W.</b:Middle>
            <b:First>Eric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1B54E68-8E09-C345-865E-A45DD466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84</cp:revision>
  <dcterms:created xsi:type="dcterms:W3CDTF">2021-01-24T01:03:00Z</dcterms:created>
  <dcterms:modified xsi:type="dcterms:W3CDTF">2021-01-24T22:14:00Z</dcterms:modified>
</cp:coreProperties>
</file>