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C0E6E" w14:textId="3F1D4CC1" w:rsidR="00680717" w:rsidRPr="007A07DC" w:rsidRDefault="00E530A4" w:rsidP="001866E3">
      <w:pPr>
        <w:pStyle w:val="Heading1"/>
        <w:numPr>
          <w:ilvl w:val="0"/>
          <w:numId w:val="0"/>
        </w:numPr>
        <w:rPr>
          <w:rFonts w:cs="Times New Roman"/>
        </w:rPr>
      </w:pPr>
      <w:r w:rsidRPr="007A07DC">
        <w:rPr>
          <w:rFonts w:cs="Times New Roman"/>
        </w:rPr>
        <w:t>Question 1</w:t>
      </w:r>
    </w:p>
    <w:p w14:paraId="196CE001" w14:textId="35DBB490" w:rsidR="00680717" w:rsidRDefault="00943C7D" w:rsidP="005B0475">
      <w:pPr>
        <w:pStyle w:val="Heading2"/>
        <w:numPr>
          <w:ilvl w:val="0"/>
          <w:numId w:val="19"/>
        </w:numPr>
      </w:pPr>
      <w:r>
        <w:t>Tabu Search Setup</w:t>
      </w:r>
    </w:p>
    <w:p w14:paraId="48AACD6E" w14:textId="07DD7C01" w:rsidR="00943C7D" w:rsidRDefault="00B0644B" w:rsidP="001866E3">
      <w:pPr>
        <w:ind w:left="0" w:firstLine="720"/>
        <w:rPr>
          <w:rFonts w:eastAsiaTheme="minorEastAsia"/>
          <w:lang w:val="en-CA"/>
        </w:rPr>
      </w:pPr>
      <w:r>
        <w:rPr>
          <w:lang w:val="en-CA"/>
        </w:rPr>
        <w:t xml:space="preserve">A tabu search algorithm was developed to solve the quadratic assignment problem (QAP). </w:t>
      </w:r>
      <w:r w:rsidR="00195531">
        <w:rPr>
          <w:lang w:val="en-CA"/>
        </w:rPr>
        <w:t xml:space="preserve">The program first parses the flow and distance data, then initializes the following: a candidates list via a priority queue of pairs of costs and department layouts, and a tabu list via a map of department layouts and tabu tenures. </w:t>
      </w:r>
      <w:r w:rsidR="00D91D98">
        <w:rPr>
          <w:lang w:val="en-CA"/>
        </w:rPr>
        <w:t xml:space="preserve">The stopping criterion for the program is </w:t>
      </w:r>
      <m:oMath>
        <m:r>
          <w:rPr>
            <w:rFonts w:ascii="Cambria Math" w:hAnsi="Cambria Math"/>
            <w:lang w:val="en-CA"/>
          </w:rPr>
          <m:t>100,000</m:t>
        </m:r>
      </m:oMath>
      <w:r w:rsidR="00D91D98">
        <w:rPr>
          <w:rFonts w:eastAsiaTheme="minorEastAsia"/>
          <w:lang w:val="en-CA"/>
        </w:rPr>
        <w:t xml:space="preserve"> iterations, and for each iteration, it performs the tabu search. </w:t>
      </w:r>
      <w:r w:rsidR="00C77A8A">
        <w:rPr>
          <w:rFonts w:eastAsiaTheme="minorEastAsia"/>
          <w:lang w:val="en-CA"/>
        </w:rPr>
        <w:t xml:space="preserve">It randomly selects five candidate solutions from the entire </w:t>
      </w:r>
      <w:r w:rsidR="00321D46">
        <w:rPr>
          <w:rFonts w:eastAsiaTheme="minorEastAsia"/>
          <w:lang w:val="en-CA"/>
        </w:rPr>
        <w:t>neighbourhood and</w:t>
      </w:r>
      <w:r w:rsidR="00C77A8A">
        <w:rPr>
          <w:rFonts w:eastAsiaTheme="minorEastAsia"/>
          <w:lang w:val="en-CA"/>
        </w:rPr>
        <w:t xml:space="preserve"> evaluates each layout to determine associated costs. </w:t>
      </w:r>
      <w:r w:rsidR="00321D46">
        <w:rPr>
          <w:rFonts w:eastAsiaTheme="minorEastAsia"/>
          <w:lang w:val="en-CA"/>
        </w:rPr>
        <w:t xml:space="preserve">The costs are computed by multiplying the appropriate flows and distances for each department based on their positions in the layout. </w:t>
      </w:r>
      <w:r w:rsidR="00D56913">
        <w:rPr>
          <w:rFonts w:eastAsiaTheme="minorEastAsia"/>
          <w:lang w:val="en-CA"/>
        </w:rPr>
        <w:t xml:space="preserve">These costs and layouts are then pushed to the priority queue, which automatically sorts by lowest cost from the top. </w:t>
      </w:r>
      <w:r w:rsidR="00E234D8">
        <w:rPr>
          <w:rFonts w:eastAsiaTheme="minorEastAsia"/>
          <w:lang w:val="en-CA"/>
        </w:rPr>
        <w:t>Next, the tabu list is updated, where all candidates in the tabu list have their tenures reduced by one</w:t>
      </w:r>
      <w:r w:rsidR="000D37AC">
        <w:rPr>
          <w:rFonts w:eastAsiaTheme="minorEastAsia"/>
          <w:lang w:val="en-CA"/>
        </w:rPr>
        <w:t xml:space="preserve">, and if a tenure reaches zero, that candidate is removed. </w:t>
      </w:r>
      <w:r w:rsidR="005D4725">
        <w:rPr>
          <w:rFonts w:eastAsiaTheme="minorEastAsia"/>
          <w:lang w:val="en-CA"/>
        </w:rPr>
        <w:t>Then, any candidate solutions that appear in the tabu list are discarded, since tabu search skips previously visited solutions in the list to escape local optima.</w:t>
      </w:r>
      <w:r w:rsidR="00E37F69">
        <w:rPr>
          <w:rFonts w:eastAsiaTheme="minorEastAsia"/>
          <w:lang w:val="en-CA"/>
        </w:rPr>
        <w:t xml:space="preserve"> Now, the candidate at the top of the priority queue is the next best solution, so add this to the tabu list with a tabu tenure of five. </w:t>
      </w:r>
      <w:r w:rsidR="0096696B">
        <w:rPr>
          <w:rFonts w:eastAsiaTheme="minorEastAsia"/>
          <w:lang w:val="en-CA"/>
        </w:rPr>
        <w:t xml:space="preserve">Lastly, the program checks if this solution is better than the current best solution, and if so, replace the best layout and best cost solutions with this one. </w:t>
      </w:r>
      <w:r w:rsidR="00D94773">
        <w:rPr>
          <w:rFonts w:eastAsiaTheme="minorEastAsia"/>
          <w:lang w:val="en-CA"/>
        </w:rPr>
        <w:t xml:space="preserve">The costs and candidate list are </w:t>
      </w:r>
      <w:r w:rsidR="006548FE">
        <w:rPr>
          <w:rFonts w:eastAsiaTheme="minorEastAsia"/>
          <w:lang w:val="en-CA"/>
        </w:rPr>
        <w:t>reset,</w:t>
      </w:r>
      <w:r w:rsidR="00D94773">
        <w:rPr>
          <w:rFonts w:eastAsiaTheme="minorEastAsia"/>
          <w:lang w:val="en-CA"/>
        </w:rPr>
        <w:t xml:space="preserve"> and the loop repeats until the termination criteria is met.</w:t>
      </w:r>
    </w:p>
    <w:p w14:paraId="6CDD130F" w14:textId="1CD4D627" w:rsidR="006548FE" w:rsidRDefault="00BB75EC" w:rsidP="005B0475">
      <w:pPr>
        <w:pStyle w:val="Heading2"/>
        <w:numPr>
          <w:ilvl w:val="0"/>
          <w:numId w:val="19"/>
        </w:numPr>
      </w:pPr>
      <w:r>
        <w:t>Tabu Search Results</w:t>
      </w:r>
    </w:p>
    <w:p w14:paraId="2A9BCB27" w14:textId="10428F84" w:rsidR="00A8254C" w:rsidRDefault="000F662A" w:rsidP="001866E3">
      <w:pPr>
        <w:ind w:left="0" w:firstLine="720"/>
        <w:rPr>
          <w:rFonts w:eastAsiaTheme="minorEastAsia"/>
          <w:lang w:val="en-CA"/>
        </w:rPr>
      </w:pPr>
      <w:r>
        <w:rPr>
          <w:lang w:val="en-CA"/>
        </w:rPr>
        <w:t xml:space="preserve">The program was run various times with </w:t>
      </w:r>
      <m:oMath>
        <m:r>
          <w:rPr>
            <w:rFonts w:ascii="Cambria Math" w:hAnsi="Cambria Math"/>
            <w:lang w:val="en-CA"/>
          </w:rPr>
          <m:t>100,000</m:t>
        </m:r>
      </m:oMath>
      <w:r>
        <w:rPr>
          <w:rFonts w:eastAsiaTheme="minorEastAsia"/>
          <w:lang w:val="en-CA"/>
        </w:rPr>
        <w:t xml:space="preserve"> iterations</w:t>
      </w:r>
      <w:r w:rsidR="003A128A">
        <w:rPr>
          <w:rFonts w:eastAsiaTheme="minorEastAsia"/>
          <w:lang w:val="en-CA"/>
        </w:rPr>
        <w:t xml:space="preserve">, a candidate list of size </w:t>
      </w:r>
      <m:oMath>
        <m:r>
          <w:rPr>
            <w:rFonts w:ascii="Cambria Math" w:eastAsiaTheme="minorEastAsia" w:hAnsi="Cambria Math"/>
            <w:lang w:val="en-CA"/>
          </w:rPr>
          <m:t>5</m:t>
        </m:r>
      </m:oMath>
      <w:r w:rsidR="003A128A">
        <w:rPr>
          <w:rFonts w:eastAsiaTheme="minorEastAsia"/>
          <w:lang w:val="en-CA"/>
        </w:rPr>
        <w:t xml:space="preserve">, and a tabu tenure of </w:t>
      </w:r>
      <m:oMath>
        <m:r>
          <w:rPr>
            <w:rFonts w:ascii="Cambria Math" w:eastAsiaTheme="minorEastAsia" w:hAnsi="Cambria Math"/>
            <w:lang w:val="en-CA"/>
          </w:rPr>
          <m:t>5</m:t>
        </m:r>
      </m:oMath>
      <w:r>
        <w:rPr>
          <w:rFonts w:eastAsiaTheme="minorEastAsia"/>
          <w:lang w:val="en-CA"/>
        </w:rPr>
        <w:t xml:space="preserve">. </w:t>
      </w:r>
      <w:r w:rsidR="00FA6F8F">
        <w:rPr>
          <w:rFonts w:eastAsiaTheme="minorEastAsia"/>
          <w:lang w:val="en-CA"/>
        </w:rPr>
        <w:t>T</w:t>
      </w:r>
      <w:r w:rsidR="00ED2005">
        <w:rPr>
          <w:rFonts w:eastAsiaTheme="minorEastAsia"/>
          <w:lang w:val="en-CA"/>
        </w:rPr>
        <w:t xml:space="preserve">he initial solution was random every time, the neighbourhood was the entire neighbourhood, and no aspiration criteria was used. </w:t>
      </w:r>
      <w:r w:rsidR="00A8254C">
        <w:rPr>
          <w:rFonts w:eastAsiaTheme="minorEastAsia"/>
          <w:lang w:val="en-CA"/>
        </w:rPr>
        <w:t>A sample result is shown below:</w:t>
      </w:r>
    </w:p>
    <w:tbl>
      <w:tblPr>
        <w:tblStyle w:val="TableGrid"/>
        <w:tblW w:w="0" w:type="auto"/>
        <w:tblLook w:val="04A0" w:firstRow="1" w:lastRow="0" w:firstColumn="1" w:lastColumn="0" w:noHBand="0" w:noVBand="1"/>
      </w:tblPr>
      <w:tblGrid>
        <w:gridCol w:w="4675"/>
        <w:gridCol w:w="4675"/>
      </w:tblGrid>
      <w:tr w:rsidR="00A8254C" w14:paraId="4775301B" w14:textId="77777777" w:rsidTr="00A8254C">
        <w:tc>
          <w:tcPr>
            <w:tcW w:w="4675" w:type="dxa"/>
            <w:vAlign w:val="center"/>
          </w:tcPr>
          <w:p w14:paraId="13018240" w14:textId="4004425A" w:rsidR="00A8254C" w:rsidRPr="00A8254C" w:rsidRDefault="00A8254C" w:rsidP="001866E3">
            <w:pPr>
              <w:ind w:left="0"/>
              <w:jc w:val="center"/>
              <w:rPr>
                <w:rFonts w:eastAsiaTheme="minorEastAsia"/>
                <w:b/>
                <w:bCs/>
                <w:lang w:val="en-CA"/>
              </w:rPr>
            </w:pPr>
            <w:r>
              <w:rPr>
                <w:rFonts w:eastAsiaTheme="minorEastAsia"/>
                <w:b/>
                <w:bCs/>
                <w:lang w:val="en-CA"/>
              </w:rPr>
              <w:t>Layout</w:t>
            </w:r>
          </w:p>
        </w:tc>
        <w:tc>
          <w:tcPr>
            <w:tcW w:w="4675" w:type="dxa"/>
            <w:vAlign w:val="center"/>
          </w:tcPr>
          <w:p w14:paraId="3BEE7E6F" w14:textId="760A2E59" w:rsidR="00A8254C" w:rsidRPr="00A8254C" w:rsidRDefault="00A8254C" w:rsidP="001866E3">
            <w:pPr>
              <w:ind w:left="0"/>
              <w:jc w:val="center"/>
              <w:rPr>
                <w:rFonts w:eastAsiaTheme="minorEastAsia"/>
                <w:b/>
                <w:bCs/>
                <w:lang w:val="en-CA"/>
              </w:rPr>
            </w:pPr>
            <w:r>
              <w:rPr>
                <w:rFonts w:eastAsiaTheme="minorEastAsia"/>
                <w:b/>
                <w:bCs/>
                <w:lang w:val="en-CA"/>
              </w:rPr>
              <w:t>Cost</w:t>
            </w:r>
          </w:p>
        </w:tc>
      </w:tr>
      <w:tr w:rsidR="00A8254C" w14:paraId="3CEED58E" w14:textId="77777777" w:rsidTr="00A8254C">
        <w:tc>
          <w:tcPr>
            <w:tcW w:w="4675" w:type="dxa"/>
            <w:vAlign w:val="center"/>
          </w:tcPr>
          <w:p w14:paraId="78610E30" w14:textId="287D78AC" w:rsidR="00EA22CF" w:rsidRPr="00EA22CF" w:rsidRDefault="00EA22CF" w:rsidP="001866E3">
            <w:pPr>
              <w:ind w:left="0"/>
              <w:jc w:val="center"/>
              <w:rPr>
                <w:rFonts w:eastAsiaTheme="minorEastAsia"/>
                <w:lang w:val="en-CA"/>
              </w:rPr>
            </w:pPr>
            <w:r w:rsidRPr="00EA22CF">
              <w:rPr>
                <w:rFonts w:eastAsiaTheme="minorEastAsia"/>
                <w:lang w:val="en-CA"/>
              </w:rPr>
              <w:t>17</w:t>
            </w:r>
            <w:r w:rsidRPr="00EA22CF">
              <w:rPr>
                <w:rFonts w:eastAsiaTheme="minorEastAsia"/>
                <w:lang w:val="en-CA"/>
              </w:rPr>
              <w:tab/>
            </w:r>
            <w:r w:rsidR="00FA6F8F">
              <w:rPr>
                <w:rFonts w:eastAsiaTheme="minorEastAsia"/>
                <w:lang w:val="en-CA"/>
              </w:rPr>
              <w:t xml:space="preserve"> </w:t>
            </w:r>
            <w:r w:rsidRPr="00EA22CF">
              <w:rPr>
                <w:rFonts w:eastAsiaTheme="minorEastAsia"/>
                <w:lang w:val="en-CA"/>
              </w:rPr>
              <w:t>4</w:t>
            </w:r>
            <w:r w:rsidRPr="00EA22CF">
              <w:rPr>
                <w:rFonts w:eastAsiaTheme="minorEastAsia"/>
                <w:lang w:val="en-CA"/>
              </w:rPr>
              <w:tab/>
              <w:t>20</w:t>
            </w:r>
            <w:r w:rsidRPr="00EA22CF">
              <w:rPr>
                <w:rFonts w:eastAsiaTheme="minorEastAsia"/>
                <w:lang w:val="en-CA"/>
              </w:rPr>
              <w:tab/>
              <w:t>7</w:t>
            </w:r>
            <w:r w:rsidRPr="00EA22CF">
              <w:rPr>
                <w:rFonts w:eastAsiaTheme="minorEastAsia"/>
                <w:lang w:val="en-CA"/>
              </w:rPr>
              <w:tab/>
              <w:t>6</w:t>
            </w:r>
          </w:p>
          <w:p w14:paraId="3E6A46AB" w14:textId="6BA926CA" w:rsidR="00EA22CF" w:rsidRPr="00EA22CF" w:rsidRDefault="00EA22CF" w:rsidP="001866E3">
            <w:pPr>
              <w:ind w:left="0"/>
              <w:jc w:val="center"/>
              <w:rPr>
                <w:rFonts w:eastAsiaTheme="minorEastAsia"/>
                <w:lang w:val="en-CA"/>
              </w:rPr>
            </w:pPr>
            <w:r w:rsidRPr="00EA22CF">
              <w:rPr>
                <w:rFonts w:eastAsiaTheme="minorEastAsia"/>
                <w:lang w:val="en-CA"/>
              </w:rPr>
              <w:t>19</w:t>
            </w:r>
            <w:r w:rsidRPr="00EA22CF">
              <w:rPr>
                <w:rFonts w:eastAsiaTheme="minorEastAsia"/>
                <w:lang w:val="en-CA"/>
              </w:rPr>
              <w:tab/>
              <w:t>15</w:t>
            </w:r>
            <w:r w:rsidRPr="00EA22CF">
              <w:rPr>
                <w:rFonts w:eastAsiaTheme="minorEastAsia"/>
                <w:lang w:val="en-CA"/>
              </w:rPr>
              <w:tab/>
            </w:r>
            <w:r w:rsidR="00FA6F8F">
              <w:rPr>
                <w:rFonts w:eastAsiaTheme="minorEastAsia"/>
                <w:lang w:val="en-CA"/>
              </w:rPr>
              <w:t xml:space="preserve"> </w:t>
            </w:r>
            <w:r w:rsidRPr="00EA22CF">
              <w:rPr>
                <w:rFonts w:eastAsiaTheme="minorEastAsia"/>
                <w:lang w:val="en-CA"/>
              </w:rPr>
              <w:t>8</w:t>
            </w:r>
            <w:r w:rsidRPr="00EA22CF">
              <w:rPr>
                <w:rFonts w:eastAsiaTheme="minorEastAsia"/>
                <w:lang w:val="en-CA"/>
              </w:rPr>
              <w:tab/>
              <w:t>5</w:t>
            </w:r>
            <w:r w:rsidRPr="00EA22CF">
              <w:rPr>
                <w:rFonts w:eastAsiaTheme="minorEastAsia"/>
                <w:lang w:val="en-CA"/>
              </w:rPr>
              <w:tab/>
              <w:t>3</w:t>
            </w:r>
          </w:p>
          <w:p w14:paraId="0E25D216" w14:textId="06725811" w:rsidR="00EA22CF" w:rsidRPr="00EA22CF" w:rsidRDefault="00EA22CF" w:rsidP="001866E3">
            <w:pPr>
              <w:ind w:left="0"/>
              <w:jc w:val="center"/>
              <w:rPr>
                <w:rFonts w:eastAsiaTheme="minorEastAsia"/>
                <w:lang w:val="en-CA"/>
              </w:rPr>
            </w:pPr>
            <w:r>
              <w:rPr>
                <w:rFonts w:eastAsiaTheme="minorEastAsia"/>
                <w:lang w:val="en-CA"/>
              </w:rPr>
              <w:t xml:space="preserve">  </w:t>
            </w:r>
            <w:r w:rsidRPr="00EA22CF">
              <w:rPr>
                <w:rFonts w:eastAsiaTheme="minorEastAsia"/>
                <w:lang w:val="en-CA"/>
              </w:rPr>
              <w:t>2</w:t>
            </w:r>
            <w:r w:rsidRPr="00EA22CF">
              <w:rPr>
                <w:rFonts w:eastAsiaTheme="minorEastAsia"/>
                <w:lang w:val="en-CA"/>
              </w:rPr>
              <w:tab/>
            </w:r>
            <w:r w:rsidR="00FA6F8F">
              <w:rPr>
                <w:rFonts w:eastAsiaTheme="minorEastAsia"/>
                <w:lang w:val="en-CA"/>
              </w:rPr>
              <w:t xml:space="preserve"> </w:t>
            </w:r>
            <w:r w:rsidRPr="00EA22CF">
              <w:rPr>
                <w:rFonts w:eastAsiaTheme="minorEastAsia"/>
                <w:lang w:val="en-CA"/>
              </w:rPr>
              <w:t>11</w:t>
            </w:r>
            <w:r w:rsidRPr="00EA22CF">
              <w:rPr>
                <w:rFonts w:eastAsiaTheme="minorEastAsia"/>
                <w:lang w:val="en-CA"/>
              </w:rPr>
              <w:tab/>
            </w:r>
            <w:r w:rsidR="00FA6F8F">
              <w:rPr>
                <w:rFonts w:eastAsiaTheme="minorEastAsia"/>
                <w:lang w:val="en-CA"/>
              </w:rPr>
              <w:t xml:space="preserve"> </w:t>
            </w:r>
            <w:r w:rsidRPr="00EA22CF">
              <w:rPr>
                <w:rFonts w:eastAsiaTheme="minorEastAsia"/>
                <w:lang w:val="en-CA"/>
              </w:rPr>
              <w:t>16</w:t>
            </w:r>
            <w:r w:rsidRPr="00EA22CF">
              <w:rPr>
                <w:rFonts w:eastAsiaTheme="minorEastAsia"/>
                <w:lang w:val="en-CA"/>
              </w:rPr>
              <w:tab/>
            </w:r>
            <w:r>
              <w:rPr>
                <w:rFonts w:eastAsiaTheme="minorEastAsia"/>
                <w:lang w:val="en-CA"/>
              </w:rPr>
              <w:t xml:space="preserve"> </w:t>
            </w:r>
            <w:r w:rsidRPr="00EA22CF">
              <w:rPr>
                <w:rFonts w:eastAsiaTheme="minorEastAsia"/>
                <w:lang w:val="en-CA"/>
              </w:rPr>
              <w:t>1</w:t>
            </w:r>
            <w:r w:rsidRPr="00EA22CF">
              <w:rPr>
                <w:rFonts w:eastAsiaTheme="minorEastAsia"/>
                <w:lang w:val="en-CA"/>
              </w:rPr>
              <w:tab/>
              <w:t>13</w:t>
            </w:r>
          </w:p>
          <w:p w14:paraId="75C35618" w14:textId="041182F4" w:rsidR="00A8254C" w:rsidRDefault="00EA22CF" w:rsidP="001866E3">
            <w:pPr>
              <w:ind w:left="0"/>
              <w:jc w:val="center"/>
              <w:rPr>
                <w:rFonts w:eastAsiaTheme="minorEastAsia"/>
                <w:lang w:val="en-CA"/>
              </w:rPr>
            </w:pPr>
            <w:r w:rsidRPr="00EA22CF">
              <w:rPr>
                <w:rFonts w:eastAsiaTheme="minorEastAsia"/>
                <w:lang w:val="en-CA"/>
              </w:rPr>
              <w:t>14</w:t>
            </w:r>
            <w:r w:rsidRPr="00EA22CF">
              <w:rPr>
                <w:rFonts w:eastAsiaTheme="minorEastAsia"/>
                <w:lang w:val="en-CA"/>
              </w:rPr>
              <w:tab/>
              <w:t>18</w:t>
            </w:r>
            <w:r w:rsidRPr="00EA22CF">
              <w:rPr>
                <w:rFonts w:eastAsiaTheme="minorEastAsia"/>
                <w:lang w:val="en-CA"/>
              </w:rPr>
              <w:tab/>
              <w:t>12</w:t>
            </w:r>
            <w:r w:rsidRPr="00EA22CF">
              <w:rPr>
                <w:rFonts w:eastAsiaTheme="minorEastAsia"/>
                <w:lang w:val="en-CA"/>
              </w:rPr>
              <w:tab/>
              <w:t>10</w:t>
            </w:r>
            <w:r w:rsidRPr="00EA22CF">
              <w:rPr>
                <w:rFonts w:eastAsiaTheme="minorEastAsia"/>
                <w:lang w:val="en-CA"/>
              </w:rPr>
              <w:tab/>
              <w:t>9</w:t>
            </w:r>
          </w:p>
        </w:tc>
        <w:tc>
          <w:tcPr>
            <w:tcW w:w="4675" w:type="dxa"/>
            <w:vAlign w:val="center"/>
          </w:tcPr>
          <w:p w14:paraId="61CAD233" w14:textId="0B9A1B5B" w:rsidR="00A8254C" w:rsidRDefault="00EA22CF" w:rsidP="001866E3">
            <w:pPr>
              <w:ind w:left="0"/>
              <w:jc w:val="center"/>
              <w:rPr>
                <w:rFonts w:eastAsiaTheme="minorEastAsia"/>
                <w:lang w:val="en-CA"/>
              </w:rPr>
            </w:pPr>
            <w:r>
              <w:rPr>
                <w:rFonts w:eastAsiaTheme="minorEastAsia"/>
                <w:lang w:val="en-CA"/>
              </w:rPr>
              <w:t>2,792</w:t>
            </w:r>
          </w:p>
        </w:tc>
      </w:tr>
    </w:tbl>
    <w:p w14:paraId="20B5421B" w14:textId="77777777" w:rsidR="00A8254C" w:rsidRDefault="00A8254C" w:rsidP="001866E3">
      <w:pPr>
        <w:ind w:left="0"/>
        <w:rPr>
          <w:rFonts w:eastAsiaTheme="minorEastAsia"/>
          <w:lang w:val="en-CA"/>
        </w:rPr>
      </w:pPr>
    </w:p>
    <w:p w14:paraId="2C2848BF" w14:textId="0E788296" w:rsidR="00BB75EC" w:rsidRDefault="00FA6F8F" w:rsidP="001866E3">
      <w:pPr>
        <w:ind w:left="0" w:firstLine="720"/>
        <w:rPr>
          <w:rFonts w:eastAsiaTheme="minorEastAsia"/>
          <w:lang w:val="en-CA"/>
        </w:rPr>
      </w:pPr>
      <w:r>
        <w:rPr>
          <w:rFonts w:eastAsiaTheme="minorEastAsia"/>
          <w:lang w:val="en-CA"/>
        </w:rPr>
        <w:t xml:space="preserve">The obtained results varied from as low as </w:t>
      </w:r>
      <m:oMath>
        <m:r>
          <w:rPr>
            <w:rFonts w:ascii="Cambria Math" w:eastAsiaTheme="minorEastAsia" w:hAnsi="Cambria Math"/>
            <w:lang w:val="en-CA"/>
          </w:rPr>
          <m:t>2,600</m:t>
        </m:r>
      </m:oMath>
      <w:r>
        <w:rPr>
          <w:rFonts w:eastAsiaTheme="minorEastAsia"/>
          <w:lang w:val="en-CA"/>
        </w:rPr>
        <w:t xml:space="preserve"> to as high as </w:t>
      </w:r>
      <m:oMath>
        <m:r>
          <w:rPr>
            <w:rFonts w:ascii="Cambria Math" w:eastAsiaTheme="minorEastAsia" w:hAnsi="Cambria Math"/>
            <w:lang w:val="en-CA"/>
          </w:rPr>
          <m:t>3,200</m:t>
        </m:r>
      </m:oMath>
      <w:r w:rsidR="00AF5580">
        <w:rPr>
          <w:rFonts w:eastAsiaTheme="minorEastAsia"/>
          <w:lang w:val="en-CA"/>
        </w:rPr>
        <w:t>,</w:t>
      </w:r>
      <w:r w:rsidR="00431009">
        <w:rPr>
          <w:rFonts w:eastAsiaTheme="minorEastAsia"/>
          <w:lang w:val="en-CA"/>
        </w:rPr>
        <w:t xml:space="preserve"> </w:t>
      </w:r>
      <w:r w:rsidR="00AF5580">
        <w:rPr>
          <w:rFonts w:eastAsiaTheme="minorEastAsia"/>
          <w:lang w:val="en-CA"/>
        </w:rPr>
        <w:t xml:space="preserve">depicted </w:t>
      </w:r>
      <w:r w:rsidR="00431009">
        <w:rPr>
          <w:rFonts w:eastAsiaTheme="minorEastAsia"/>
          <w:lang w:val="en-CA"/>
        </w:rPr>
        <w:t xml:space="preserve">in the next section on </w:t>
      </w:r>
      <w:r w:rsidR="00AF5580">
        <w:rPr>
          <w:rFonts w:eastAsiaTheme="minorEastAsia"/>
          <w:lang w:val="en-CA"/>
        </w:rPr>
        <w:t xml:space="preserve">the </w:t>
      </w:r>
      <w:r w:rsidR="00431009">
        <w:rPr>
          <w:rFonts w:eastAsiaTheme="minorEastAsia"/>
          <w:lang w:val="en-CA"/>
        </w:rPr>
        <w:t>tabu search modifications</w:t>
      </w:r>
      <w:r>
        <w:rPr>
          <w:rFonts w:eastAsiaTheme="minorEastAsia"/>
          <w:lang w:val="en-CA"/>
        </w:rPr>
        <w:t xml:space="preserve">. </w:t>
      </w:r>
      <w:r w:rsidR="00673D42">
        <w:rPr>
          <w:rFonts w:eastAsiaTheme="minorEastAsia"/>
          <w:lang w:val="en-CA"/>
        </w:rPr>
        <w:t xml:space="preserve">Overall, the results appear to be reasonable and relatively close to the optimal solution of </w:t>
      </w:r>
      <m:oMath>
        <m:r>
          <w:rPr>
            <w:rFonts w:ascii="Cambria Math" w:eastAsiaTheme="minorEastAsia" w:hAnsi="Cambria Math"/>
            <w:lang w:val="en-CA"/>
          </w:rPr>
          <m:t>2,570</m:t>
        </m:r>
      </m:oMath>
      <w:r w:rsidR="00673D42">
        <w:rPr>
          <w:rFonts w:eastAsiaTheme="minorEastAsia"/>
          <w:lang w:val="en-CA"/>
        </w:rPr>
        <w:t xml:space="preserve">. </w:t>
      </w:r>
      <w:r w:rsidR="000F3BFB">
        <w:rPr>
          <w:rFonts w:eastAsiaTheme="minorEastAsia"/>
          <w:lang w:val="en-CA"/>
        </w:rPr>
        <w:t xml:space="preserve">This problem is NP-hard, and as such, does not have a polynomial time solution. </w:t>
      </w:r>
      <w:r w:rsidR="002D17C2">
        <w:rPr>
          <w:rFonts w:eastAsiaTheme="minorEastAsia"/>
          <w:lang w:val="en-CA"/>
        </w:rPr>
        <w:t xml:space="preserve">Since there are 20 locations and the problem is encoded as a permutation setup, the total amount of solutions is 20 factorial. </w:t>
      </w:r>
      <w:r w:rsidR="00B80953">
        <w:rPr>
          <w:rFonts w:eastAsiaTheme="minorEastAsia"/>
          <w:lang w:val="en-CA"/>
        </w:rPr>
        <w:t xml:space="preserve">This amounts to a solution space of an order of magnitude of </w:t>
      </w:r>
      <m:oMath>
        <m:sSup>
          <m:sSupPr>
            <m:ctrlPr>
              <w:rPr>
                <w:rFonts w:ascii="Cambria Math" w:eastAsiaTheme="minorEastAsia" w:hAnsi="Cambria Math"/>
                <w:i/>
                <w:lang w:val="en-CA"/>
              </w:rPr>
            </m:ctrlPr>
          </m:sSupPr>
          <m:e>
            <m:r>
              <w:rPr>
                <w:rFonts w:ascii="Cambria Math" w:eastAsiaTheme="minorEastAsia" w:hAnsi="Cambria Math"/>
                <w:lang w:val="en-CA"/>
              </w:rPr>
              <m:t>10</m:t>
            </m:r>
          </m:e>
          <m:sup>
            <m:r>
              <w:rPr>
                <w:rFonts w:ascii="Cambria Math" w:eastAsiaTheme="minorEastAsia" w:hAnsi="Cambria Math"/>
                <w:lang w:val="en-CA"/>
              </w:rPr>
              <m:t>18</m:t>
            </m:r>
          </m:sup>
        </m:sSup>
      </m:oMath>
      <w:r w:rsidR="00B80953">
        <w:rPr>
          <w:rFonts w:eastAsiaTheme="minorEastAsia"/>
          <w:lang w:val="en-CA"/>
        </w:rPr>
        <w:t xml:space="preserve">. </w:t>
      </w:r>
      <w:r w:rsidR="004E7EE2">
        <w:rPr>
          <w:rFonts w:eastAsiaTheme="minorEastAsia"/>
          <w:lang w:val="en-CA"/>
        </w:rPr>
        <w:t xml:space="preserve">Thus, with such a large solution space, one could only achieve the optimal solution with a different candidate selection strategy or </w:t>
      </w:r>
      <w:r w:rsidR="00EB40C5">
        <w:rPr>
          <w:rFonts w:eastAsiaTheme="minorEastAsia"/>
          <w:lang w:val="en-CA"/>
        </w:rPr>
        <w:t>modifying the tabu setup</w:t>
      </w:r>
      <w:r w:rsidR="00EC4D05">
        <w:rPr>
          <w:rFonts w:eastAsiaTheme="minorEastAsia"/>
          <w:lang w:val="en-CA"/>
        </w:rPr>
        <w:t xml:space="preserve"> parameters such as the termina</w:t>
      </w:r>
      <w:r w:rsidR="00E05B32">
        <w:rPr>
          <w:rFonts w:eastAsiaTheme="minorEastAsia"/>
          <w:lang w:val="en-CA"/>
        </w:rPr>
        <w:t>tion</w:t>
      </w:r>
      <w:r w:rsidR="00EC4D05">
        <w:rPr>
          <w:rFonts w:eastAsiaTheme="minorEastAsia"/>
          <w:lang w:val="en-CA"/>
        </w:rPr>
        <w:t xml:space="preserve"> criteria or tabu </w:t>
      </w:r>
      <w:r w:rsidR="0068772D">
        <w:rPr>
          <w:rFonts w:eastAsiaTheme="minorEastAsia"/>
          <w:lang w:val="en-CA"/>
        </w:rPr>
        <w:t xml:space="preserve">list </w:t>
      </w:r>
      <w:r w:rsidR="00EC4D05">
        <w:rPr>
          <w:rFonts w:eastAsiaTheme="minorEastAsia"/>
          <w:lang w:val="en-CA"/>
        </w:rPr>
        <w:t>size</w:t>
      </w:r>
      <w:r w:rsidR="00EB40C5">
        <w:rPr>
          <w:rFonts w:eastAsiaTheme="minorEastAsia"/>
          <w:lang w:val="en-CA"/>
        </w:rPr>
        <w:t>.</w:t>
      </w:r>
    </w:p>
    <w:p w14:paraId="7CDB3418" w14:textId="3B616DFC" w:rsidR="00712A96" w:rsidRDefault="00712A96" w:rsidP="005B0475">
      <w:pPr>
        <w:pStyle w:val="Heading2"/>
        <w:numPr>
          <w:ilvl w:val="0"/>
          <w:numId w:val="19"/>
        </w:numPr>
      </w:pPr>
      <w:r>
        <w:t>Tabu Search Modifications</w:t>
      </w:r>
    </w:p>
    <w:p w14:paraId="23C52CDF" w14:textId="5DABD2B8" w:rsidR="00712A96" w:rsidRDefault="001D5B0E" w:rsidP="001866E3">
      <w:pPr>
        <w:ind w:left="720"/>
        <w:rPr>
          <w:lang w:val="en-CA"/>
        </w:rPr>
      </w:pPr>
      <w:r>
        <w:rPr>
          <w:lang w:val="en-CA"/>
        </w:rPr>
        <w:t>The initial starting point was randomized and the tabu search was executed ten times:</w:t>
      </w:r>
    </w:p>
    <w:tbl>
      <w:tblPr>
        <w:tblStyle w:val="TableGrid"/>
        <w:tblW w:w="0" w:type="auto"/>
        <w:tblLook w:val="04A0" w:firstRow="1" w:lastRow="0" w:firstColumn="1" w:lastColumn="0" w:noHBand="0" w:noVBand="1"/>
      </w:tblPr>
      <w:tblGrid>
        <w:gridCol w:w="897"/>
        <w:gridCol w:w="847"/>
        <w:gridCol w:w="847"/>
        <w:gridCol w:w="847"/>
        <w:gridCol w:w="847"/>
        <w:gridCol w:w="847"/>
        <w:gridCol w:w="847"/>
        <w:gridCol w:w="847"/>
        <w:gridCol w:w="847"/>
        <w:gridCol w:w="847"/>
        <w:gridCol w:w="830"/>
      </w:tblGrid>
      <w:tr w:rsidR="001D5B0E" w14:paraId="28C191FB" w14:textId="56E6798B" w:rsidTr="001D5B0E">
        <w:tc>
          <w:tcPr>
            <w:tcW w:w="897" w:type="dxa"/>
            <w:vAlign w:val="center"/>
          </w:tcPr>
          <w:p w14:paraId="3F3BC1B0" w14:textId="0AE5665C" w:rsidR="001D5B0E" w:rsidRPr="001D5B0E" w:rsidRDefault="001D5B0E" w:rsidP="001866E3">
            <w:pPr>
              <w:ind w:left="0"/>
              <w:jc w:val="center"/>
              <w:rPr>
                <w:b/>
                <w:bCs/>
                <w:lang w:val="en-CA"/>
              </w:rPr>
            </w:pPr>
            <w:r>
              <w:rPr>
                <w:b/>
                <w:bCs/>
                <w:lang w:val="en-CA"/>
              </w:rPr>
              <w:t>Run</w:t>
            </w:r>
          </w:p>
        </w:tc>
        <w:tc>
          <w:tcPr>
            <w:tcW w:w="847" w:type="dxa"/>
            <w:vAlign w:val="center"/>
          </w:tcPr>
          <w:p w14:paraId="7282471D" w14:textId="002EC892" w:rsidR="001D5B0E" w:rsidRDefault="001D5B0E" w:rsidP="001866E3">
            <w:pPr>
              <w:ind w:left="0"/>
              <w:jc w:val="center"/>
              <w:rPr>
                <w:lang w:val="en-CA"/>
              </w:rPr>
            </w:pPr>
            <w:r>
              <w:rPr>
                <w:lang w:val="en-CA"/>
              </w:rPr>
              <w:t>1</w:t>
            </w:r>
          </w:p>
        </w:tc>
        <w:tc>
          <w:tcPr>
            <w:tcW w:w="847" w:type="dxa"/>
            <w:vAlign w:val="center"/>
          </w:tcPr>
          <w:p w14:paraId="0AEF1CFF" w14:textId="1DD1456F" w:rsidR="001D5B0E" w:rsidRDefault="001D5B0E" w:rsidP="001866E3">
            <w:pPr>
              <w:ind w:left="0"/>
              <w:jc w:val="center"/>
              <w:rPr>
                <w:lang w:val="en-CA"/>
              </w:rPr>
            </w:pPr>
            <w:r>
              <w:rPr>
                <w:lang w:val="en-CA"/>
              </w:rPr>
              <w:t>2</w:t>
            </w:r>
          </w:p>
        </w:tc>
        <w:tc>
          <w:tcPr>
            <w:tcW w:w="847" w:type="dxa"/>
            <w:vAlign w:val="center"/>
          </w:tcPr>
          <w:p w14:paraId="1238270D" w14:textId="0061763E" w:rsidR="001D5B0E" w:rsidRDefault="001D5B0E" w:rsidP="001866E3">
            <w:pPr>
              <w:ind w:left="0"/>
              <w:jc w:val="center"/>
              <w:rPr>
                <w:lang w:val="en-CA"/>
              </w:rPr>
            </w:pPr>
            <w:r>
              <w:rPr>
                <w:lang w:val="en-CA"/>
              </w:rPr>
              <w:t>3</w:t>
            </w:r>
          </w:p>
        </w:tc>
        <w:tc>
          <w:tcPr>
            <w:tcW w:w="847" w:type="dxa"/>
            <w:vAlign w:val="center"/>
          </w:tcPr>
          <w:p w14:paraId="0F3ECAFC" w14:textId="3601CBE4" w:rsidR="001D5B0E" w:rsidRDefault="001D5B0E" w:rsidP="001866E3">
            <w:pPr>
              <w:ind w:left="0"/>
              <w:jc w:val="center"/>
              <w:rPr>
                <w:lang w:val="en-CA"/>
              </w:rPr>
            </w:pPr>
            <w:r>
              <w:rPr>
                <w:lang w:val="en-CA"/>
              </w:rPr>
              <w:t>4</w:t>
            </w:r>
          </w:p>
        </w:tc>
        <w:tc>
          <w:tcPr>
            <w:tcW w:w="847" w:type="dxa"/>
            <w:vAlign w:val="center"/>
          </w:tcPr>
          <w:p w14:paraId="76FDCDEE" w14:textId="7DF7B97A" w:rsidR="001D5B0E" w:rsidRDefault="001D5B0E" w:rsidP="001866E3">
            <w:pPr>
              <w:ind w:left="0"/>
              <w:jc w:val="center"/>
              <w:rPr>
                <w:lang w:val="en-CA"/>
              </w:rPr>
            </w:pPr>
            <w:r>
              <w:rPr>
                <w:lang w:val="en-CA"/>
              </w:rPr>
              <w:t>5</w:t>
            </w:r>
          </w:p>
        </w:tc>
        <w:tc>
          <w:tcPr>
            <w:tcW w:w="847" w:type="dxa"/>
            <w:vAlign w:val="center"/>
          </w:tcPr>
          <w:p w14:paraId="01D21FFF" w14:textId="239368C5" w:rsidR="001D5B0E" w:rsidRDefault="001D5B0E" w:rsidP="001866E3">
            <w:pPr>
              <w:ind w:left="0"/>
              <w:jc w:val="center"/>
              <w:rPr>
                <w:lang w:val="en-CA"/>
              </w:rPr>
            </w:pPr>
            <w:r>
              <w:rPr>
                <w:lang w:val="en-CA"/>
              </w:rPr>
              <w:t>6</w:t>
            </w:r>
          </w:p>
        </w:tc>
        <w:tc>
          <w:tcPr>
            <w:tcW w:w="847" w:type="dxa"/>
            <w:vAlign w:val="center"/>
          </w:tcPr>
          <w:p w14:paraId="752228EA" w14:textId="69271353" w:rsidR="001D5B0E" w:rsidRDefault="001D5B0E" w:rsidP="001866E3">
            <w:pPr>
              <w:ind w:left="0"/>
              <w:jc w:val="center"/>
              <w:rPr>
                <w:lang w:val="en-CA"/>
              </w:rPr>
            </w:pPr>
            <w:r>
              <w:rPr>
                <w:lang w:val="en-CA"/>
              </w:rPr>
              <w:t>7</w:t>
            </w:r>
          </w:p>
        </w:tc>
        <w:tc>
          <w:tcPr>
            <w:tcW w:w="847" w:type="dxa"/>
            <w:vAlign w:val="center"/>
          </w:tcPr>
          <w:p w14:paraId="3A888A74" w14:textId="1B1D351D" w:rsidR="001D5B0E" w:rsidRDefault="001D5B0E" w:rsidP="001866E3">
            <w:pPr>
              <w:ind w:left="0"/>
              <w:jc w:val="center"/>
              <w:rPr>
                <w:lang w:val="en-CA"/>
              </w:rPr>
            </w:pPr>
            <w:r>
              <w:rPr>
                <w:lang w:val="en-CA"/>
              </w:rPr>
              <w:t>8</w:t>
            </w:r>
          </w:p>
        </w:tc>
        <w:tc>
          <w:tcPr>
            <w:tcW w:w="847" w:type="dxa"/>
            <w:vAlign w:val="center"/>
          </w:tcPr>
          <w:p w14:paraId="23344ED9" w14:textId="4A8B6AD5" w:rsidR="001D5B0E" w:rsidRDefault="001D5B0E" w:rsidP="001866E3">
            <w:pPr>
              <w:ind w:left="0"/>
              <w:jc w:val="center"/>
              <w:rPr>
                <w:lang w:val="en-CA"/>
              </w:rPr>
            </w:pPr>
            <w:r>
              <w:rPr>
                <w:lang w:val="en-CA"/>
              </w:rPr>
              <w:t>9</w:t>
            </w:r>
          </w:p>
        </w:tc>
        <w:tc>
          <w:tcPr>
            <w:tcW w:w="830" w:type="dxa"/>
          </w:tcPr>
          <w:p w14:paraId="62D1BB03" w14:textId="7A7C1A82" w:rsidR="001D5B0E" w:rsidRDefault="001D5B0E" w:rsidP="001866E3">
            <w:pPr>
              <w:ind w:left="0"/>
              <w:jc w:val="center"/>
              <w:rPr>
                <w:lang w:val="en-CA"/>
              </w:rPr>
            </w:pPr>
            <w:r>
              <w:rPr>
                <w:lang w:val="en-CA"/>
              </w:rPr>
              <w:t>10</w:t>
            </w:r>
          </w:p>
        </w:tc>
      </w:tr>
      <w:tr w:rsidR="001D5B0E" w14:paraId="5B762250" w14:textId="2300430D" w:rsidTr="001D5B0E">
        <w:tc>
          <w:tcPr>
            <w:tcW w:w="897" w:type="dxa"/>
            <w:vAlign w:val="center"/>
          </w:tcPr>
          <w:p w14:paraId="250A1809" w14:textId="05649EDA" w:rsidR="001D5B0E" w:rsidRPr="001D5B0E" w:rsidRDefault="001D5B0E" w:rsidP="001866E3">
            <w:pPr>
              <w:ind w:left="0"/>
              <w:jc w:val="center"/>
              <w:rPr>
                <w:b/>
                <w:bCs/>
                <w:lang w:val="en-CA"/>
              </w:rPr>
            </w:pPr>
            <w:r>
              <w:rPr>
                <w:b/>
                <w:bCs/>
                <w:lang w:val="en-CA"/>
              </w:rPr>
              <w:t>Cost</w:t>
            </w:r>
          </w:p>
        </w:tc>
        <w:tc>
          <w:tcPr>
            <w:tcW w:w="847" w:type="dxa"/>
            <w:vAlign w:val="center"/>
          </w:tcPr>
          <w:p w14:paraId="0F48E08C" w14:textId="5C96EC0B" w:rsidR="001D5B0E" w:rsidRDefault="001D5B0E" w:rsidP="001866E3">
            <w:pPr>
              <w:ind w:left="0"/>
              <w:jc w:val="center"/>
              <w:rPr>
                <w:lang w:val="en-CA"/>
              </w:rPr>
            </w:pPr>
            <w:r>
              <w:rPr>
                <w:lang w:val="en-CA"/>
              </w:rPr>
              <w:t>2,794</w:t>
            </w:r>
          </w:p>
        </w:tc>
        <w:tc>
          <w:tcPr>
            <w:tcW w:w="847" w:type="dxa"/>
            <w:vAlign w:val="center"/>
          </w:tcPr>
          <w:p w14:paraId="79DB1513" w14:textId="6752EDE5" w:rsidR="001D5B0E" w:rsidRDefault="001D5B0E" w:rsidP="001866E3">
            <w:pPr>
              <w:ind w:left="0"/>
              <w:jc w:val="center"/>
              <w:rPr>
                <w:lang w:val="en-CA"/>
              </w:rPr>
            </w:pPr>
            <w:r>
              <w:rPr>
                <w:lang w:val="en-CA"/>
              </w:rPr>
              <w:t>2,908</w:t>
            </w:r>
          </w:p>
        </w:tc>
        <w:tc>
          <w:tcPr>
            <w:tcW w:w="847" w:type="dxa"/>
            <w:vAlign w:val="center"/>
          </w:tcPr>
          <w:p w14:paraId="64C47F46" w14:textId="394AC20C" w:rsidR="001D5B0E" w:rsidRDefault="001D5B0E" w:rsidP="001866E3">
            <w:pPr>
              <w:ind w:left="0"/>
              <w:jc w:val="center"/>
              <w:rPr>
                <w:lang w:val="en-CA"/>
              </w:rPr>
            </w:pPr>
            <w:r>
              <w:rPr>
                <w:lang w:val="en-CA"/>
              </w:rPr>
              <w:t>2,878</w:t>
            </w:r>
          </w:p>
        </w:tc>
        <w:tc>
          <w:tcPr>
            <w:tcW w:w="847" w:type="dxa"/>
            <w:vAlign w:val="center"/>
          </w:tcPr>
          <w:p w14:paraId="6153868E" w14:textId="3647308A" w:rsidR="001D5B0E" w:rsidRDefault="001D5B0E" w:rsidP="001866E3">
            <w:pPr>
              <w:ind w:left="0"/>
              <w:jc w:val="center"/>
              <w:rPr>
                <w:lang w:val="en-CA"/>
              </w:rPr>
            </w:pPr>
            <w:r>
              <w:rPr>
                <w:lang w:val="en-CA"/>
              </w:rPr>
              <w:t>2,858</w:t>
            </w:r>
          </w:p>
        </w:tc>
        <w:tc>
          <w:tcPr>
            <w:tcW w:w="847" w:type="dxa"/>
            <w:vAlign w:val="center"/>
          </w:tcPr>
          <w:p w14:paraId="5C5DE587" w14:textId="1A5D7E90" w:rsidR="001D5B0E" w:rsidRDefault="001D5B0E" w:rsidP="001866E3">
            <w:pPr>
              <w:ind w:left="0"/>
              <w:jc w:val="center"/>
              <w:rPr>
                <w:lang w:val="en-CA"/>
              </w:rPr>
            </w:pPr>
            <w:r>
              <w:rPr>
                <w:lang w:val="en-CA"/>
              </w:rPr>
              <w:t>2,850</w:t>
            </w:r>
          </w:p>
        </w:tc>
        <w:tc>
          <w:tcPr>
            <w:tcW w:w="847" w:type="dxa"/>
            <w:vAlign w:val="center"/>
          </w:tcPr>
          <w:p w14:paraId="193B541F" w14:textId="3BD29F42" w:rsidR="001D5B0E" w:rsidRDefault="001D5B0E" w:rsidP="001866E3">
            <w:pPr>
              <w:ind w:left="0"/>
              <w:jc w:val="center"/>
              <w:rPr>
                <w:lang w:val="en-CA"/>
              </w:rPr>
            </w:pPr>
            <w:r>
              <w:rPr>
                <w:lang w:val="en-CA"/>
              </w:rPr>
              <w:t>2,830</w:t>
            </w:r>
          </w:p>
        </w:tc>
        <w:tc>
          <w:tcPr>
            <w:tcW w:w="847" w:type="dxa"/>
            <w:vAlign w:val="center"/>
          </w:tcPr>
          <w:p w14:paraId="1416E834" w14:textId="772D1AAB" w:rsidR="001D5B0E" w:rsidRDefault="001D5B0E" w:rsidP="001866E3">
            <w:pPr>
              <w:ind w:left="0"/>
              <w:jc w:val="center"/>
              <w:rPr>
                <w:lang w:val="en-CA"/>
              </w:rPr>
            </w:pPr>
            <w:r>
              <w:rPr>
                <w:lang w:val="en-CA"/>
              </w:rPr>
              <w:t>2,880</w:t>
            </w:r>
          </w:p>
        </w:tc>
        <w:tc>
          <w:tcPr>
            <w:tcW w:w="847" w:type="dxa"/>
            <w:vAlign w:val="center"/>
          </w:tcPr>
          <w:p w14:paraId="4DD6DC8B" w14:textId="7AE69BC0" w:rsidR="001D5B0E" w:rsidRDefault="001D5B0E" w:rsidP="001866E3">
            <w:pPr>
              <w:ind w:left="0"/>
              <w:jc w:val="center"/>
              <w:rPr>
                <w:lang w:val="en-CA"/>
              </w:rPr>
            </w:pPr>
            <w:r>
              <w:rPr>
                <w:lang w:val="en-CA"/>
              </w:rPr>
              <w:t>2,870</w:t>
            </w:r>
          </w:p>
        </w:tc>
        <w:tc>
          <w:tcPr>
            <w:tcW w:w="847" w:type="dxa"/>
            <w:vAlign w:val="center"/>
          </w:tcPr>
          <w:p w14:paraId="46D7AF8A" w14:textId="78D1ACF9" w:rsidR="001D5B0E" w:rsidRDefault="001D5B0E" w:rsidP="001866E3">
            <w:pPr>
              <w:ind w:left="0"/>
              <w:jc w:val="center"/>
              <w:rPr>
                <w:lang w:val="en-CA"/>
              </w:rPr>
            </w:pPr>
            <w:r>
              <w:rPr>
                <w:lang w:val="en-CA"/>
              </w:rPr>
              <w:t>2,850</w:t>
            </w:r>
          </w:p>
        </w:tc>
        <w:tc>
          <w:tcPr>
            <w:tcW w:w="830" w:type="dxa"/>
          </w:tcPr>
          <w:p w14:paraId="5C18FED8" w14:textId="37DF77DA" w:rsidR="001D5B0E" w:rsidRDefault="001D5B0E" w:rsidP="001866E3">
            <w:pPr>
              <w:ind w:left="0"/>
              <w:jc w:val="center"/>
              <w:rPr>
                <w:lang w:val="en-CA"/>
              </w:rPr>
            </w:pPr>
            <w:r>
              <w:rPr>
                <w:lang w:val="en-CA"/>
              </w:rPr>
              <w:t>2,836</w:t>
            </w:r>
          </w:p>
        </w:tc>
      </w:tr>
    </w:tbl>
    <w:p w14:paraId="23BFCD50" w14:textId="09E467CB" w:rsidR="001D5B0E" w:rsidRDefault="00B275B8" w:rsidP="001866E3">
      <w:pPr>
        <w:ind w:left="0"/>
        <w:rPr>
          <w:lang w:val="en-CA"/>
        </w:rPr>
      </w:pPr>
      <w:r>
        <w:rPr>
          <w:lang w:val="en-CA"/>
        </w:rPr>
        <w:tab/>
        <w:t>The tabu list size was changed twice: once to be smaller and once to be larger:</w:t>
      </w:r>
    </w:p>
    <w:tbl>
      <w:tblPr>
        <w:tblStyle w:val="TableGrid"/>
        <w:tblW w:w="0" w:type="auto"/>
        <w:tblLook w:val="04A0" w:firstRow="1" w:lastRow="0" w:firstColumn="1" w:lastColumn="0" w:noHBand="0" w:noVBand="1"/>
      </w:tblPr>
      <w:tblGrid>
        <w:gridCol w:w="1016"/>
        <w:gridCol w:w="834"/>
        <w:gridCol w:w="835"/>
        <w:gridCol w:w="835"/>
        <w:gridCol w:w="835"/>
        <w:gridCol w:w="835"/>
        <w:gridCol w:w="835"/>
        <w:gridCol w:w="835"/>
        <w:gridCol w:w="835"/>
        <w:gridCol w:w="835"/>
        <w:gridCol w:w="820"/>
      </w:tblGrid>
      <w:tr w:rsidR="00C712B2" w14:paraId="2ABA2634" w14:textId="77777777" w:rsidTr="00337AA2">
        <w:tc>
          <w:tcPr>
            <w:tcW w:w="897" w:type="dxa"/>
            <w:vAlign w:val="center"/>
          </w:tcPr>
          <w:p w14:paraId="3FC3A1A7" w14:textId="52C7007F" w:rsidR="00B275B8" w:rsidRPr="001D5B0E" w:rsidRDefault="00C712B2" w:rsidP="001866E3">
            <w:pPr>
              <w:ind w:left="0"/>
              <w:jc w:val="center"/>
              <w:rPr>
                <w:b/>
                <w:bCs/>
                <w:lang w:val="en-CA"/>
              </w:rPr>
            </w:pPr>
            <w:r>
              <w:rPr>
                <w:b/>
                <w:bCs/>
                <w:lang w:val="en-CA"/>
              </w:rPr>
              <w:t>S</w:t>
            </w:r>
            <w:r w:rsidR="00B275B8">
              <w:rPr>
                <w:b/>
                <w:bCs/>
                <w:lang w:val="en-CA"/>
              </w:rPr>
              <w:t>maller</w:t>
            </w:r>
          </w:p>
        </w:tc>
        <w:tc>
          <w:tcPr>
            <w:tcW w:w="847" w:type="dxa"/>
            <w:vAlign w:val="center"/>
          </w:tcPr>
          <w:p w14:paraId="4F1D6A3F" w14:textId="27CF5558" w:rsidR="00B275B8" w:rsidRDefault="00C712B2" w:rsidP="001866E3">
            <w:pPr>
              <w:ind w:left="0"/>
              <w:jc w:val="center"/>
              <w:rPr>
                <w:lang w:val="en-CA"/>
              </w:rPr>
            </w:pPr>
            <w:r>
              <w:rPr>
                <w:lang w:val="en-CA"/>
              </w:rPr>
              <w:t>3,090</w:t>
            </w:r>
          </w:p>
        </w:tc>
        <w:tc>
          <w:tcPr>
            <w:tcW w:w="847" w:type="dxa"/>
            <w:vAlign w:val="center"/>
          </w:tcPr>
          <w:p w14:paraId="3681BFEA" w14:textId="08EFBBA0" w:rsidR="00B275B8" w:rsidRDefault="00C712B2" w:rsidP="001866E3">
            <w:pPr>
              <w:ind w:left="0"/>
              <w:jc w:val="center"/>
              <w:rPr>
                <w:lang w:val="en-CA"/>
              </w:rPr>
            </w:pPr>
            <w:r>
              <w:rPr>
                <w:lang w:val="en-CA"/>
              </w:rPr>
              <w:t>3,076</w:t>
            </w:r>
          </w:p>
        </w:tc>
        <w:tc>
          <w:tcPr>
            <w:tcW w:w="847" w:type="dxa"/>
            <w:vAlign w:val="center"/>
          </w:tcPr>
          <w:p w14:paraId="2AAC435C" w14:textId="72387074" w:rsidR="00B275B8" w:rsidRDefault="00C712B2" w:rsidP="001866E3">
            <w:pPr>
              <w:ind w:left="0"/>
              <w:jc w:val="center"/>
              <w:rPr>
                <w:lang w:val="en-CA"/>
              </w:rPr>
            </w:pPr>
            <w:r w:rsidRPr="00A85E52">
              <w:rPr>
                <w:color w:val="FF0000"/>
                <w:lang w:val="en-CA"/>
              </w:rPr>
              <w:t>3,146</w:t>
            </w:r>
          </w:p>
        </w:tc>
        <w:tc>
          <w:tcPr>
            <w:tcW w:w="847" w:type="dxa"/>
            <w:vAlign w:val="center"/>
          </w:tcPr>
          <w:p w14:paraId="2DA0E19C" w14:textId="10D8FCB6" w:rsidR="00B275B8" w:rsidRDefault="00C712B2" w:rsidP="001866E3">
            <w:pPr>
              <w:ind w:left="0"/>
              <w:jc w:val="center"/>
              <w:rPr>
                <w:lang w:val="en-CA"/>
              </w:rPr>
            </w:pPr>
            <w:r>
              <w:rPr>
                <w:lang w:val="en-CA"/>
              </w:rPr>
              <w:t>3,062</w:t>
            </w:r>
          </w:p>
        </w:tc>
        <w:tc>
          <w:tcPr>
            <w:tcW w:w="847" w:type="dxa"/>
            <w:vAlign w:val="center"/>
          </w:tcPr>
          <w:p w14:paraId="0FFBF890" w14:textId="2BD3A5FF" w:rsidR="00B275B8" w:rsidRDefault="00C712B2" w:rsidP="001866E3">
            <w:pPr>
              <w:ind w:left="0"/>
              <w:jc w:val="center"/>
              <w:rPr>
                <w:lang w:val="en-CA"/>
              </w:rPr>
            </w:pPr>
            <w:r>
              <w:rPr>
                <w:lang w:val="en-CA"/>
              </w:rPr>
              <w:t>3,072</w:t>
            </w:r>
          </w:p>
        </w:tc>
        <w:tc>
          <w:tcPr>
            <w:tcW w:w="847" w:type="dxa"/>
            <w:vAlign w:val="center"/>
          </w:tcPr>
          <w:p w14:paraId="507B6C73" w14:textId="5D09225C" w:rsidR="00B275B8" w:rsidRDefault="00C712B2" w:rsidP="001866E3">
            <w:pPr>
              <w:ind w:left="0"/>
              <w:jc w:val="center"/>
              <w:rPr>
                <w:lang w:val="en-CA"/>
              </w:rPr>
            </w:pPr>
            <w:r>
              <w:rPr>
                <w:lang w:val="en-CA"/>
              </w:rPr>
              <w:t>3,074</w:t>
            </w:r>
          </w:p>
        </w:tc>
        <w:tc>
          <w:tcPr>
            <w:tcW w:w="847" w:type="dxa"/>
            <w:vAlign w:val="center"/>
          </w:tcPr>
          <w:p w14:paraId="29FC6433" w14:textId="6149CC21" w:rsidR="00B275B8" w:rsidRDefault="00C712B2" w:rsidP="001866E3">
            <w:pPr>
              <w:ind w:left="0"/>
              <w:jc w:val="center"/>
              <w:rPr>
                <w:lang w:val="en-CA"/>
              </w:rPr>
            </w:pPr>
            <w:r>
              <w:rPr>
                <w:lang w:val="en-CA"/>
              </w:rPr>
              <w:t>3,026</w:t>
            </w:r>
          </w:p>
        </w:tc>
        <w:tc>
          <w:tcPr>
            <w:tcW w:w="847" w:type="dxa"/>
            <w:vAlign w:val="center"/>
          </w:tcPr>
          <w:p w14:paraId="529CCBFF" w14:textId="7A7D50B0" w:rsidR="00B275B8" w:rsidRDefault="00C712B2" w:rsidP="001866E3">
            <w:pPr>
              <w:ind w:left="0"/>
              <w:jc w:val="center"/>
              <w:rPr>
                <w:lang w:val="en-CA"/>
              </w:rPr>
            </w:pPr>
            <w:r>
              <w:rPr>
                <w:lang w:val="en-CA"/>
              </w:rPr>
              <w:t>3,046</w:t>
            </w:r>
          </w:p>
        </w:tc>
        <w:tc>
          <w:tcPr>
            <w:tcW w:w="847" w:type="dxa"/>
            <w:vAlign w:val="center"/>
          </w:tcPr>
          <w:p w14:paraId="644ADCD0" w14:textId="0734F202" w:rsidR="00B275B8" w:rsidRDefault="00C712B2" w:rsidP="001866E3">
            <w:pPr>
              <w:ind w:left="0"/>
              <w:jc w:val="center"/>
              <w:rPr>
                <w:lang w:val="en-CA"/>
              </w:rPr>
            </w:pPr>
            <w:r>
              <w:rPr>
                <w:lang w:val="en-CA"/>
              </w:rPr>
              <w:t>3,048</w:t>
            </w:r>
          </w:p>
        </w:tc>
        <w:tc>
          <w:tcPr>
            <w:tcW w:w="830" w:type="dxa"/>
          </w:tcPr>
          <w:p w14:paraId="2705F5F9" w14:textId="797F418A" w:rsidR="00B275B8" w:rsidRDefault="00C712B2" w:rsidP="001866E3">
            <w:pPr>
              <w:ind w:left="0"/>
              <w:jc w:val="center"/>
              <w:rPr>
                <w:lang w:val="en-CA"/>
              </w:rPr>
            </w:pPr>
            <w:r>
              <w:rPr>
                <w:lang w:val="en-CA"/>
              </w:rPr>
              <w:t>3,012</w:t>
            </w:r>
          </w:p>
        </w:tc>
      </w:tr>
      <w:tr w:rsidR="00C712B2" w14:paraId="63311121" w14:textId="77777777" w:rsidTr="00337AA2">
        <w:tc>
          <w:tcPr>
            <w:tcW w:w="897" w:type="dxa"/>
            <w:vAlign w:val="center"/>
          </w:tcPr>
          <w:p w14:paraId="42585D13" w14:textId="467EE360" w:rsidR="00B275B8" w:rsidRPr="001D5B0E" w:rsidRDefault="00B275B8" w:rsidP="001866E3">
            <w:pPr>
              <w:ind w:left="0"/>
              <w:jc w:val="center"/>
              <w:rPr>
                <w:b/>
                <w:bCs/>
                <w:lang w:val="en-CA"/>
              </w:rPr>
            </w:pPr>
            <w:r>
              <w:rPr>
                <w:b/>
                <w:bCs/>
                <w:lang w:val="en-CA"/>
              </w:rPr>
              <w:t>Larger</w:t>
            </w:r>
          </w:p>
        </w:tc>
        <w:tc>
          <w:tcPr>
            <w:tcW w:w="847" w:type="dxa"/>
            <w:vAlign w:val="center"/>
          </w:tcPr>
          <w:p w14:paraId="52F786FB" w14:textId="5E3B399B" w:rsidR="00B275B8" w:rsidRDefault="00D76964" w:rsidP="001866E3">
            <w:pPr>
              <w:ind w:left="0"/>
              <w:jc w:val="center"/>
              <w:rPr>
                <w:lang w:val="en-CA"/>
              </w:rPr>
            </w:pPr>
            <w:r>
              <w:rPr>
                <w:lang w:val="en-CA"/>
              </w:rPr>
              <w:t>2,776</w:t>
            </w:r>
          </w:p>
        </w:tc>
        <w:tc>
          <w:tcPr>
            <w:tcW w:w="847" w:type="dxa"/>
            <w:vAlign w:val="center"/>
          </w:tcPr>
          <w:p w14:paraId="7D02264B" w14:textId="74896882" w:rsidR="00B275B8" w:rsidRDefault="00D76964" w:rsidP="001866E3">
            <w:pPr>
              <w:ind w:left="0"/>
              <w:jc w:val="center"/>
              <w:rPr>
                <w:lang w:val="en-CA"/>
              </w:rPr>
            </w:pPr>
            <w:r>
              <w:rPr>
                <w:lang w:val="en-CA"/>
              </w:rPr>
              <w:t>2,768</w:t>
            </w:r>
          </w:p>
        </w:tc>
        <w:tc>
          <w:tcPr>
            <w:tcW w:w="847" w:type="dxa"/>
            <w:vAlign w:val="center"/>
          </w:tcPr>
          <w:p w14:paraId="568406A7" w14:textId="12C8AB97" w:rsidR="00B275B8" w:rsidRDefault="00D76964" w:rsidP="001866E3">
            <w:pPr>
              <w:ind w:left="0"/>
              <w:jc w:val="center"/>
              <w:rPr>
                <w:lang w:val="en-CA"/>
              </w:rPr>
            </w:pPr>
            <w:r>
              <w:rPr>
                <w:lang w:val="en-CA"/>
              </w:rPr>
              <w:t>2,788</w:t>
            </w:r>
          </w:p>
        </w:tc>
        <w:tc>
          <w:tcPr>
            <w:tcW w:w="847" w:type="dxa"/>
            <w:vAlign w:val="center"/>
          </w:tcPr>
          <w:p w14:paraId="220014CE" w14:textId="7C912CB3" w:rsidR="00B275B8" w:rsidRDefault="00D76964" w:rsidP="001866E3">
            <w:pPr>
              <w:ind w:left="0"/>
              <w:jc w:val="center"/>
              <w:rPr>
                <w:lang w:val="en-CA"/>
              </w:rPr>
            </w:pPr>
            <w:r>
              <w:rPr>
                <w:lang w:val="en-CA"/>
              </w:rPr>
              <w:t>2,810</w:t>
            </w:r>
          </w:p>
        </w:tc>
        <w:tc>
          <w:tcPr>
            <w:tcW w:w="847" w:type="dxa"/>
            <w:vAlign w:val="center"/>
          </w:tcPr>
          <w:p w14:paraId="782AD808" w14:textId="2D21F3F3" w:rsidR="00B275B8" w:rsidRDefault="00D76964" w:rsidP="001866E3">
            <w:pPr>
              <w:ind w:left="0"/>
              <w:jc w:val="center"/>
              <w:rPr>
                <w:lang w:val="en-CA"/>
              </w:rPr>
            </w:pPr>
            <w:r>
              <w:rPr>
                <w:lang w:val="en-CA"/>
              </w:rPr>
              <w:t>2,770</w:t>
            </w:r>
          </w:p>
        </w:tc>
        <w:tc>
          <w:tcPr>
            <w:tcW w:w="847" w:type="dxa"/>
            <w:vAlign w:val="center"/>
          </w:tcPr>
          <w:p w14:paraId="1EAEA9C3" w14:textId="6F323FBC" w:rsidR="00B275B8" w:rsidRDefault="00D76964" w:rsidP="001866E3">
            <w:pPr>
              <w:ind w:left="0"/>
              <w:jc w:val="center"/>
              <w:rPr>
                <w:lang w:val="en-CA"/>
              </w:rPr>
            </w:pPr>
            <w:r>
              <w:rPr>
                <w:lang w:val="en-CA"/>
              </w:rPr>
              <w:t>2,784</w:t>
            </w:r>
          </w:p>
        </w:tc>
        <w:tc>
          <w:tcPr>
            <w:tcW w:w="847" w:type="dxa"/>
            <w:vAlign w:val="center"/>
          </w:tcPr>
          <w:p w14:paraId="2DB3653F" w14:textId="4AAD90DF" w:rsidR="00B275B8" w:rsidRDefault="00D76964" w:rsidP="001866E3">
            <w:pPr>
              <w:ind w:left="0"/>
              <w:jc w:val="center"/>
              <w:rPr>
                <w:lang w:val="en-CA"/>
              </w:rPr>
            </w:pPr>
            <w:r w:rsidRPr="00A85E52">
              <w:rPr>
                <w:color w:val="00B050"/>
                <w:lang w:val="en-CA"/>
              </w:rPr>
              <w:t>2,</w:t>
            </w:r>
            <w:r w:rsidR="00A85E52" w:rsidRPr="00A85E52">
              <w:rPr>
                <w:color w:val="00B050"/>
                <w:lang w:val="en-CA"/>
              </w:rPr>
              <w:t>699</w:t>
            </w:r>
          </w:p>
        </w:tc>
        <w:tc>
          <w:tcPr>
            <w:tcW w:w="847" w:type="dxa"/>
            <w:vAlign w:val="center"/>
          </w:tcPr>
          <w:p w14:paraId="563FFFB2" w14:textId="3C9CC4A4" w:rsidR="00B275B8" w:rsidRDefault="00D76964" w:rsidP="001866E3">
            <w:pPr>
              <w:ind w:left="0"/>
              <w:jc w:val="center"/>
              <w:rPr>
                <w:lang w:val="en-CA"/>
              </w:rPr>
            </w:pPr>
            <w:r>
              <w:rPr>
                <w:lang w:val="en-CA"/>
              </w:rPr>
              <w:t>2,780</w:t>
            </w:r>
          </w:p>
        </w:tc>
        <w:tc>
          <w:tcPr>
            <w:tcW w:w="847" w:type="dxa"/>
            <w:vAlign w:val="center"/>
          </w:tcPr>
          <w:p w14:paraId="70413963" w14:textId="75369563" w:rsidR="00B275B8" w:rsidRDefault="00D76964" w:rsidP="001866E3">
            <w:pPr>
              <w:ind w:left="0"/>
              <w:jc w:val="center"/>
              <w:rPr>
                <w:lang w:val="en-CA"/>
              </w:rPr>
            </w:pPr>
            <w:r>
              <w:rPr>
                <w:lang w:val="en-CA"/>
              </w:rPr>
              <w:t>2,776</w:t>
            </w:r>
          </w:p>
        </w:tc>
        <w:tc>
          <w:tcPr>
            <w:tcW w:w="830" w:type="dxa"/>
          </w:tcPr>
          <w:p w14:paraId="1143701F" w14:textId="150FE15D" w:rsidR="00B275B8" w:rsidRDefault="00D76964" w:rsidP="001866E3">
            <w:pPr>
              <w:ind w:left="0"/>
              <w:jc w:val="center"/>
              <w:rPr>
                <w:lang w:val="en-CA"/>
              </w:rPr>
            </w:pPr>
            <w:r>
              <w:rPr>
                <w:lang w:val="en-CA"/>
              </w:rPr>
              <w:t>2,806</w:t>
            </w:r>
          </w:p>
        </w:tc>
      </w:tr>
    </w:tbl>
    <w:p w14:paraId="1C7D2497" w14:textId="0207FDA6" w:rsidR="00B275B8" w:rsidRDefault="00434298" w:rsidP="001866E3">
      <w:pPr>
        <w:ind w:left="0"/>
        <w:rPr>
          <w:lang w:val="en-CA"/>
        </w:rPr>
      </w:pPr>
      <w:r>
        <w:rPr>
          <w:lang w:val="en-CA"/>
        </w:rPr>
        <w:tab/>
      </w:r>
      <w:r w:rsidR="00DC0242">
        <w:rPr>
          <w:lang w:val="en-CA"/>
        </w:rPr>
        <w:t>The tabu list size was changed to be a dynamic one, chosen randomly between a range:</w:t>
      </w:r>
    </w:p>
    <w:tbl>
      <w:tblPr>
        <w:tblStyle w:val="TableGrid"/>
        <w:tblW w:w="0" w:type="auto"/>
        <w:tblLook w:val="04A0" w:firstRow="1" w:lastRow="0" w:firstColumn="1" w:lastColumn="0" w:noHBand="0" w:noVBand="1"/>
      </w:tblPr>
      <w:tblGrid>
        <w:gridCol w:w="897"/>
        <w:gridCol w:w="847"/>
        <w:gridCol w:w="847"/>
        <w:gridCol w:w="847"/>
        <w:gridCol w:w="847"/>
        <w:gridCol w:w="847"/>
        <w:gridCol w:w="847"/>
        <w:gridCol w:w="847"/>
        <w:gridCol w:w="847"/>
        <w:gridCol w:w="847"/>
        <w:gridCol w:w="830"/>
      </w:tblGrid>
      <w:tr w:rsidR="00A8254C" w14:paraId="3808B14D" w14:textId="77777777" w:rsidTr="00337AA2">
        <w:tc>
          <w:tcPr>
            <w:tcW w:w="897" w:type="dxa"/>
            <w:vAlign w:val="center"/>
          </w:tcPr>
          <w:p w14:paraId="657F62B1" w14:textId="77777777" w:rsidR="00A8254C" w:rsidRPr="001D5B0E" w:rsidRDefault="00A8254C" w:rsidP="001866E3">
            <w:pPr>
              <w:ind w:left="0"/>
              <w:jc w:val="center"/>
              <w:rPr>
                <w:b/>
                <w:bCs/>
                <w:lang w:val="en-CA"/>
              </w:rPr>
            </w:pPr>
            <w:r>
              <w:rPr>
                <w:b/>
                <w:bCs/>
                <w:lang w:val="en-CA"/>
              </w:rPr>
              <w:t>Cost</w:t>
            </w:r>
          </w:p>
        </w:tc>
        <w:tc>
          <w:tcPr>
            <w:tcW w:w="847" w:type="dxa"/>
            <w:vAlign w:val="center"/>
          </w:tcPr>
          <w:p w14:paraId="62FA1B08" w14:textId="01E75627" w:rsidR="00A8254C" w:rsidRPr="00A85E52" w:rsidRDefault="00A8254C" w:rsidP="001866E3">
            <w:pPr>
              <w:ind w:left="0"/>
              <w:jc w:val="center"/>
              <w:rPr>
                <w:color w:val="00B050"/>
                <w:lang w:val="en-CA"/>
              </w:rPr>
            </w:pPr>
            <w:r w:rsidRPr="00A85E52">
              <w:rPr>
                <w:color w:val="00B050"/>
                <w:lang w:val="en-CA"/>
              </w:rPr>
              <w:t>2,</w:t>
            </w:r>
            <w:r w:rsidR="000E014E" w:rsidRPr="00A85E52">
              <w:rPr>
                <w:color w:val="00B050"/>
                <w:lang w:val="en-CA"/>
              </w:rPr>
              <w:t>654</w:t>
            </w:r>
          </w:p>
        </w:tc>
        <w:tc>
          <w:tcPr>
            <w:tcW w:w="847" w:type="dxa"/>
            <w:vAlign w:val="center"/>
          </w:tcPr>
          <w:p w14:paraId="2FEBEFFA" w14:textId="0C87433D" w:rsidR="00A8254C" w:rsidRPr="00A85E52" w:rsidRDefault="00A8254C" w:rsidP="001866E3">
            <w:pPr>
              <w:ind w:left="0"/>
              <w:jc w:val="center"/>
              <w:rPr>
                <w:color w:val="00B050"/>
                <w:lang w:val="en-CA"/>
              </w:rPr>
            </w:pPr>
            <w:r w:rsidRPr="00A85E52">
              <w:rPr>
                <w:color w:val="00B050"/>
                <w:lang w:val="en-CA"/>
              </w:rPr>
              <w:t>2,</w:t>
            </w:r>
            <w:r w:rsidR="000E014E" w:rsidRPr="00A85E52">
              <w:rPr>
                <w:color w:val="00B050"/>
                <w:lang w:val="en-CA"/>
              </w:rPr>
              <w:t>678</w:t>
            </w:r>
          </w:p>
        </w:tc>
        <w:tc>
          <w:tcPr>
            <w:tcW w:w="847" w:type="dxa"/>
            <w:vAlign w:val="center"/>
          </w:tcPr>
          <w:p w14:paraId="09621D25" w14:textId="170430A8" w:rsidR="00A8254C" w:rsidRPr="00A85E52" w:rsidRDefault="00A8254C" w:rsidP="001866E3">
            <w:pPr>
              <w:ind w:left="0"/>
              <w:jc w:val="center"/>
              <w:rPr>
                <w:color w:val="00B050"/>
                <w:lang w:val="en-CA"/>
              </w:rPr>
            </w:pPr>
            <w:r w:rsidRPr="00A85E52">
              <w:rPr>
                <w:color w:val="00B050"/>
                <w:lang w:val="en-CA"/>
              </w:rPr>
              <w:t>2,</w:t>
            </w:r>
            <w:r w:rsidR="000E014E" w:rsidRPr="00A85E52">
              <w:rPr>
                <w:color w:val="00B050"/>
                <w:lang w:val="en-CA"/>
              </w:rPr>
              <w:t>688</w:t>
            </w:r>
          </w:p>
        </w:tc>
        <w:tc>
          <w:tcPr>
            <w:tcW w:w="847" w:type="dxa"/>
            <w:vAlign w:val="center"/>
          </w:tcPr>
          <w:p w14:paraId="1404C752" w14:textId="455F803E" w:rsidR="00A8254C" w:rsidRPr="00A85E52" w:rsidRDefault="00A8254C" w:rsidP="001866E3">
            <w:pPr>
              <w:ind w:left="0"/>
              <w:jc w:val="center"/>
              <w:rPr>
                <w:color w:val="00B050"/>
                <w:lang w:val="en-CA"/>
              </w:rPr>
            </w:pPr>
            <w:r w:rsidRPr="00A85E52">
              <w:rPr>
                <w:color w:val="00B050"/>
                <w:lang w:val="en-CA"/>
              </w:rPr>
              <w:t>2,</w:t>
            </w:r>
            <w:r w:rsidR="000E014E" w:rsidRPr="00A85E52">
              <w:rPr>
                <w:color w:val="00B050"/>
                <w:lang w:val="en-CA"/>
              </w:rPr>
              <w:t>610</w:t>
            </w:r>
          </w:p>
        </w:tc>
        <w:tc>
          <w:tcPr>
            <w:tcW w:w="847" w:type="dxa"/>
            <w:vAlign w:val="center"/>
          </w:tcPr>
          <w:p w14:paraId="165F5515" w14:textId="1F6C1B01" w:rsidR="00A8254C" w:rsidRPr="00A85E52" w:rsidRDefault="00A8254C" w:rsidP="001866E3">
            <w:pPr>
              <w:ind w:left="0"/>
              <w:jc w:val="center"/>
              <w:rPr>
                <w:color w:val="00B050"/>
                <w:lang w:val="en-CA"/>
              </w:rPr>
            </w:pPr>
            <w:r w:rsidRPr="00A85E52">
              <w:rPr>
                <w:color w:val="00B050"/>
                <w:lang w:val="en-CA"/>
              </w:rPr>
              <w:t>2,</w:t>
            </w:r>
            <w:r w:rsidR="000E014E" w:rsidRPr="00A85E52">
              <w:rPr>
                <w:color w:val="00B050"/>
                <w:lang w:val="en-CA"/>
              </w:rPr>
              <w:t>680</w:t>
            </w:r>
          </w:p>
        </w:tc>
        <w:tc>
          <w:tcPr>
            <w:tcW w:w="847" w:type="dxa"/>
            <w:vAlign w:val="center"/>
          </w:tcPr>
          <w:p w14:paraId="624FB442" w14:textId="355A09A5" w:rsidR="00A8254C" w:rsidRPr="00A85E52" w:rsidRDefault="00A8254C" w:rsidP="001866E3">
            <w:pPr>
              <w:ind w:left="0"/>
              <w:jc w:val="center"/>
              <w:rPr>
                <w:color w:val="00B050"/>
                <w:lang w:val="en-CA"/>
              </w:rPr>
            </w:pPr>
            <w:r w:rsidRPr="00A85E52">
              <w:rPr>
                <w:color w:val="00B050"/>
                <w:lang w:val="en-CA"/>
              </w:rPr>
              <w:t>2,</w:t>
            </w:r>
            <w:r w:rsidR="000E014E" w:rsidRPr="00A85E52">
              <w:rPr>
                <w:color w:val="00B050"/>
                <w:lang w:val="en-CA"/>
              </w:rPr>
              <w:t>680</w:t>
            </w:r>
          </w:p>
        </w:tc>
        <w:tc>
          <w:tcPr>
            <w:tcW w:w="847" w:type="dxa"/>
            <w:vAlign w:val="center"/>
          </w:tcPr>
          <w:p w14:paraId="26C33992" w14:textId="2DBA5D93" w:rsidR="00A8254C" w:rsidRPr="00A85E52" w:rsidRDefault="00A8254C" w:rsidP="001866E3">
            <w:pPr>
              <w:ind w:left="0"/>
              <w:jc w:val="center"/>
              <w:rPr>
                <w:color w:val="00B050"/>
                <w:lang w:val="en-CA"/>
              </w:rPr>
            </w:pPr>
            <w:r w:rsidRPr="00A85E52">
              <w:rPr>
                <w:color w:val="00B050"/>
                <w:lang w:val="en-CA"/>
              </w:rPr>
              <w:t>2,</w:t>
            </w:r>
            <w:r w:rsidR="000E014E" w:rsidRPr="00A85E52">
              <w:rPr>
                <w:color w:val="00B050"/>
                <w:lang w:val="en-CA"/>
              </w:rPr>
              <w:t>670</w:t>
            </w:r>
          </w:p>
        </w:tc>
        <w:tc>
          <w:tcPr>
            <w:tcW w:w="847" w:type="dxa"/>
            <w:vAlign w:val="center"/>
          </w:tcPr>
          <w:p w14:paraId="2A84579A" w14:textId="60D79494" w:rsidR="00A8254C" w:rsidRPr="00A85E52" w:rsidRDefault="00A8254C" w:rsidP="001866E3">
            <w:pPr>
              <w:ind w:left="0"/>
              <w:jc w:val="center"/>
              <w:rPr>
                <w:color w:val="00B050"/>
                <w:lang w:val="en-CA"/>
              </w:rPr>
            </w:pPr>
            <w:r w:rsidRPr="00A85E52">
              <w:rPr>
                <w:color w:val="00B050"/>
                <w:lang w:val="en-CA"/>
              </w:rPr>
              <w:t>2,</w:t>
            </w:r>
            <w:r w:rsidR="000E014E" w:rsidRPr="00A85E52">
              <w:rPr>
                <w:color w:val="00B050"/>
                <w:lang w:val="en-CA"/>
              </w:rPr>
              <w:t>610</w:t>
            </w:r>
          </w:p>
        </w:tc>
        <w:tc>
          <w:tcPr>
            <w:tcW w:w="847" w:type="dxa"/>
            <w:vAlign w:val="center"/>
          </w:tcPr>
          <w:p w14:paraId="32218650" w14:textId="38F7D6A5" w:rsidR="00A8254C" w:rsidRDefault="00A8254C" w:rsidP="001866E3">
            <w:pPr>
              <w:ind w:left="0"/>
              <w:jc w:val="center"/>
              <w:rPr>
                <w:lang w:val="en-CA"/>
              </w:rPr>
            </w:pPr>
            <w:r>
              <w:rPr>
                <w:lang w:val="en-CA"/>
              </w:rPr>
              <w:t>2,</w:t>
            </w:r>
            <w:r w:rsidR="000E014E">
              <w:rPr>
                <w:lang w:val="en-CA"/>
              </w:rPr>
              <w:t>708</w:t>
            </w:r>
          </w:p>
        </w:tc>
        <w:tc>
          <w:tcPr>
            <w:tcW w:w="830" w:type="dxa"/>
          </w:tcPr>
          <w:p w14:paraId="4B2A7CF5" w14:textId="7BFE3F5C" w:rsidR="00A8254C" w:rsidRDefault="00A8254C" w:rsidP="001866E3">
            <w:pPr>
              <w:ind w:left="0"/>
              <w:jc w:val="center"/>
              <w:rPr>
                <w:lang w:val="en-CA"/>
              </w:rPr>
            </w:pPr>
            <w:r w:rsidRPr="00A85E52">
              <w:rPr>
                <w:color w:val="00B050"/>
                <w:lang w:val="en-CA"/>
              </w:rPr>
              <w:t>2,</w:t>
            </w:r>
            <w:r w:rsidR="000E014E" w:rsidRPr="00A85E52">
              <w:rPr>
                <w:color w:val="00B050"/>
                <w:lang w:val="en-CA"/>
              </w:rPr>
              <w:t>654</w:t>
            </w:r>
          </w:p>
        </w:tc>
      </w:tr>
    </w:tbl>
    <w:p w14:paraId="079A87E0" w14:textId="3B410D00" w:rsidR="001B6B6A" w:rsidRDefault="00F47088" w:rsidP="001866E3">
      <w:pPr>
        <w:ind w:left="0"/>
        <w:rPr>
          <w:lang w:val="en-CA"/>
        </w:rPr>
      </w:pPr>
      <w:r>
        <w:rPr>
          <w:lang w:val="en-CA"/>
        </w:rPr>
        <w:tab/>
        <w:t>Two aspiration criteria were added, as stated in the question, for two experiments:</w:t>
      </w:r>
    </w:p>
    <w:tbl>
      <w:tblPr>
        <w:tblStyle w:val="TableGrid"/>
        <w:tblW w:w="0" w:type="auto"/>
        <w:tblLook w:val="04A0" w:firstRow="1" w:lastRow="0" w:firstColumn="1" w:lastColumn="0" w:noHBand="0" w:noVBand="1"/>
      </w:tblPr>
      <w:tblGrid>
        <w:gridCol w:w="3964"/>
        <w:gridCol w:w="2694"/>
        <w:gridCol w:w="2692"/>
      </w:tblGrid>
      <w:tr w:rsidR="00D53874" w14:paraId="287A3DA4" w14:textId="77777777" w:rsidTr="00176E16">
        <w:tc>
          <w:tcPr>
            <w:tcW w:w="3964" w:type="dxa"/>
            <w:vAlign w:val="center"/>
          </w:tcPr>
          <w:p w14:paraId="33109EE9" w14:textId="01D46B98" w:rsidR="00D53874" w:rsidRPr="00D53874" w:rsidRDefault="00D53874" w:rsidP="001866E3">
            <w:pPr>
              <w:ind w:left="0"/>
              <w:jc w:val="center"/>
              <w:rPr>
                <w:b/>
                <w:bCs/>
                <w:lang w:val="en-CA"/>
              </w:rPr>
            </w:pPr>
            <w:r>
              <w:rPr>
                <w:b/>
                <w:bCs/>
                <w:lang w:val="en-CA"/>
              </w:rPr>
              <w:t xml:space="preserve">Best </w:t>
            </w:r>
            <w:r w:rsidR="00DE0C41">
              <w:rPr>
                <w:b/>
                <w:bCs/>
                <w:lang w:val="en-CA"/>
              </w:rPr>
              <w:t xml:space="preserve">Solution </w:t>
            </w:r>
            <w:r>
              <w:rPr>
                <w:b/>
                <w:bCs/>
                <w:lang w:val="en-CA"/>
              </w:rPr>
              <w:t>So Far</w:t>
            </w:r>
          </w:p>
        </w:tc>
        <w:tc>
          <w:tcPr>
            <w:tcW w:w="2694" w:type="dxa"/>
            <w:vAlign w:val="center"/>
          </w:tcPr>
          <w:p w14:paraId="1FAD0CBD" w14:textId="042195AA" w:rsidR="00D53874" w:rsidRDefault="00325C71" w:rsidP="001866E3">
            <w:pPr>
              <w:ind w:left="0"/>
              <w:jc w:val="center"/>
              <w:rPr>
                <w:lang w:val="en-CA"/>
              </w:rPr>
            </w:pPr>
            <w:r>
              <w:rPr>
                <w:lang w:val="en-CA"/>
              </w:rPr>
              <w:t>2,784</w:t>
            </w:r>
          </w:p>
        </w:tc>
        <w:tc>
          <w:tcPr>
            <w:tcW w:w="2692" w:type="dxa"/>
            <w:vAlign w:val="center"/>
          </w:tcPr>
          <w:p w14:paraId="4CCE7C10" w14:textId="349D0974" w:rsidR="00D53874" w:rsidRDefault="00325C71" w:rsidP="001866E3">
            <w:pPr>
              <w:ind w:left="0"/>
              <w:jc w:val="center"/>
              <w:rPr>
                <w:lang w:val="en-CA"/>
              </w:rPr>
            </w:pPr>
            <w:r>
              <w:rPr>
                <w:lang w:val="en-CA"/>
              </w:rPr>
              <w:t>2,780</w:t>
            </w:r>
          </w:p>
        </w:tc>
      </w:tr>
      <w:tr w:rsidR="00D53874" w14:paraId="7984B0C6" w14:textId="77777777" w:rsidTr="00176E16">
        <w:tc>
          <w:tcPr>
            <w:tcW w:w="3964" w:type="dxa"/>
            <w:vAlign w:val="center"/>
          </w:tcPr>
          <w:p w14:paraId="749B8F85" w14:textId="66BE7AD6" w:rsidR="00D53874" w:rsidRPr="00D53874" w:rsidRDefault="00D53874" w:rsidP="001866E3">
            <w:pPr>
              <w:ind w:left="0"/>
              <w:jc w:val="center"/>
              <w:rPr>
                <w:b/>
                <w:bCs/>
                <w:lang w:val="en-CA"/>
              </w:rPr>
            </w:pPr>
            <w:r>
              <w:rPr>
                <w:b/>
                <w:bCs/>
                <w:lang w:val="en-CA"/>
              </w:rPr>
              <w:t>Best</w:t>
            </w:r>
            <w:r w:rsidR="00DE0C41">
              <w:rPr>
                <w:b/>
                <w:bCs/>
                <w:lang w:val="en-CA"/>
              </w:rPr>
              <w:t xml:space="preserve"> Solution</w:t>
            </w:r>
            <w:r>
              <w:rPr>
                <w:b/>
                <w:bCs/>
                <w:lang w:val="en-CA"/>
              </w:rPr>
              <w:t xml:space="preserve"> in Neighbourhood</w:t>
            </w:r>
          </w:p>
        </w:tc>
        <w:tc>
          <w:tcPr>
            <w:tcW w:w="2694" w:type="dxa"/>
            <w:vAlign w:val="center"/>
          </w:tcPr>
          <w:p w14:paraId="0EDDE472" w14:textId="32D5365E" w:rsidR="00D53874" w:rsidRDefault="00A0687A" w:rsidP="001866E3">
            <w:pPr>
              <w:ind w:left="0"/>
              <w:jc w:val="center"/>
              <w:rPr>
                <w:lang w:val="en-CA"/>
              </w:rPr>
            </w:pPr>
            <w:r w:rsidRPr="00A85E52">
              <w:rPr>
                <w:color w:val="FF0000"/>
                <w:lang w:val="en-CA"/>
              </w:rPr>
              <w:t>3,102</w:t>
            </w:r>
          </w:p>
        </w:tc>
        <w:tc>
          <w:tcPr>
            <w:tcW w:w="2692" w:type="dxa"/>
            <w:vAlign w:val="center"/>
          </w:tcPr>
          <w:p w14:paraId="71919817" w14:textId="0F1A77F0" w:rsidR="00D53874" w:rsidRDefault="00A0687A" w:rsidP="001866E3">
            <w:pPr>
              <w:ind w:left="0"/>
              <w:jc w:val="center"/>
              <w:rPr>
                <w:lang w:val="en-CA"/>
              </w:rPr>
            </w:pPr>
            <w:r>
              <w:rPr>
                <w:lang w:val="en-CA"/>
              </w:rPr>
              <w:t>3,0</w:t>
            </w:r>
            <w:r w:rsidR="005B60A5">
              <w:rPr>
                <w:lang w:val="en-CA"/>
              </w:rPr>
              <w:t>0</w:t>
            </w:r>
            <w:r>
              <w:rPr>
                <w:lang w:val="en-CA"/>
              </w:rPr>
              <w:t>0</w:t>
            </w:r>
          </w:p>
        </w:tc>
      </w:tr>
    </w:tbl>
    <w:p w14:paraId="499C9683" w14:textId="592248A1" w:rsidR="00F47088" w:rsidRDefault="00A27069" w:rsidP="001866E3">
      <w:pPr>
        <w:ind w:left="0"/>
        <w:rPr>
          <w:lang w:val="en-CA"/>
        </w:rPr>
      </w:pPr>
      <w:r>
        <w:rPr>
          <w:lang w:val="en-CA"/>
        </w:rPr>
        <w:tab/>
      </w:r>
      <w:r w:rsidR="00176E16">
        <w:rPr>
          <w:lang w:val="en-CA"/>
        </w:rPr>
        <w:t>Only a section of the neighbourhood was used rather than the whole neighbourhood:</w:t>
      </w:r>
    </w:p>
    <w:tbl>
      <w:tblPr>
        <w:tblStyle w:val="TableGrid"/>
        <w:tblW w:w="0" w:type="auto"/>
        <w:tblLook w:val="04A0" w:firstRow="1" w:lastRow="0" w:firstColumn="1" w:lastColumn="0" w:noHBand="0" w:noVBand="1"/>
      </w:tblPr>
      <w:tblGrid>
        <w:gridCol w:w="897"/>
        <w:gridCol w:w="847"/>
        <w:gridCol w:w="847"/>
        <w:gridCol w:w="847"/>
        <w:gridCol w:w="847"/>
        <w:gridCol w:w="847"/>
        <w:gridCol w:w="847"/>
        <w:gridCol w:w="847"/>
        <w:gridCol w:w="847"/>
        <w:gridCol w:w="847"/>
        <w:gridCol w:w="830"/>
      </w:tblGrid>
      <w:tr w:rsidR="00C055F7" w14:paraId="4602DC0A" w14:textId="77777777" w:rsidTr="00337AA2">
        <w:tc>
          <w:tcPr>
            <w:tcW w:w="897" w:type="dxa"/>
            <w:vAlign w:val="center"/>
          </w:tcPr>
          <w:p w14:paraId="22B2E706" w14:textId="77777777" w:rsidR="00C055F7" w:rsidRPr="001D5B0E" w:rsidRDefault="00C055F7" w:rsidP="001866E3">
            <w:pPr>
              <w:ind w:left="0"/>
              <w:jc w:val="center"/>
              <w:rPr>
                <w:b/>
                <w:bCs/>
                <w:lang w:val="en-CA"/>
              </w:rPr>
            </w:pPr>
            <w:r>
              <w:rPr>
                <w:b/>
                <w:bCs/>
                <w:lang w:val="en-CA"/>
              </w:rPr>
              <w:t>Cost</w:t>
            </w:r>
          </w:p>
        </w:tc>
        <w:tc>
          <w:tcPr>
            <w:tcW w:w="847" w:type="dxa"/>
            <w:vAlign w:val="center"/>
          </w:tcPr>
          <w:p w14:paraId="44558841" w14:textId="3FD3C525" w:rsidR="00C055F7" w:rsidRPr="00A85E52" w:rsidRDefault="00C055F7" w:rsidP="001866E3">
            <w:pPr>
              <w:ind w:left="0"/>
              <w:jc w:val="center"/>
              <w:rPr>
                <w:color w:val="00B050"/>
                <w:lang w:val="en-CA"/>
              </w:rPr>
            </w:pPr>
            <w:r w:rsidRPr="00A85E52">
              <w:rPr>
                <w:color w:val="00B050"/>
                <w:lang w:val="en-CA"/>
              </w:rPr>
              <w:t>2,</w:t>
            </w:r>
            <w:r w:rsidR="00A43E2A" w:rsidRPr="00A85E52">
              <w:rPr>
                <w:color w:val="00B050"/>
                <w:lang w:val="en-CA"/>
              </w:rPr>
              <w:t>6</w:t>
            </w:r>
            <w:r w:rsidRPr="00A85E52">
              <w:rPr>
                <w:color w:val="00B050"/>
                <w:lang w:val="en-CA"/>
              </w:rPr>
              <w:t>88</w:t>
            </w:r>
          </w:p>
        </w:tc>
        <w:tc>
          <w:tcPr>
            <w:tcW w:w="847" w:type="dxa"/>
            <w:vAlign w:val="center"/>
          </w:tcPr>
          <w:p w14:paraId="2058EC7F" w14:textId="1BA083A9" w:rsidR="00C055F7" w:rsidRPr="00A85E52" w:rsidRDefault="00C055F7" w:rsidP="001866E3">
            <w:pPr>
              <w:ind w:left="0"/>
              <w:jc w:val="center"/>
              <w:rPr>
                <w:color w:val="00B050"/>
                <w:lang w:val="en-CA"/>
              </w:rPr>
            </w:pPr>
            <w:r w:rsidRPr="00A85E52">
              <w:rPr>
                <w:color w:val="00B050"/>
                <w:lang w:val="en-CA"/>
              </w:rPr>
              <w:t>2,</w:t>
            </w:r>
            <w:r w:rsidR="00A43E2A" w:rsidRPr="00A85E52">
              <w:rPr>
                <w:color w:val="00B050"/>
                <w:lang w:val="en-CA"/>
              </w:rPr>
              <w:t>6</w:t>
            </w:r>
            <w:r w:rsidRPr="00A85E52">
              <w:rPr>
                <w:color w:val="00B050"/>
                <w:lang w:val="en-CA"/>
              </w:rPr>
              <w:t>66</w:t>
            </w:r>
          </w:p>
        </w:tc>
        <w:tc>
          <w:tcPr>
            <w:tcW w:w="847" w:type="dxa"/>
            <w:vAlign w:val="center"/>
          </w:tcPr>
          <w:p w14:paraId="0E759789" w14:textId="0C807B99" w:rsidR="00C055F7" w:rsidRPr="00A85E52" w:rsidRDefault="00C055F7" w:rsidP="001866E3">
            <w:pPr>
              <w:ind w:left="0"/>
              <w:jc w:val="center"/>
              <w:rPr>
                <w:color w:val="00B050"/>
                <w:lang w:val="en-CA"/>
              </w:rPr>
            </w:pPr>
            <w:r w:rsidRPr="00A85E52">
              <w:rPr>
                <w:color w:val="00B050"/>
                <w:lang w:val="en-CA"/>
              </w:rPr>
              <w:t>2,</w:t>
            </w:r>
            <w:r w:rsidR="00A43E2A" w:rsidRPr="00A85E52">
              <w:rPr>
                <w:color w:val="00B050"/>
                <w:lang w:val="en-CA"/>
              </w:rPr>
              <w:t>6</w:t>
            </w:r>
            <w:r w:rsidRPr="00A85E52">
              <w:rPr>
                <w:color w:val="00B050"/>
                <w:lang w:val="en-CA"/>
              </w:rPr>
              <w:t>72</w:t>
            </w:r>
          </w:p>
        </w:tc>
        <w:tc>
          <w:tcPr>
            <w:tcW w:w="847" w:type="dxa"/>
            <w:vAlign w:val="center"/>
          </w:tcPr>
          <w:p w14:paraId="50431C9D" w14:textId="3516F8C6" w:rsidR="00C055F7" w:rsidRPr="00A85E52" w:rsidRDefault="00C055F7" w:rsidP="001866E3">
            <w:pPr>
              <w:ind w:left="0"/>
              <w:jc w:val="center"/>
              <w:rPr>
                <w:color w:val="00B050"/>
                <w:lang w:val="en-CA"/>
              </w:rPr>
            </w:pPr>
            <w:r w:rsidRPr="00A85E52">
              <w:rPr>
                <w:color w:val="00B050"/>
                <w:lang w:val="en-CA"/>
              </w:rPr>
              <w:t>2,</w:t>
            </w:r>
            <w:r w:rsidR="00A43E2A" w:rsidRPr="00A85E52">
              <w:rPr>
                <w:color w:val="00B050"/>
                <w:lang w:val="en-CA"/>
              </w:rPr>
              <w:t>6</w:t>
            </w:r>
            <w:r w:rsidRPr="00A85E52">
              <w:rPr>
                <w:color w:val="00B050"/>
                <w:lang w:val="en-CA"/>
              </w:rPr>
              <w:t>76</w:t>
            </w:r>
          </w:p>
        </w:tc>
        <w:tc>
          <w:tcPr>
            <w:tcW w:w="847" w:type="dxa"/>
            <w:vAlign w:val="center"/>
          </w:tcPr>
          <w:p w14:paraId="39AD9591" w14:textId="72734327" w:rsidR="00C055F7" w:rsidRDefault="00C055F7" w:rsidP="001866E3">
            <w:pPr>
              <w:ind w:left="0"/>
              <w:jc w:val="center"/>
              <w:rPr>
                <w:lang w:val="en-CA"/>
              </w:rPr>
            </w:pPr>
            <w:r>
              <w:rPr>
                <w:lang w:val="en-CA"/>
              </w:rPr>
              <w:t>2,</w:t>
            </w:r>
            <w:r w:rsidR="00A43E2A">
              <w:rPr>
                <w:lang w:val="en-CA"/>
              </w:rPr>
              <w:t>7</w:t>
            </w:r>
            <w:r>
              <w:rPr>
                <w:lang w:val="en-CA"/>
              </w:rPr>
              <w:t>18</w:t>
            </w:r>
          </w:p>
        </w:tc>
        <w:tc>
          <w:tcPr>
            <w:tcW w:w="847" w:type="dxa"/>
            <w:vAlign w:val="center"/>
          </w:tcPr>
          <w:p w14:paraId="534FB00B" w14:textId="2EEEA1C7" w:rsidR="00C055F7" w:rsidRPr="00A85E52" w:rsidRDefault="00C055F7" w:rsidP="001866E3">
            <w:pPr>
              <w:ind w:left="0"/>
              <w:jc w:val="center"/>
              <w:rPr>
                <w:color w:val="00B050"/>
                <w:lang w:val="en-CA"/>
              </w:rPr>
            </w:pPr>
            <w:r w:rsidRPr="00A85E52">
              <w:rPr>
                <w:color w:val="00B050"/>
                <w:lang w:val="en-CA"/>
              </w:rPr>
              <w:t>2,</w:t>
            </w:r>
            <w:r w:rsidR="00A43E2A" w:rsidRPr="00A85E52">
              <w:rPr>
                <w:color w:val="00B050"/>
                <w:lang w:val="en-CA"/>
              </w:rPr>
              <w:t>6</w:t>
            </w:r>
            <w:r w:rsidRPr="00A85E52">
              <w:rPr>
                <w:color w:val="00B050"/>
                <w:lang w:val="en-CA"/>
              </w:rPr>
              <w:t>36</w:t>
            </w:r>
          </w:p>
        </w:tc>
        <w:tc>
          <w:tcPr>
            <w:tcW w:w="847" w:type="dxa"/>
            <w:vAlign w:val="center"/>
          </w:tcPr>
          <w:p w14:paraId="33218411" w14:textId="72068988" w:rsidR="00C055F7" w:rsidRPr="00A85E52" w:rsidRDefault="00C055F7" w:rsidP="001866E3">
            <w:pPr>
              <w:ind w:left="0"/>
              <w:jc w:val="center"/>
              <w:rPr>
                <w:color w:val="00B050"/>
                <w:lang w:val="en-CA"/>
              </w:rPr>
            </w:pPr>
            <w:r w:rsidRPr="00A85E52">
              <w:rPr>
                <w:color w:val="00B050"/>
                <w:lang w:val="en-CA"/>
              </w:rPr>
              <w:t>2,</w:t>
            </w:r>
            <w:r w:rsidR="00A43E2A" w:rsidRPr="00A85E52">
              <w:rPr>
                <w:color w:val="00B050"/>
                <w:lang w:val="en-CA"/>
              </w:rPr>
              <w:t>6</w:t>
            </w:r>
            <w:r w:rsidRPr="00A85E52">
              <w:rPr>
                <w:color w:val="00B050"/>
                <w:lang w:val="en-CA"/>
              </w:rPr>
              <w:t>84</w:t>
            </w:r>
          </w:p>
        </w:tc>
        <w:tc>
          <w:tcPr>
            <w:tcW w:w="847" w:type="dxa"/>
            <w:vAlign w:val="center"/>
          </w:tcPr>
          <w:p w14:paraId="27D4537F" w14:textId="7BFF5FB2" w:rsidR="00C055F7" w:rsidRPr="00A85E52" w:rsidRDefault="00C055F7" w:rsidP="001866E3">
            <w:pPr>
              <w:ind w:left="0"/>
              <w:jc w:val="center"/>
              <w:rPr>
                <w:color w:val="00B050"/>
                <w:lang w:val="en-CA"/>
              </w:rPr>
            </w:pPr>
            <w:r w:rsidRPr="00A85E52">
              <w:rPr>
                <w:color w:val="00B050"/>
                <w:lang w:val="en-CA"/>
              </w:rPr>
              <w:t>2,</w:t>
            </w:r>
            <w:r w:rsidR="00A43E2A" w:rsidRPr="00A85E52">
              <w:rPr>
                <w:color w:val="00B050"/>
                <w:lang w:val="en-CA"/>
              </w:rPr>
              <w:t>6</w:t>
            </w:r>
            <w:r w:rsidRPr="00A85E52">
              <w:rPr>
                <w:color w:val="00B050"/>
                <w:lang w:val="en-CA"/>
              </w:rPr>
              <w:t>92</w:t>
            </w:r>
          </w:p>
        </w:tc>
        <w:tc>
          <w:tcPr>
            <w:tcW w:w="847" w:type="dxa"/>
            <w:vAlign w:val="center"/>
          </w:tcPr>
          <w:p w14:paraId="17940861" w14:textId="1E9F4D9C" w:rsidR="00C055F7" w:rsidRPr="00A85E52" w:rsidRDefault="00C055F7" w:rsidP="001866E3">
            <w:pPr>
              <w:ind w:left="0"/>
              <w:jc w:val="center"/>
              <w:rPr>
                <w:color w:val="00B050"/>
                <w:lang w:val="en-CA"/>
              </w:rPr>
            </w:pPr>
            <w:r w:rsidRPr="00A85E52">
              <w:rPr>
                <w:color w:val="00B050"/>
                <w:lang w:val="en-CA"/>
              </w:rPr>
              <w:t>2,</w:t>
            </w:r>
            <w:r w:rsidR="00A43E2A" w:rsidRPr="00A85E52">
              <w:rPr>
                <w:color w:val="00B050"/>
                <w:lang w:val="en-CA"/>
              </w:rPr>
              <w:t>6</w:t>
            </w:r>
            <w:r w:rsidRPr="00A85E52">
              <w:rPr>
                <w:color w:val="00B050"/>
                <w:lang w:val="en-CA"/>
              </w:rPr>
              <w:t>46</w:t>
            </w:r>
          </w:p>
        </w:tc>
        <w:tc>
          <w:tcPr>
            <w:tcW w:w="830" w:type="dxa"/>
          </w:tcPr>
          <w:p w14:paraId="25123187" w14:textId="6D7F4C0D" w:rsidR="00C055F7" w:rsidRDefault="00C055F7" w:rsidP="001866E3">
            <w:pPr>
              <w:ind w:left="0"/>
              <w:jc w:val="center"/>
              <w:rPr>
                <w:lang w:val="en-CA"/>
              </w:rPr>
            </w:pPr>
            <w:r>
              <w:rPr>
                <w:lang w:val="en-CA"/>
              </w:rPr>
              <w:t>2,</w:t>
            </w:r>
            <w:r w:rsidR="00A43E2A">
              <w:rPr>
                <w:lang w:val="en-CA"/>
              </w:rPr>
              <w:t>7</w:t>
            </w:r>
            <w:r>
              <w:rPr>
                <w:lang w:val="en-CA"/>
              </w:rPr>
              <w:t>02</w:t>
            </w:r>
          </w:p>
        </w:tc>
      </w:tr>
    </w:tbl>
    <w:p w14:paraId="13493A62" w14:textId="399B0FB1" w:rsidR="00176E16" w:rsidRDefault="00960B63" w:rsidP="001866E3">
      <w:pPr>
        <w:ind w:left="0"/>
        <w:rPr>
          <w:lang w:val="en-CA"/>
        </w:rPr>
      </w:pPr>
      <w:r>
        <w:rPr>
          <w:lang w:val="en-CA"/>
        </w:rPr>
        <w:tab/>
        <w:t>Lastly, a frequency based tabu list was added to encourage search to diversify:</w:t>
      </w:r>
    </w:p>
    <w:tbl>
      <w:tblPr>
        <w:tblStyle w:val="TableGrid"/>
        <w:tblW w:w="0" w:type="auto"/>
        <w:tblLook w:val="04A0" w:firstRow="1" w:lastRow="0" w:firstColumn="1" w:lastColumn="0" w:noHBand="0" w:noVBand="1"/>
      </w:tblPr>
      <w:tblGrid>
        <w:gridCol w:w="897"/>
        <w:gridCol w:w="847"/>
        <w:gridCol w:w="847"/>
        <w:gridCol w:w="847"/>
        <w:gridCol w:w="847"/>
        <w:gridCol w:w="847"/>
        <w:gridCol w:w="847"/>
        <w:gridCol w:w="847"/>
        <w:gridCol w:w="847"/>
        <w:gridCol w:w="847"/>
        <w:gridCol w:w="830"/>
      </w:tblGrid>
      <w:tr w:rsidR="00960B63" w14:paraId="6E50D8BD" w14:textId="77777777" w:rsidTr="00337AA2">
        <w:tc>
          <w:tcPr>
            <w:tcW w:w="897" w:type="dxa"/>
            <w:vAlign w:val="center"/>
          </w:tcPr>
          <w:p w14:paraId="15B7B666" w14:textId="77777777" w:rsidR="00960B63" w:rsidRPr="001D5B0E" w:rsidRDefault="00960B63" w:rsidP="001866E3">
            <w:pPr>
              <w:ind w:left="0"/>
              <w:jc w:val="center"/>
              <w:rPr>
                <w:b/>
                <w:bCs/>
                <w:lang w:val="en-CA"/>
              </w:rPr>
            </w:pPr>
            <w:r>
              <w:rPr>
                <w:b/>
                <w:bCs/>
                <w:lang w:val="en-CA"/>
              </w:rPr>
              <w:t>Cost</w:t>
            </w:r>
          </w:p>
        </w:tc>
        <w:tc>
          <w:tcPr>
            <w:tcW w:w="847" w:type="dxa"/>
            <w:vAlign w:val="center"/>
          </w:tcPr>
          <w:p w14:paraId="43DD3102" w14:textId="1D161D49" w:rsidR="00960B63" w:rsidRDefault="0002267A" w:rsidP="001866E3">
            <w:pPr>
              <w:ind w:left="0"/>
              <w:jc w:val="center"/>
              <w:rPr>
                <w:lang w:val="en-CA"/>
              </w:rPr>
            </w:pPr>
            <w:r>
              <w:rPr>
                <w:lang w:val="en-CA"/>
              </w:rPr>
              <w:t>3,070</w:t>
            </w:r>
          </w:p>
        </w:tc>
        <w:tc>
          <w:tcPr>
            <w:tcW w:w="847" w:type="dxa"/>
            <w:vAlign w:val="center"/>
          </w:tcPr>
          <w:p w14:paraId="17ADFE48" w14:textId="6DA36A28" w:rsidR="00960B63" w:rsidRDefault="0002267A" w:rsidP="001866E3">
            <w:pPr>
              <w:ind w:left="0"/>
              <w:jc w:val="center"/>
              <w:rPr>
                <w:lang w:val="en-CA"/>
              </w:rPr>
            </w:pPr>
            <w:r>
              <w:rPr>
                <w:lang w:val="en-CA"/>
              </w:rPr>
              <w:t>3,052</w:t>
            </w:r>
          </w:p>
        </w:tc>
        <w:tc>
          <w:tcPr>
            <w:tcW w:w="847" w:type="dxa"/>
            <w:vAlign w:val="center"/>
          </w:tcPr>
          <w:p w14:paraId="0900E0DC" w14:textId="54FE4EB1" w:rsidR="00960B63" w:rsidRDefault="0002267A" w:rsidP="001866E3">
            <w:pPr>
              <w:ind w:left="0"/>
              <w:jc w:val="center"/>
              <w:rPr>
                <w:lang w:val="en-CA"/>
              </w:rPr>
            </w:pPr>
            <w:r>
              <w:rPr>
                <w:lang w:val="en-CA"/>
              </w:rPr>
              <w:t>3,050</w:t>
            </w:r>
          </w:p>
        </w:tc>
        <w:tc>
          <w:tcPr>
            <w:tcW w:w="847" w:type="dxa"/>
            <w:vAlign w:val="center"/>
          </w:tcPr>
          <w:p w14:paraId="01BEFD17" w14:textId="5D09DFA8" w:rsidR="00960B63" w:rsidRDefault="0002267A" w:rsidP="001866E3">
            <w:pPr>
              <w:ind w:left="0"/>
              <w:jc w:val="center"/>
              <w:rPr>
                <w:lang w:val="en-CA"/>
              </w:rPr>
            </w:pPr>
            <w:r>
              <w:rPr>
                <w:lang w:val="en-CA"/>
              </w:rPr>
              <w:t>3,066</w:t>
            </w:r>
          </w:p>
        </w:tc>
        <w:tc>
          <w:tcPr>
            <w:tcW w:w="847" w:type="dxa"/>
            <w:vAlign w:val="center"/>
          </w:tcPr>
          <w:p w14:paraId="1700126E" w14:textId="548195DF" w:rsidR="00960B63" w:rsidRDefault="0002267A" w:rsidP="001866E3">
            <w:pPr>
              <w:ind w:left="0"/>
              <w:jc w:val="center"/>
              <w:rPr>
                <w:lang w:val="en-CA"/>
              </w:rPr>
            </w:pPr>
            <w:r>
              <w:rPr>
                <w:lang w:val="en-CA"/>
              </w:rPr>
              <w:t>3,078</w:t>
            </w:r>
          </w:p>
        </w:tc>
        <w:tc>
          <w:tcPr>
            <w:tcW w:w="847" w:type="dxa"/>
            <w:vAlign w:val="center"/>
          </w:tcPr>
          <w:p w14:paraId="78CFCCD8" w14:textId="17E395DC" w:rsidR="00960B63" w:rsidRDefault="0002267A" w:rsidP="001866E3">
            <w:pPr>
              <w:ind w:left="0"/>
              <w:jc w:val="center"/>
              <w:rPr>
                <w:lang w:val="en-CA"/>
              </w:rPr>
            </w:pPr>
            <w:r w:rsidRPr="00A85E52">
              <w:rPr>
                <w:color w:val="FF0000"/>
                <w:lang w:val="en-CA"/>
              </w:rPr>
              <w:t>3,106</w:t>
            </w:r>
          </w:p>
        </w:tc>
        <w:tc>
          <w:tcPr>
            <w:tcW w:w="847" w:type="dxa"/>
            <w:vAlign w:val="center"/>
          </w:tcPr>
          <w:p w14:paraId="56F264DE" w14:textId="446FF825" w:rsidR="00960B63" w:rsidRDefault="0002267A" w:rsidP="001866E3">
            <w:pPr>
              <w:ind w:left="0"/>
              <w:jc w:val="center"/>
              <w:rPr>
                <w:lang w:val="en-CA"/>
              </w:rPr>
            </w:pPr>
            <w:r>
              <w:rPr>
                <w:lang w:val="en-CA"/>
              </w:rPr>
              <w:t>3,094</w:t>
            </w:r>
          </w:p>
        </w:tc>
        <w:tc>
          <w:tcPr>
            <w:tcW w:w="847" w:type="dxa"/>
            <w:vAlign w:val="center"/>
          </w:tcPr>
          <w:p w14:paraId="2C146FCB" w14:textId="10DB8302" w:rsidR="00960B63" w:rsidRDefault="0002267A" w:rsidP="001866E3">
            <w:pPr>
              <w:ind w:left="0"/>
              <w:jc w:val="center"/>
              <w:rPr>
                <w:lang w:val="en-CA"/>
              </w:rPr>
            </w:pPr>
            <w:r>
              <w:rPr>
                <w:lang w:val="en-CA"/>
              </w:rPr>
              <w:t>3,056</w:t>
            </w:r>
          </w:p>
        </w:tc>
        <w:tc>
          <w:tcPr>
            <w:tcW w:w="847" w:type="dxa"/>
            <w:vAlign w:val="center"/>
          </w:tcPr>
          <w:p w14:paraId="27117BBD" w14:textId="66C86BD5" w:rsidR="00960B63" w:rsidRDefault="0002267A" w:rsidP="001866E3">
            <w:pPr>
              <w:ind w:left="0"/>
              <w:jc w:val="center"/>
              <w:rPr>
                <w:lang w:val="en-CA"/>
              </w:rPr>
            </w:pPr>
            <w:r>
              <w:rPr>
                <w:lang w:val="en-CA"/>
              </w:rPr>
              <w:t>3,050</w:t>
            </w:r>
          </w:p>
        </w:tc>
        <w:tc>
          <w:tcPr>
            <w:tcW w:w="830" w:type="dxa"/>
          </w:tcPr>
          <w:p w14:paraId="64C4D5F4" w14:textId="4AA74DF2" w:rsidR="00960B63" w:rsidRDefault="0002267A" w:rsidP="001866E3">
            <w:pPr>
              <w:ind w:left="0"/>
              <w:jc w:val="center"/>
              <w:rPr>
                <w:lang w:val="en-CA"/>
              </w:rPr>
            </w:pPr>
            <w:r>
              <w:rPr>
                <w:lang w:val="en-CA"/>
              </w:rPr>
              <w:t>3,090</w:t>
            </w:r>
          </w:p>
        </w:tc>
      </w:tr>
    </w:tbl>
    <w:p w14:paraId="0CB5C07C" w14:textId="25DBF1B6" w:rsidR="00960B63" w:rsidRDefault="00333624" w:rsidP="001866E3">
      <w:pPr>
        <w:ind w:left="0"/>
        <w:rPr>
          <w:rFonts w:eastAsiaTheme="minorEastAsia"/>
          <w:lang w:val="en-CA"/>
        </w:rPr>
      </w:pPr>
      <w:r>
        <w:rPr>
          <w:lang w:val="en-CA"/>
        </w:rPr>
        <w:lastRenderedPageBreak/>
        <w:tab/>
      </w:r>
      <w:r w:rsidR="002C0C5B">
        <w:rPr>
          <w:lang w:val="en-CA"/>
        </w:rPr>
        <w:t xml:space="preserve">Analyzing all the modifications above, the trend for my tabu search appears to be that all intensification techniques improve the solution, whereas diversification techniques worsen it. </w:t>
      </w:r>
      <w:r w:rsidR="00950EBE">
        <w:rPr>
          <w:lang w:val="en-CA"/>
        </w:rPr>
        <w:t xml:space="preserve">In particular, increasing the size of the tabu list, </w:t>
      </w:r>
      <w:r w:rsidR="000441CD">
        <w:rPr>
          <w:lang w:val="en-CA"/>
        </w:rPr>
        <w:t xml:space="preserve">using a dynamic tabu list size, and </w:t>
      </w:r>
      <w:r w:rsidR="00950EBE">
        <w:rPr>
          <w:lang w:val="en-CA"/>
        </w:rPr>
        <w:t xml:space="preserve">only using a section of the neighbourhood as opposed to the whole neighbourhood, </w:t>
      </w:r>
      <w:r w:rsidR="000441CD">
        <w:rPr>
          <w:lang w:val="en-CA"/>
        </w:rPr>
        <w:t xml:space="preserve">all </w:t>
      </w:r>
      <w:r w:rsidR="00950EBE">
        <w:rPr>
          <w:lang w:val="en-CA"/>
        </w:rPr>
        <w:t xml:space="preserve">resulted in improved cost values. </w:t>
      </w:r>
      <w:r w:rsidR="0077326B">
        <w:rPr>
          <w:lang w:val="en-CA"/>
        </w:rPr>
        <w:t xml:space="preserve">As shown, the initial cost range of roughly </w:t>
      </w:r>
      <m:oMath>
        <m:r>
          <w:rPr>
            <w:rFonts w:ascii="Cambria Math" w:hAnsi="Cambria Math"/>
            <w:lang w:val="en-CA"/>
          </w:rPr>
          <m:t>[2,700, 2,800]</m:t>
        </m:r>
      </m:oMath>
      <w:r w:rsidR="0077326B">
        <w:rPr>
          <w:rFonts w:eastAsiaTheme="minorEastAsia"/>
          <w:lang w:val="en-CA"/>
        </w:rPr>
        <w:t xml:space="preserve"> improve</w:t>
      </w:r>
      <w:r w:rsidR="00BF55A7">
        <w:rPr>
          <w:rFonts w:eastAsiaTheme="minorEastAsia"/>
          <w:lang w:val="en-CA"/>
        </w:rPr>
        <w:t>d</w:t>
      </w:r>
      <w:r w:rsidR="0077326B">
        <w:rPr>
          <w:rFonts w:eastAsiaTheme="minorEastAsia"/>
          <w:lang w:val="en-CA"/>
        </w:rPr>
        <w:t xml:space="preserve"> to around </w:t>
      </w:r>
      <m:oMath>
        <m:r>
          <w:rPr>
            <w:rFonts w:ascii="Cambria Math" w:eastAsiaTheme="minorEastAsia" w:hAnsi="Cambria Math"/>
            <w:lang w:val="en-CA"/>
          </w:rPr>
          <m:t>[2,600, 2,700]</m:t>
        </m:r>
      </m:oMath>
      <w:r w:rsidR="009D60AB">
        <w:rPr>
          <w:rFonts w:eastAsiaTheme="minorEastAsia"/>
          <w:lang w:val="en-CA"/>
        </w:rPr>
        <w:t xml:space="preserve">. </w:t>
      </w:r>
      <w:r w:rsidR="000441CD">
        <w:rPr>
          <w:rFonts w:eastAsiaTheme="minorEastAsia"/>
          <w:lang w:val="en-CA"/>
        </w:rPr>
        <w:t xml:space="preserve">Conversely, decreasing the size of the tabu list </w:t>
      </w:r>
      <w:r w:rsidR="000441CD">
        <w:rPr>
          <w:lang w:val="en-CA"/>
        </w:rPr>
        <w:t xml:space="preserve">and utilizing a frequency based tabu list led to increased cost values. The cost from the initial range of </w:t>
      </w:r>
      <m:oMath>
        <m:r>
          <w:rPr>
            <w:rFonts w:ascii="Cambria Math" w:hAnsi="Cambria Math"/>
            <w:lang w:val="en-CA"/>
          </w:rPr>
          <m:t>[2,700, 2,800]</m:t>
        </m:r>
      </m:oMath>
      <w:r w:rsidR="000441CD">
        <w:rPr>
          <w:rFonts w:eastAsiaTheme="minorEastAsia"/>
          <w:lang w:val="en-CA"/>
        </w:rPr>
        <w:t xml:space="preserve"> worsened to roughly </w:t>
      </w:r>
      <m:oMath>
        <m:r>
          <w:rPr>
            <w:rFonts w:ascii="Cambria Math" w:hAnsi="Cambria Math"/>
            <w:lang w:val="en-CA"/>
          </w:rPr>
          <m:t>[2,900, 3,200]</m:t>
        </m:r>
      </m:oMath>
      <w:r w:rsidR="000441CD">
        <w:rPr>
          <w:rFonts w:eastAsiaTheme="minorEastAsia"/>
          <w:lang w:val="en-CA"/>
        </w:rPr>
        <w:t>.</w:t>
      </w:r>
      <w:r w:rsidR="001160CE">
        <w:rPr>
          <w:rFonts w:eastAsiaTheme="minorEastAsia"/>
          <w:lang w:val="en-CA"/>
        </w:rPr>
        <w:t xml:space="preserve"> The outlying result is the aspiration criteria for choosing </w:t>
      </w:r>
      <w:r w:rsidR="00B17A01">
        <w:rPr>
          <w:rFonts w:eastAsiaTheme="minorEastAsia"/>
          <w:lang w:val="en-CA"/>
        </w:rPr>
        <w:t xml:space="preserve">the </w:t>
      </w:r>
      <w:r w:rsidR="001160CE">
        <w:rPr>
          <w:rFonts w:eastAsiaTheme="minorEastAsia"/>
          <w:lang w:val="en-CA"/>
        </w:rPr>
        <w:t xml:space="preserve">best solution in the neighbourhood, as this is an intensification technique, however, it significantly increased the cost. </w:t>
      </w:r>
    </w:p>
    <w:p w14:paraId="01D4A458" w14:textId="0C6C9ECD" w:rsidR="00BD14D0" w:rsidRDefault="00BD14D0" w:rsidP="001866E3">
      <w:pPr>
        <w:ind w:left="0"/>
        <w:rPr>
          <w:rFonts w:eastAsiaTheme="minorEastAsia"/>
          <w:color w:val="000000" w:themeColor="text1"/>
          <w:lang w:val="en-CA"/>
        </w:rPr>
      </w:pPr>
      <w:r>
        <w:rPr>
          <w:rFonts w:eastAsiaTheme="minorEastAsia"/>
          <w:lang w:val="en-CA"/>
        </w:rPr>
        <w:tab/>
      </w:r>
      <w:r w:rsidR="00764146">
        <w:rPr>
          <w:rFonts w:eastAsiaTheme="minorEastAsia"/>
          <w:lang w:val="en-CA"/>
        </w:rPr>
        <w:t xml:space="preserve">As mentioned, the behaviour of my tabu search appears to be </w:t>
      </w:r>
      <w:r w:rsidR="00200C39">
        <w:rPr>
          <w:rFonts w:eastAsiaTheme="minorEastAsia"/>
          <w:lang w:val="en-CA"/>
        </w:rPr>
        <w:t>that</w:t>
      </w:r>
      <w:r w:rsidR="00764146">
        <w:rPr>
          <w:rFonts w:eastAsiaTheme="minorEastAsia"/>
          <w:lang w:val="en-CA"/>
        </w:rPr>
        <w:t xml:space="preserve"> intensifying improves it while diversifying worsens it. </w:t>
      </w:r>
      <w:r w:rsidR="00BA04AB">
        <w:rPr>
          <w:rFonts w:eastAsiaTheme="minorEastAsia"/>
          <w:lang w:val="en-CA"/>
        </w:rPr>
        <w:t xml:space="preserve">Using the domain and scope of the problem, this is attributed to the fact that the problem has such a large solution space. </w:t>
      </w:r>
      <w:r w:rsidR="00A85E52">
        <w:rPr>
          <w:rFonts w:eastAsiaTheme="minorEastAsia"/>
          <w:lang w:val="en-CA"/>
        </w:rPr>
        <w:t xml:space="preserve">Even with </w:t>
      </w:r>
      <m:oMath>
        <m:r>
          <w:rPr>
            <w:rFonts w:ascii="Cambria Math" w:eastAsiaTheme="minorEastAsia" w:hAnsi="Cambria Math"/>
            <w:lang w:val="en-CA"/>
          </w:rPr>
          <m:t>100,000</m:t>
        </m:r>
      </m:oMath>
      <w:r w:rsidR="00A85E52">
        <w:rPr>
          <w:rFonts w:eastAsiaTheme="minorEastAsia"/>
          <w:lang w:val="en-CA"/>
        </w:rPr>
        <w:t xml:space="preserve"> iterations, it is unable to reach the most optimal solution of </w:t>
      </w:r>
      <m:oMath>
        <m:r>
          <w:rPr>
            <w:rFonts w:ascii="Cambria Math" w:eastAsiaTheme="minorEastAsia" w:hAnsi="Cambria Math"/>
            <w:lang w:val="en-CA"/>
          </w:rPr>
          <m:t>2,570</m:t>
        </m:r>
      </m:oMath>
      <w:r w:rsidR="00A85E52">
        <w:rPr>
          <w:rFonts w:eastAsiaTheme="minorEastAsia"/>
          <w:lang w:val="en-CA"/>
        </w:rPr>
        <w:t>, however, it does get close, with the best solution</w:t>
      </w:r>
      <w:r w:rsidR="003B1E4E">
        <w:rPr>
          <w:rFonts w:eastAsiaTheme="minorEastAsia"/>
          <w:lang w:val="en-CA"/>
        </w:rPr>
        <w:t xml:space="preserve">s being in the </w:t>
      </w:r>
      <m:oMath>
        <m:r>
          <w:rPr>
            <w:rFonts w:ascii="Cambria Math" w:eastAsiaTheme="minorEastAsia" w:hAnsi="Cambria Math"/>
            <w:lang w:val="en-CA"/>
          </w:rPr>
          <m:t>[2,600, 2,700]</m:t>
        </m:r>
      </m:oMath>
      <w:r w:rsidR="003B1E4E">
        <w:rPr>
          <w:rFonts w:eastAsiaTheme="minorEastAsia"/>
          <w:lang w:val="en-CA"/>
        </w:rPr>
        <w:t xml:space="preserve"> range. </w:t>
      </w:r>
      <w:r w:rsidR="00566A7A">
        <w:rPr>
          <w:rFonts w:eastAsiaTheme="minorEastAsia"/>
          <w:color w:val="000000" w:themeColor="text1"/>
          <w:lang w:val="en-CA"/>
        </w:rPr>
        <w:t xml:space="preserve">To further emphasize, the solution space is 20 factorial, which results in a massive search space, and with only a limited number of iterations, it would take many attempts before eventually attaining the most optimal solution. </w:t>
      </w:r>
      <w:r w:rsidR="007A4D04">
        <w:rPr>
          <w:rFonts w:eastAsiaTheme="minorEastAsia"/>
          <w:color w:val="000000" w:themeColor="text1"/>
          <w:lang w:val="en-CA"/>
        </w:rPr>
        <w:t xml:space="preserve">As such, intensification seems to help my tabu search because it allows my program to exploit small portions of the search space, which is necessary for a problem of this size. </w:t>
      </w:r>
      <w:r w:rsidR="00174714">
        <w:rPr>
          <w:rFonts w:eastAsiaTheme="minorEastAsia"/>
          <w:color w:val="000000" w:themeColor="text1"/>
          <w:lang w:val="en-CA"/>
        </w:rPr>
        <w:t xml:space="preserve">It is almost as if the program needs to first get lucky to attain a favourable arrangement, and then focus in on that, only making minor modifications to reach the optimal solution. </w:t>
      </w:r>
      <w:r w:rsidR="000A2F6E">
        <w:rPr>
          <w:rFonts w:eastAsiaTheme="minorEastAsia"/>
          <w:color w:val="000000" w:themeColor="text1"/>
          <w:lang w:val="en-CA"/>
        </w:rPr>
        <w:t xml:space="preserve">The solution space is too large for diversification relative to the number of iterations, so it is desirable to initially reach a suitable arrangement, and then </w:t>
      </w:r>
      <w:r w:rsidR="00CF0361">
        <w:rPr>
          <w:rFonts w:eastAsiaTheme="minorEastAsia"/>
          <w:color w:val="000000" w:themeColor="text1"/>
          <w:lang w:val="en-CA"/>
        </w:rPr>
        <w:t>home in on</w:t>
      </w:r>
      <w:r w:rsidR="000A2F6E">
        <w:rPr>
          <w:rFonts w:eastAsiaTheme="minorEastAsia"/>
          <w:color w:val="000000" w:themeColor="text1"/>
          <w:lang w:val="en-CA"/>
        </w:rPr>
        <w:t xml:space="preserve"> that specific setup.</w:t>
      </w:r>
      <w:r w:rsidR="00B52E2E">
        <w:rPr>
          <w:rFonts w:eastAsiaTheme="minorEastAsia"/>
          <w:color w:val="000000" w:themeColor="text1"/>
          <w:lang w:val="en-CA"/>
        </w:rPr>
        <w:t xml:space="preserve"> </w:t>
      </w:r>
    </w:p>
    <w:p w14:paraId="3E14C68F" w14:textId="34D78AF5" w:rsidR="006E1ACD" w:rsidRDefault="006E1ACD">
      <w:pPr>
        <w:spacing w:after="0" w:line="240" w:lineRule="auto"/>
        <w:ind w:left="0"/>
        <w:rPr>
          <w:color w:val="000000" w:themeColor="text1"/>
          <w:lang w:val="en-CA"/>
        </w:rPr>
      </w:pPr>
      <w:r>
        <w:rPr>
          <w:color w:val="000000" w:themeColor="text1"/>
          <w:lang w:val="en-CA"/>
        </w:rPr>
        <w:br w:type="page"/>
      </w:r>
    </w:p>
    <w:p w14:paraId="6B8108D1" w14:textId="77777777" w:rsidR="00562DFB" w:rsidRDefault="00562DFB" w:rsidP="00562DFB">
      <w:pPr>
        <w:pStyle w:val="Heading1"/>
        <w:numPr>
          <w:ilvl w:val="0"/>
          <w:numId w:val="0"/>
        </w:numPr>
        <w:ind w:left="432" w:hanging="432"/>
      </w:pPr>
      <w:r>
        <w:lastRenderedPageBreak/>
        <w:t>Question 2</w:t>
      </w:r>
    </w:p>
    <w:p w14:paraId="52D709BB" w14:textId="15BF01BC" w:rsidR="005B0475" w:rsidRDefault="005B0475" w:rsidP="005B0475">
      <w:pPr>
        <w:pStyle w:val="Heading2"/>
      </w:pPr>
      <w:r>
        <w:t>Representation</w:t>
      </w:r>
    </w:p>
    <w:p w14:paraId="5BB2385A" w14:textId="6C72CF8C" w:rsidR="005B0475" w:rsidRPr="00366F57" w:rsidRDefault="00DD4FDE" w:rsidP="00527A86">
      <w:pPr>
        <w:ind w:left="0" w:firstLine="720"/>
        <w:rPr>
          <w:lang w:val="en-CA"/>
        </w:rPr>
      </w:pPr>
      <w:r>
        <w:rPr>
          <w:lang w:val="en-CA"/>
        </w:rPr>
        <w:t xml:space="preserve">The solutions utilize a </w:t>
      </w:r>
      <w:r w:rsidR="00366F57">
        <w:rPr>
          <w:lang w:val="en-CA"/>
        </w:rPr>
        <w:t>two-dimensional</w:t>
      </w:r>
      <w:r>
        <w:rPr>
          <w:lang w:val="en-CA"/>
        </w:rPr>
        <w:t xml:space="preserve"> matrix data structure, </w:t>
      </w:r>
      <w:r w:rsidR="002504C2">
        <w:rPr>
          <w:lang w:val="en-CA"/>
        </w:rPr>
        <w:t xml:space="preserve">where the rows correspond to each population, and the columns represent </w:t>
      </w:r>
      <m:oMath>
        <m:r>
          <w:rPr>
            <w:rFonts w:ascii="Cambria Math" w:hAnsi="Cambria Math"/>
            <w:lang w:val="en-CA"/>
          </w:rPr>
          <m:t>ISE</m:t>
        </m:r>
      </m:oMath>
      <w:r w:rsidR="00366F57">
        <w:rPr>
          <w:rFonts w:eastAsiaTheme="minorEastAsia"/>
          <w:lang w:val="en-CA"/>
        </w:rPr>
        <w:t xml:space="preserve">,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r</m:t>
            </m:r>
          </m:sub>
        </m:sSub>
      </m:oMath>
      <w:r w:rsidR="00366F57">
        <w:rPr>
          <w:rFonts w:eastAsiaTheme="minorEastAsia"/>
          <w:lang w:val="en-CA"/>
        </w:rPr>
        <w:t xml:space="preserve">,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s</m:t>
            </m:r>
          </m:sub>
        </m:sSub>
      </m:oMath>
      <w:r w:rsidR="00366F57">
        <w:rPr>
          <w:rFonts w:eastAsiaTheme="minorEastAsia"/>
          <w:lang w:val="en-CA"/>
        </w:rPr>
        <w:t xml:space="preserve">, and </w:t>
      </w:r>
      <m:oMath>
        <m:sSub>
          <m:sSubPr>
            <m:ctrlPr>
              <w:rPr>
                <w:rFonts w:ascii="Cambria Math" w:eastAsiaTheme="minorEastAsia" w:hAnsi="Cambria Math"/>
                <w:i/>
                <w:lang w:val="en-CA"/>
              </w:rPr>
            </m:ctrlPr>
          </m:sSubPr>
          <m:e>
            <m:r>
              <w:rPr>
                <w:rFonts w:ascii="Cambria Math" w:eastAsiaTheme="minorEastAsia" w:hAnsi="Cambria Math"/>
                <w:lang w:val="en-CA"/>
              </w:rPr>
              <m:t>M</m:t>
            </m:r>
          </m:e>
          <m:sub>
            <m:r>
              <w:rPr>
                <w:rFonts w:ascii="Cambria Math" w:eastAsiaTheme="minorEastAsia" w:hAnsi="Cambria Math"/>
                <w:lang w:val="en-CA"/>
              </w:rPr>
              <m:t>p</m:t>
            </m:r>
          </m:sub>
        </m:sSub>
      </m:oMath>
      <w:r w:rsidR="00C34943">
        <w:rPr>
          <w:rFonts w:eastAsiaTheme="minorEastAsia"/>
          <w:lang w:val="en-CA"/>
        </w:rPr>
        <w:t xml:space="preserve">, respectively. </w:t>
      </w:r>
      <w:r w:rsidR="00BC310B">
        <w:rPr>
          <w:rFonts w:eastAsiaTheme="minorEastAsia"/>
          <w:lang w:val="en-CA"/>
        </w:rPr>
        <w:t xml:space="preserve">To ensure maximum precision of the final solutions, the output values carry over all of the decimal places as returned by the program. </w:t>
      </w:r>
      <w:r w:rsidR="00D41BE8">
        <w:rPr>
          <w:rFonts w:eastAsiaTheme="minorEastAsia"/>
          <w:lang w:val="en-CA"/>
        </w:rPr>
        <w:t xml:space="preserve">Significantly large solutions, as well as solutions that result in zero actual counts, are removed </w:t>
      </w:r>
      <w:r w:rsidR="00166E90">
        <w:rPr>
          <w:rFonts w:eastAsiaTheme="minorEastAsia"/>
          <w:lang w:val="en-CA"/>
        </w:rPr>
        <w:t xml:space="preserve">from the population, </w:t>
      </w:r>
      <w:r w:rsidR="00D41BE8">
        <w:rPr>
          <w:rFonts w:eastAsiaTheme="minorEastAsia"/>
          <w:lang w:val="en-CA"/>
        </w:rPr>
        <w:t xml:space="preserve">since they are clearly non-optimal. </w:t>
      </w:r>
      <w:r w:rsidR="00995E70">
        <w:rPr>
          <w:rFonts w:eastAsiaTheme="minorEastAsia"/>
          <w:lang w:val="en-CA"/>
        </w:rPr>
        <w:t xml:space="preserve">The optimal input values are represented as an array of three elements, holding the optimal </w:t>
      </w:r>
      <m:oMath>
        <m:sSub>
          <m:sSubPr>
            <m:ctrlPr>
              <w:rPr>
                <w:rFonts w:ascii="Cambria Math" w:eastAsiaTheme="minorEastAsia" w:hAnsi="Cambria Math"/>
                <w:i/>
                <w:lang w:val="en-CA"/>
              </w:rPr>
            </m:ctrlPr>
          </m:sSubPr>
          <m:e>
            <m:r>
              <w:rPr>
                <w:rFonts w:ascii="Cambria Math" w:eastAsiaTheme="minorEastAsia" w:hAnsi="Cambria Math"/>
                <w:lang w:val="en-CA"/>
              </w:rPr>
              <m:t>K</m:t>
            </m:r>
          </m:e>
          <m:sub>
            <m:r>
              <w:rPr>
                <w:rFonts w:ascii="Cambria Math" w:eastAsiaTheme="minorEastAsia" w:hAnsi="Cambria Math"/>
                <w:lang w:val="en-CA"/>
              </w:rPr>
              <m:t>p</m:t>
            </m:r>
          </m:sub>
        </m:sSub>
      </m:oMath>
      <w:r w:rsidR="00995E70">
        <w:rPr>
          <w:rFonts w:eastAsiaTheme="minorEastAsia"/>
          <w:lang w:val="en-CA"/>
        </w:rPr>
        <w:t xml:space="preserve">,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i</m:t>
            </m:r>
          </m:sub>
        </m:sSub>
      </m:oMath>
      <w:r w:rsidR="00995E70">
        <w:rPr>
          <w:rFonts w:eastAsiaTheme="minorEastAsia"/>
          <w:lang w:val="en-CA"/>
        </w:rPr>
        <w:t xml:space="preserve">, and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d</m:t>
            </m:r>
          </m:sub>
        </m:sSub>
      </m:oMath>
      <w:r w:rsidR="00995E70">
        <w:rPr>
          <w:rFonts w:eastAsiaTheme="minorEastAsia"/>
          <w:lang w:val="en-CA"/>
        </w:rPr>
        <w:t xml:space="preserve"> values with all decimal places carried over. </w:t>
      </w:r>
      <w:r w:rsidR="00F8332C">
        <w:rPr>
          <w:rFonts w:eastAsiaTheme="minorEastAsia"/>
          <w:lang w:val="en-CA"/>
        </w:rPr>
        <w:t>The optimal fitness value is a single number</w:t>
      </w:r>
      <w:r w:rsidR="0019619E">
        <w:rPr>
          <w:rFonts w:eastAsiaTheme="minorEastAsia"/>
          <w:lang w:val="en-CA"/>
        </w:rPr>
        <w:t>,</w:t>
      </w:r>
      <w:r w:rsidR="00F8332C">
        <w:rPr>
          <w:rFonts w:eastAsiaTheme="minorEastAsia"/>
          <w:lang w:val="en-CA"/>
        </w:rPr>
        <w:t xml:space="preserve"> </w:t>
      </w:r>
      <w:r w:rsidR="0019619E">
        <w:rPr>
          <w:rFonts w:eastAsiaTheme="minorEastAsia"/>
          <w:lang w:val="en-CA"/>
        </w:rPr>
        <w:t>which</w:t>
      </w:r>
      <w:r w:rsidR="00F8332C">
        <w:rPr>
          <w:rFonts w:eastAsiaTheme="minorEastAsia"/>
          <w:lang w:val="en-CA"/>
        </w:rPr>
        <w:t xml:space="preserve"> gets updated</w:t>
      </w:r>
      <w:r w:rsidR="0019619E">
        <w:rPr>
          <w:rFonts w:eastAsiaTheme="minorEastAsia"/>
          <w:lang w:val="en-CA"/>
        </w:rPr>
        <w:t xml:space="preserve"> whenever the current generation’s optimal value is better</w:t>
      </w:r>
      <w:r w:rsidR="00F8332C">
        <w:rPr>
          <w:rFonts w:eastAsiaTheme="minorEastAsia"/>
          <w:lang w:val="en-CA"/>
        </w:rPr>
        <w:t xml:space="preserve">. Finally, the optimal output values </w:t>
      </w:r>
      <w:r w:rsidR="0019619E">
        <w:rPr>
          <w:rFonts w:eastAsiaTheme="minorEastAsia"/>
          <w:lang w:val="en-CA"/>
        </w:rPr>
        <w:t xml:space="preserve">are represented as an array of four elements, holding the optimal </w:t>
      </w:r>
      <m:oMath>
        <m:r>
          <w:rPr>
            <w:rFonts w:ascii="Cambria Math" w:hAnsi="Cambria Math"/>
            <w:lang w:val="en-CA"/>
          </w:rPr>
          <m:t>ISE</m:t>
        </m:r>
      </m:oMath>
      <w:r w:rsidR="0019619E">
        <w:rPr>
          <w:rFonts w:eastAsiaTheme="minorEastAsia"/>
          <w:lang w:val="en-CA"/>
        </w:rPr>
        <w:t xml:space="preserve">,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r</m:t>
            </m:r>
          </m:sub>
        </m:sSub>
      </m:oMath>
      <w:r w:rsidR="0019619E">
        <w:rPr>
          <w:rFonts w:eastAsiaTheme="minorEastAsia"/>
          <w:lang w:val="en-CA"/>
        </w:rPr>
        <w:t xml:space="preserve">,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s</m:t>
            </m:r>
          </m:sub>
        </m:sSub>
      </m:oMath>
      <w:r w:rsidR="0019619E">
        <w:rPr>
          <w:rFonts w:eastAsiaTheme="minorEastAsia"/>
          <w:lang w:val="en-CA"/>
        </w:rPr>
        <w:t xml:space="preserve">, and </w:t>
      </w:r>
      <m:oMath>
        <m:sSub>
          <m:sSubPr>
            <m:ctrlPr>
              <w:rPr>
                <w:rFonts w:ascii="Cambria Math" w:eastAsiaTheme="minorEastAsia" w:hAnsi="Cambria Math"/>
                <w:i/>
                <w:lang w:val="en-CA"/>
              </w:rPr>
            </m:ctrlPr>
          </m:sSubPr>
          <m:e>
            <m:r>
              <w:rPr>
                <w:rFonts w:ascii="Cambria Math" w:eastAsiaTheme="minorEastAsia" w:hAnsi="Cambria Math"/>
                <w:lang w:val="en-CA"/>
              </w:rPr>
              <m:t>M</m:t>
            </m:r>
          </m:e>
          <m:sub>
            <m:r>
              <w:rPr>
                <w:rFonts w:ascii="Cambria Math" w:eastAsiaTheme="minorEastAsia" w:hAnsi="Cambria Math"/>
                <w:lang w:val="en-CA"/>
              </w:rPr>
              <m:t>p</m:t>
            </m:r>
          </m:sub>
        </m:sSub>
      </m:oMath>
      <w:r w:rsidR="0019619E">
        <w:rPr>
          <w:rFonts w:eastAsiaTheme="minorEastAsia"/>
          <w:lang w:val="en-CA"/>
        </w:rPr>
        <w:t xml:space="preserve"> values with all decimal places carried over.</w:t>
      </w:r>
    </w:p>
    <w:p w14:paraId="4B98512D" w14:textId="7E575038" w:rsidR="005B0475" w:rsidRPr="005B0475" w:rsidRDefault="005B0475" w:rsidP="005B0475">
      <w:pPr>
        <w:pStyle w:val="Heading2"/>
        <w:rPr>
          <w:rFonts w:eastAsiaTheme="minorHAnsi" w:cstheme="minorBidi"/>
          <w:szCs w:val="22"/>
        </w:rPr>
      </w:pPr>
      <w:r w:rsidRPr="005B0475">
        <w:t>Fitness Function Formulation</w:t>
      </w:r>
    </w:p>
    <w:p w14:paraId="76AD65C8" w14:textId="08280017" w:rsidR="005B0475" w:rsidRPr="007C0FFF" w:rsidRDefault="00491C5E" w:rsidP="00AA3495">
      <w:pPr>
        <w:ind w:left="0" w:firstLine="720"/>
        <w:rPr>
          <w:vertAlign w:val="subscript"/>
          <w:lang w:val="en-CA"/>
        </w:rPr>
      </w:pPr>
      <w:r>
        <w:rPr>
          <w:lang w:val="en-CA"/>
        </w:rPr>
        <w:t xml:space="preserve">The fitness function used to evaluate the solutions was an additive one, where the four outputs, namely the integral squared error </w:t>
      </w:r>
      <m:oMath>
        <m:r>
          <w:rPr>
            <w:rFonts w:ascii="Cambria Math" w:hAnsi="Cambria Math"/>
            <w:lang w:val="en-CA"/>
          </w:rPr>
          <m:t>ISE</m:t>
        </m:r>
      </m:oMath>
      <w:r>
        <w:rPr>
          <w:rFonts w:eastAsiaTheme="minorEastAsia"/>
          <w:lang w:val="en-CA"/>
        </w:rPr>
        <w:t xml:space="preserve">, the rise time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r</m:t>
            </m:r>
          </m:sub>
        </m:sSub>
      </m:oMath>
      <w:r>
        <w:rPr>
          <w:rFonts w:eastAsiaTheme="minorEastAsia"/>
          <w:lang w:val="en-CA"/>
        </w:rPr>
        <w:t xml:space="preserve">, the settling time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s</m:t>
            </m:r>
          </m:sub>
        </m:sSub>
      </m:oMath>
      <w:r>
        <w:rPr>
          <w:rFonts w:eastAsiaTheme="minorEastAsia"/>
          <w:lang w:val="en-CA"/>
        </w:rPr>
        <w:t xml:space="preserve">, and the maximum overshoot magnitude </w:t>
      </w:r>
      <m:oMath>
        <m:sSub>
          <m:sSubPr>
            <m:ctrlPr>
              <w:rPr>
                <w:rFonts w:ascii="Cambria Math" w:eastAsiaTheme="minorEastAsia" w:hAnsi="Cambria Math"/>
                <w:i/>
                <w:lang w:val="en-CA"/>
              </w:rPr>
            </m:ctrlPr>
          </m:sSubPr>
          <m:e>
            <m:r>
              <w:rPr>
                <w:rFonts w:ascii="Cambria Math" w:eastAsiaTheme="minorEastAsia" w:hAnsi="Cambria Math"/>
                <w:lang w:val="en-CA"/>
              </w:rPr>
              <m:t>M</m:t>
            </m:r>
          </m:e>
          <m:sub>
            <m:r>
              <w:rPr>
                <w:rFonts w:ascii="Cambria Math" w:eastAsiaTheme="minorEastAsia" w:hAnsi="Cambria Math"/>
                <w:lang w:val="en-CA"/>
              </w:rPr>
              <m:t>p</m:t>
            </m:r>
          </m:sub>
        </m:sSub>
      </m:oMath>
      <w:r>
        <w:rPr>
          <w:rFonts w:eastAsiaTheme="minorEastAsia"/>
          <w:lang w:val="en-CA"/>
        </w:rPr>
        <w:t>, were added together.</w:t>
      </w:r>
      <w:r w:rsidR="007C0FFF">
        <w:rPr>
          <w:rFonts w:eastAsiaTheme="minorEastAsia"/>
          <w:lang w:val="en-CA"/>
        </w:rPr>
        <w:t xml:space="preserve"> This was done for every set of </w:t>
      </w:r>
      <w:r w:rsidR="00582BE7">
        <w:rPr>
          <w:rFonts w:eastAsiaTheme="minorEastAsia"/>
          <w:lang w:val="en-CA"/>
        </w:rPr>
        <w:t xml:space="preserve">input </w:t>
      </w:r>
      <w:r w:rsidR="007C0FFF">
        <w:rPr>
          <w:rFonts w:eastAsiaTheme="minorEastAsia"/>
          <w:lang w:val="en-CA"/>
        </w:rPr>
        <w:t xml:space="preserve">parameters, namely </w:t>
      </w:r>
      <m:oMath>
        <m:sSub>
          <m:sSubPr>
            <m:ctrlPr>
              <w:rPr>
                <w:rFonts w:ascii="Cambria Math" w:eastAsiaTheme="minorEastAsia" w:hAnsi="Cambria Math"/>
                <w:i/>
                <w:lang w:val="en-CA"/>
              </w:rPr>
            </m:ctrlPr>
          </m:sSubPr>
          <m:e>
            <m:r>
              <w:rPr>
                <w:rFonts w:ascii="Cambria Math" w:eastAsiaTheme="minorEastAsia" w:hAnsi="Cambria Math"/>
                <w:lang w:val="en-CA"/>
              </w:rPr>
              <m:t>K</m:t>
            </m:r>
          </m:e>
          <m:sub>
            <m:r>
              <w:rPr>
                <w:rFonts w:ascii="Cambria Math" w:eastAsiaTheme="minorEastAsia" w:hAnsi="Cambria Math"/>
                <w:lang w:val="en-CA"/>
              </w:rPr>
              <m:t>p</m:t>
            </m:r>
          </m:sub>
        </m:sSub>
      </m:oMath>
      <w:r w:rsidR="007C0FFF">
        <w:rPr>
          <w:rFonts w:eastAsiaTheme="minorEastAsia"/>
          <w:lang w:val="en-CA"/>
        </w:rPr>
        <w:t xml:space="preserve">,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i</m:t>
            </m:r>
          </m:sub>
        </m:sSub>
      </m:oMath>
      <w:r w:rsidR="007C0FFF">
        <w:rPr>
          <w:rFonts w:eastAsiaTheme="minorEastAsia"/>
          <w:lang w:val="en-CA"/>
        </w:rPr>
        <w:t xml:space="preserve">, and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d</m:t>
            </m:r>
          </m:sub>
        </m:sSub>
      </m:oMath>
      <w:r w:rsidR="007C0FFF">
        <w:rPr>
          <w:rFonts w:eastAsiaTheme="minorEastAsia"/>
          <w:lang w:val="en-CA"/>
        </w:rPr>
        <w:t xml:space="preserve">, </w:t>
      </w:r>
      <w:r w:rsidR="00170AA0">
        <w:rPr>
          <w:rFonts w:eastAsiaTheme="minorEastAsia"/>
          <w:lang w:val="en-CA"/>
        </w:rPr>
        <w:t xml:space="preserve">for the size of the population. </w:t>
      </w:r>
      <w:r w:rsidR="00760374">
        <w:rPr>
          <w:rFonts w:eastAsiaTheme="minorEastAsia"/>
          <w:lang w:val="en-CA"/>
        </w:rPr>
        <w:t xml:space="preserve">For each computation, a condition was added to check if this fitness value was better than the current best fitness value, and if so, record the set of inputs, its fitness value, and set of outputs that correspond to it. </w:t>
      </w:r>
      <w:r w:rsidR="002044A3">
        <w:rPr>
          <w:rFonts w:eastAsiaTheme="minorEastAsia"/>
          <w:lang w:val="en-CA"/>
        </w:rPr>
        <w:t xml:space="preserve">In addition, the total fitness sum and fitness average for each generation was computed to determine the associated probabilities, expected counts, and actual counts. </w:t>
      </w:r>
      <w:r w:rsidR="00022729">
        <w:rPr>
          <w:rFonts w:eastAsiaTheme="minorEastAsia"/>
          <w:lang w:val="en-CA"/>
        </w:rPr>
        <w:t xml:space="preserve">This was done for the number of required generations of 150, where the fitness function would evaluate the new solutions introduced </w:t>
      </w:r>
      <w:r w:rsidR="003B717F">
        <w:rPr>
          <w:rFonts w:eastAsiaTheme="minorEastAsia"/>
          <w:lang w:val="en-CA"/>
        </w:rPr>
        <w:t>for</w:t>
      </w:r>
      <w:r w:rsidR="00022729">
        <w:rPr>
          <w:rFonts w:eastAsiaTheme="minorEastAsia"/>
          <w:lang w:val="en-CA"/>
        </w:rPr>
        <w:t xml:space="preserve"> subsequent generations. </w:t>
      </w:r>
      <w:r w:rsidR="003D7535">
        <w:rPr>
          <w:rFonts w:eastAsiaTheme="minorEastAsia"/>
          <w:lang w:val="en-CA"/>
        </w:rPr>
        <w:t>This allows the program to determine the most optimal set of inputs, fitness value, and set of outputs it can get</w:t>
      </w:r>
      <w:r w:rsidR="00C86B04">
        <w:rPr>
          <w:rFonts w:eastAsiaTheme="minorEastAsia"/>
          <w:lang w:val="en-CA"/>
        </w:rPr>
        <w:t xml:space="preserve"> by the end of the last generation.</w:t>
      </w:r>
    </w:p>
    <w:p w14:paraId="70CAACBF" w14:textId="14B0BF60" w:rsidR="005B0475" w:rsidRDefault="005B0475" w:rsidP="005B0475">
      <w:pPr>
        <w:pStyle w:val="Heading2"/>
      </w:pPr>
      <w:r>
        <w:t>Genetic Algorithm Implementation</w:t>
      </w:r>
    </w:p>
    <w:p w14:paraId="659C6695" w14:textId="311CBEA3" w:rsidR="001836A5" w:rsidRPr="001836A5" w:rsidRDefault="00550EEC" w:rsidP="001836A5">
      <w:pPr>
        <w:ind w:left="0" w:firstLine="720"/>
        <w:rPr>
          <w:rFonts w:eastAsiaTheme="minorEastAsia"/>
          <w:lang w:val="en-CA"/>
        </w:rPr>
      </w:pPr>
      <w:r>
        <w:rPr>
          <w:lang w:val="en-CA"/>
        </w:rPr>
        <w:t xml:space="preserve">The fitness function above was used to calculate the fitness values for each set of inputs for every generation. </w:t>
      </w:r>
      <w:r w:rsidR="00E563B5">
        <w:rPr>
          <w:lang w:val="en-CA"/>
        </w:rPr>
        <w:t xml:space="preserve">Some solutions returned significantly bad results, such as having high integral squared errors and maximum overshoot magnitudes, so these were removed as they would not be optimal solutions. </w:t>
      </w:r>
      <w:r w:rsidR="009215B0">
        <w:rPr>
          <w:lang w:val="en-CA"/>
        </w:rPr>
        <w:t xml:space="preserve">Similarly, any other entries that correspond to an actual count of </w:t>
      </w:r>
      <w:r w:rsidR="009215B0">
        <w:rPr>
          <w:lang w:val="en-CA"/>
        </w:rPr>
        <w:lastRenderedPageBreak/>
        <w:t>zero were removed, as they are not optimal enough compared to the other solutions</w:t>
      </w:r>
      <w:r w:rsidR="006A2B1F">
        <w:rPr>
          <w:lang w:val="en-CA"/>
        </w:rPr>
        <w:t xml:space="preserve">. </w:t>
      </w:r>
      <w:r w:rsidR="00090C4E">
        <w:rPr>
          <w:lang w:val="en-CA"/>
        </w:rPr>
        <w:t>Any entries with an actual count of greater than one were copied that amount of times, since these are more promising solutions, so that later on, different crossover and mutation techniques can be applied.</w:t>
      </w:r>
      <w:r w:rsidR="00A73983">
        <w:rPr>
          <w:lang w:val="en-CA"/>
        </w:rPr>
        <w:t xml:space="preserve"> </w:t>
      </w:r>
      <w:r w:rsidR="000131B0">
        <w:rPr>
          <w:lang w:val="en-CA"/>
        </w:rPr>
        <w:t xml:space="preserve">The following crossover operator was used: compute positive and negative deltas for each input parameter. </w:t>
      </w:r>
      <w:r w:rsidR="00F25B10">
        <w:rPr>
          <w:lang w:val="en-CA"/>
        </w:rPr>
        <w:t xml:space="preserve">If the deltas result in going out of range, clamp them to their respective limits. </w:t>
      </w:r>
      <w:r w:rsidR="00050BE6">
        <w:rPr>
          <w:lang w:val="en-CA"/>
        </w:rPr>
        <w:t xml:space="preserve">The deltas used are </w:t>
      </w:r>
      <m:oMath>
        <m:r>
          <w:rPr>
            <w:rFonts w:ascii="Cambria Math" w:hAnsi="Cambria Math"/>
            <w:lang w:val="en-CA"/>
          </w:rPr>
          <m:t>1</m:t>
        </m:r>
      </m:oMath>
      <w:r w:rsidR="00050BE6">
        <w:rPr>
          <w:rFonts w:eastAsiaTheme="minorEastAsia"/>
          <w:lang w:val="en-CA"/>
        </w:rPr>
        <w:t xml:space="preserve"> for </w:t>
      </w:r>
      <m:oMath>
        <m:sSub>
          <m:sSubPr>
            <m:ctrlPr>
              <w:rPr>
                <w:rFonts w:ascii="Cambria Math" w:eastAsiaTheme="minorEastAsia" w:hAnsi="Cambria Math"/>
                <w:i/>
                <w:lang w:val="en-CA"/>
              </w:rPr>
            </m:ctrlPr>
          </m:sSubPr>
          <m:e>
            <m:r>
              <w:rPr>
                <w:rFonts w:ascii="Cambria Math" w:eastAsiaTheme="minorEastAsia" w:hAnsi="Cambria Math"/>
                <w:lang w:val="en-CA"/>
              </w:rPr>
              <m:t>K</m:t>
            </m:r>
          </m:e>
          <m:sub>
            <m:r>
              <w:rPr>
                <w:rFonts w:ascii="Cambria Math" w:eastAsiaTheme="minorEastAsia" w:hAnsi="Cambria Math"/>
                <w:lang w:val="en-CA"/>
              </w:rPr>
              <m:t>p</m:t>
            </m:r>
          </m:sub>
        </m:sSub>
      </m:oMath>
      <w:r w:rsidR="00050BE6">
        <w:rPr>
          <w:rFonts w:eastAsiaTheme="minorEastAsia"/>
          <w:lang w:val="en-CA"/>
        </w:rPr>
        <w:t xml:space="preserve">, </w:t>
      </w:r>
      <m:oMath>
        <m:r>
          <w:rPr>
            <w:rFonts w:ascii="Cambria Math" w:eastAsiaTheme="minorEastAsia" w:hAnsi="Cambria Math"/>
            <w:lang w:val="en-CA"/>
          </w:rPr>
          <m:t>0.1</m:t>
        </m:r>
      </m:oMath>
      <w:r w:rsidR="00050BE6">
        <w:rPr>
          <w:rFonts w:eastAsiaTheme="minorEastAsia"/>
          <w:lang w:val="en-CA"/>
        </w:rPr>
        <w:t xml:space="preserve"> for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i</m:t>
            </m:r>
          </m:sub>
        </m:sSub>
      </m:oMath>
      <w:r w:rsidR="00050BE6">
        <w:rPr>
          <w:rFonts w:eastAsiaTheme="minorEastAsia"/>
          <w:lang w:val="en-CA"/>
        </w:rPr>
        <w:t xml:space="preserve">, and </w:t>
      </w:r>
      <m:oMath>
        <m:r>
          <w:rPr>
            <w:rFonts w:ascii="Cambria Math" w:eastAsiaTheme="minorEastAsia" w:hAnsi="Cambria Math"/>
            <w:lang w:val="en-CA"/>
          </w:rPr>
          <m:t>0.01</m:t>
        </m:r>
      </m:oMath>
      <w:r w:rsidR="00050BE6">
        <w:rPr>
          <w:rFonts w:eastAsiaTheme="minorEastAsia"/>
          <w:lang w:val="en-CA"/>
        </w:rPr>
        <w:t xml:space="preserve"> for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d</m:t>
            </m:r>
          </m:sub>
        </m:sSub>
      </m:oMath>
      <w:r w:rsidR="00050BE6">
        <w:rPr>
          <w:rFonts w:eastAsiaTheme="minorEastAsia"/>
          <w:lang w:val="en-CA"/>
        </w:rPr>
        <w:t xml:space="preserve">. </w:t>
      </w:r>
      <w:r w:rsidR="002F027F">
        <w:rPr>
          <w:rFonts w:eastAsiaTheme="minorEastAsia"/>
          <w:lang w:val="en-CA"/>
        </w:rPr>
        <w:t xml:space="preserve">Calculate the outputs that would result from applying the positive and negative delta </w:t>
      </w:r>
      <w:r w:rsidR="0014637F">
        <w:rPr>
          <w:rFonts w:eastAsiaTheme="minorEastAsia"/>
          <w:lang w:val="en-CA"/>
        </w:rPr>
        <w:t xml:space="preserve">values </w:t>
      </w:r>
      <w:r w:rsidR="009D2060">
        <w:rPr>
          <w:rFonts w:eastAsiaTheme="minorEastAsia"/>
          <w:lang w:val="en-CA"/>
        </w:rPr>
        <w:t xml:space="preserve">for each </w:t>
      </w:r>
      <w:r w:rsidR="00E76623">
        <w:rPr>
          <w:rFonts w:eastAsiaTheme="minorEastAsia"/>
          <w:lang w:val="en-CA"/>
        </w:rPr>
        <w:t>parameter and</w:t>
      </w:r>
      <w:r w:rsidR="002F027F">
        <w:rPr>
          <w:rFonts w:eastAsiaTheme="minorEastAsia"/>
          <w:lang w:val="en-CA"/>
        </w:rPr>
        <w:t xml:space="preserve"> </w:t>
      </w:r>
      <w:r w:rsidR="00E76623">
        <w:rPr>
          <w:rFonts w:eastAsiaTheme="minorEastAsia"/>
          <w:lang w:val="en-CA"/>
        </w:rPr>
        <w:t>apply</w:t>
      </w:r>
      <w:r w:rsidR="002F027F">
        <w:rPr>
          <w:rFonts w:eastAsiaTheme="minorEastAsia"/>
          <w:lang w:val="en-CA"/>
        </w:rPr>
        <w:t xml:space="preserve"> the </w:t>
      </w:r>
      <w:r w:rsidR="009D2060">
        <w:rPr>
          <w:rFonts w:eastAsiaTheme="minorEastAsia"/>
          <w:lang w:val="en-CA"/>
        </w:rPr>
        <w:t xml:space="preserve">delta </w:t>
      </w:r>
      <w:r w:rsidR="002F027F">
        <w:rPr>
          <w:rFonts w:eastAsiaTheme="minorEastAsia"/>
          <w:lang w:val="en-CA"/>
        </w:rPr>
        <w:t xml:space="preserve">that </w:t>
      </w:r>
      <w:r w:rsidR="00E76623">
        <w:rPr>
          <w:rFonts w:eastAsiaTheme="minorEastAsia"/>
          <w:lang w:val="en-CA"/>
        </w:rPr>
        <w:t>would more optimize</w:t>
      </w:r>
      <w:r w:rsidR="002F027F">
        <w:rPr>
          <w:rFonts w:eastAsiaTheme="minorEastAsia"/>
          <w:lang w:val="en-CA"/>
        </w:rPr>
        <w:t xml:space="preserve"> the solution. </w:t>
      </w:r>
      <w:r w:rsidR="001D2075">
        <w:rPr>
          <w:rFonts w:eastAsiaTheme="minorEastAsia"/>
          <w:lang w:val="en-CA"/>
        </w:rPr>
        <w:t>This strategy allows crossover to tend towards changes that minimize the output, which is the desired result.</w:t>
      </w:r>
      <w:r w:rsidR="00B5404D">
        <w:rPr>
          <w:rFonts w:eastAsiaTheme="minorEastAsia"/>
          <w:lang w:val="en-CA"/>
        </w:rPr>
        <w:t xml:space="preserve"> The mutation operator used is similar, except rather than changing all the parameters, it randomly selects one of the three parameters to change. </w:t>
      </w:r>
      <w:r w:rsidR="009A6713">
        <w:rPr>
          <w:rFonts w:eastAsiaTheme="minorEastAsia"/>
          <w:lang w:val="en-CA"/>
        </w:rPr>
        <w:t xml:space="preserve">Just like crossover, it simulates applying the two delta values to the selected </w:t>
      </w:r>
      <w:r w:rsidR="00A04C02">
        <w:rPr>
          <w:rFonts w:eastAsiaTheme="minorEastAsia"/>
          <w:lang w:val="en-CA"/>
        </w:rPr>
        <w:t>parameter and</w:t>
      </w:r>
      <w:r w:rsidR="009A6713">
        <w:rPr>
          <w:rFonts w:eastAsiaTheme="minorEastAsia"/>
          <w:lang w:val="en-CA"/>
        </w:rPr>
        <w:t xml:space="preserve"> chooses the one that more optimizes the solution. </w:t>
      </w:r>
      <w:r w:rsidR="00A04C02">
        <w:rPr>
          <w:rFonts w:eastAsiaTheme="minorEastAsia"/>
          <w:lang w:val="en-CA"/>
        </w:rPr>
        <w:t>This is done for every generation until the final optimal solution is achieved.</w:t>
      </w:r>
    </w:p>
    <w:p w14:paraId="268B0B97" w14:textId="5CDD454B" w:rsidR="005B0475" w:rsidRDefault="005B0475" w:rsidP="005B0475">
      <w:pPr>
        <w:pStyle w:val="Heading2"/>
      </w:pPr>
      <w:r>
        <w:t>Fitness of Best Solutions Across Generations</w:t>
      </w:r>
    </w:p>
    <w:p w14:paraId="2FB843BC" w14:textId="1B4A36A7" w:rsidR="005B0475" w:rsidRDefault="00D0055F" w:rsidP="00D0055F">
      <w:pPr>
        <w:ind w:left="0"/>
        <w:jc w:val="center"/>
        <w:rPr>
          <w:lang w:val="en-CA"/>
        </w:rPr>
      </w:pPr>
      <w:r>
        <w:rPr>
          <w:noProof/>
          <w:lang w:val="en-CA"/>
        </w:rPr>
        <w:drawing>
          <wp:inline distT="0" distB="0" distL="0" distR="0" wp14:anchorId="44D0E428" wp14:editId="7C7C6F81">
            <wp:extent cx="5943600" cy="3446145"/>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46145"/>
                    </a:xfrm>
                    <a:prstGeom prst="rect">
                      <a:avLst/>
                    </a:prstGeom>
                  </pic:spPr>
                </pic:pic>
              </a:graphicData>
            </a:graphic>
          </wp:inline>
        </w:drawing>
      </w:r>
    </w:p>
    <w:p w14:paraId="091F6569" w14:textId="01C3FA30" w:rsidR="00572BA2" w:rsidRDefault="00572BA2" w:rsidP="00572BA2">
      <w:pPr>
        <w:ind w:left="0"/>
        <w:rPr>
          <w:lang w:val="en-CA"/>
        </w:rPr>
      </w:pPr>
      <w:r>
        <w:rPr>
          <w:lang w:val="en-CA"/>
        </w:rPr>
        <w:tab/>
        <w:t>Analyzing the plot of best fitness values for each generation, the first generation starts at a fitness value of approximately 119. At generation two, the value drops to about 117.4, depicting an improvement from generation one</w:t>
      </w:r>
      <w:r w:rsidR="00464DE6">
        <w:rPr>
          <w:lang w:val="en-CA"/>
        </w:rPr>
        <w:t xml:space="preserve">, since the goal is to minimize the output </w:t>
      </w:r>
      <w:r w:rsidR="00464DE6">
        <w:rPr>
          <w:lang w:val="en-CA"/>
        </w:rPr>
        <w:lastRenderedPageBreak/>
        <w:t xml:space="preserve">parameters. </w:t>
      </w:r>
      <w:r w:rsidR="00BF4D30">
        <w:rPr>
          <w:lang w:val="en-CA"/>
        </w:rPr>
        <w:t>The value decreases again to about 116.83 at generation three, and stays there at generation four, further improving in value.</w:t>
      </w:r>
      <w:r w:rsidR="00CA4DBE">
        <w:rPr>
          <w:lang w:val="en-CA"/>
        </w:rPr>
        <w:t xml:space="preserve"> At generation five, it drops to 116.1, and stays there until the end of the algorithm at generation 150. </w:t>
      </w:r>
      <w:r w:rsidR="007317F8">
        <w:rPr>
          <w:lang w:val="en-CA"/>
        </w:rPr>
        <w:t xml:space="preserve">Overall, the algorithm performed significantly well, as it converged to this optimal fitness value in only five generations. </w:t>
      </w:r>
      <w:r w:rsidR="00C04974">
        <w:rPr>
          <w:lang w:val="en-CA"/>
        </w:rPr>
        <w:t>The final optimal input values, fitness value, and output values are as follows:</w:t>
      </w:r>
    </w:p>
    <w:p w14:paraId="0C5BD30F" w14:textId="63D6E6D9" w:rsidR="002419D6" w:rsidRDefault="002419D6" w:rsidP="002419D6">
      <w:pPr>
        <w:ind w:left="0"/>
        <w:jc w:val="center"/>
        <w:rPr>
          <w:rFonts w:eastAsiaTheme="minorEastAsia"/>
          <w:lang w:val="en-CA"/>
        </w:rPr>
      </w:pPr>
      <m:oMath>
        <m:sSub>
          <m:sSubPr>
            <m:ctrlPr>
              <w:rPr>
                <w:rFonts w:ascii="Cambria Math" w:eastAsiaTheme="minorEastAsia" w:hAnsi="Cambria Math"/>
                <w:i/>
                <w:lang w:val="en-CA"/>
              </w:rPr>
            </m:ctrlPr>
          </m:sSubPr>
          <m:e>
            <m:r>
              <w:rPr>
                <w:rFonts w:ascii="Cambria Math" w:eastAsiaTheme="minorEastAsia" w:hAnsi="Cambria Math"/>
                <w:lang w:val="en-CA"/>
              </w:rPr>
              <m:t>K</m:t>
            </m:r>
          </m:e>
          <m:sub>
            <m:r>
              <w:rPr>
                <w:rFonts w:ascii="Cambria Math" w:eastAsiaTheme="minorEastAsia" w:hAnsi="Cambria Math"/>
                <w:lang w:val="en-CA"/>
              </w:rPr>
              <m:t>p</m:t>
            </m:r>
          </m:sub>
        </m:sSub>
        <m:r>
          <w:rPr>
            <w:rFonts w:ascii="Cambria Math" w:eastAsiaTheme="minorEastAsia" w:hAnsi="Cambria Math"/>
            <w:lang w:val="en-CA"/>
          </w:rPr>
          <m:t>=5.2537</m:t>
        </m:r>
      </m:oMath>
      <w:r>
        <w:rPr>
          <w:rFonts w:eastAsiaTheme="minorEastAsia"/>
          <w:lang w:val="en-CA"/>
        </w:rPr>
        <w:t xml:space="preserve">,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i</m:t>
            </m:r>
          </m:sub>
        </m:sSub>
        <m:r>
          <w:rPr>
            <w:rFonts w:ascii="Cambria Math" w:eastAsiaTheme="minorEastAsia" w:hAnsi="Cambria Math"/>
            <w:lang w:val="en-CA"/>
          </w:rPr>
          <m:t>=6.1768</m:t>
        </m:r>
      </m:oMath>
      <w:r>
        <w:rPr>
          <w:rFonts w:eastAsiaTheme="minorEastAsia"/>
          <w:lang w:val="en-CA"/>
        </w:rPr>
        <w:t xml:space="preserve">, and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d</m:t>
            </m:r>
          </m:sub>
        </m:sSub>
        <m:r>
          <w:rPr>
            <w:rFonts w:ascii="Cambria Math" w:eastAsiaTheme="minorEastAsia" w:hAnsi="Cambria Math"/>
            <w:lang w:val="en-CA"/>
          </w:rPr>
          <m:t>=2.3013</m:t>
        </m:r>
      </m:oMath>
    </w:p>
    <w:p w14:paraId="46630F23" w14:textId="7586E429" w:rsidR="002419D6" w:rsidRPr="002419D6" w:rsidRDefault="002419D6" w:rsidP="002419D6">
      <w:pPr>
        <w:ind w:left="0"/>
        <w:jc w:val="center"/>
        <w:rPr>
          <w:rFonts w:eastAsiaTheme="minorEastAsia"/>
          <w:lang w:val="en-CA"/>
        </w:rPr>
      </w:pPr>
      <m:oMathPara>
        <m:oMath>
          <m:r>
            <w:rPr>
              <w:rFonts w:ascii="Cambria Math" w:eastAsiaTheme="minorEastAsia" w:hAnsi="Cambria Math"/>
              <w:lang w:val="en-CA"/>
            </w:rPr>
            <m:t>Fitness=116.1</m:t>
          </m:r>
        </m:oMath>
      </m:oMathPara>
    </w:p>
    <w:p w14:paraId="52EBE803" w14:textId="41D6C016" w:rsidR="002419D6" w:rsidRPr="002419D6" w:rsidRDefault="002419D6" w:rsidP="002419D6">
      <w:pPr>
        <w:ind w:left="0"/>
        <w:jc w:val="center"/>
        <w:rPr>
          <w:rFonts w:eastAsiaTheme="minorEastAsia"/>
          <w:lang w:val="en-CA"/>
        </w:rPr>
      </w:pPr>
      <m:oMath>
        <m:r>
          <w:rPr>
            <w:rFonts w:ascii="Cambria Math" w:hAnsi="Cambria Math"/>
            <w:lang w:val="en-CA"/>
          </w:rPr>
          <m:t>ISE</m:t>
        </m:r>
        <m:r>
          <w:rPr>
            <w:rFonts w:ascii="Cambria Math" w:eastAsiaTheme="minorEastAsia" w:hAnsi="Cambria Math"/>
            <w:lang w:val="en-CA"/>
          </w:rPr>
          <m:t>=82.8010</m:t>
        </m:r>
      </m:oMath>
      <w:r>
        <w:rPr>
          <w:rFonts w:eastAsiaTheme="minorEastAsia"/>
          <w:lang w:val="en-CA"/>
        </w:rPr>
        <w:t xml:space="preserve">,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r</m:t>
            </m:r>
          </m:sub>
        </m:sSub>
        <m:r>
          <w:rPr>
            <w:rFonts w:ascii="Cambria Math" w:eastAsiaTheme="minorEastAsia" w:hAnsi="Cambria Math"/>
            <w:lang w:val="en-CA"/>
          </w:rPr>
          <m:t>=0.9827</m:t>
        </m:r>
      </m:oMath>
      <w:r>
        <w:rPr>
          <w:rFonts w:eastAsiaTheme="minorEastAsia"/>
          <w:lang w:val="en-CA"/>
        </w:rPr>
        <w:t xml:space="preserve">,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s</m:t>
            </m:r>
          </m:sub>
        </m:sSub>
        <m:r>
          <w:rPr>
            <w:rFonts w:ascii="Cambria Math" w:eastAsiaTheme="minorEastAsia" w:hAnsi="Cambria Math"/>
            <w:lang w:val="en-CA"/>
          </w:rPr>
          <m:t>=16.8464</m:t>
        </m:r>
      </m:oMath>
      <w:r>
        <w:rPr>
          <w:rFonts w:eastAsiaTheme="minorEastAsia"/>
          <w:lang w:val="en-CA"/>
        </w:rPr>
        <w:t xml:space="preserve">, and </w:t>
      </w:r>
      <m:oMath>
        <m:sSub>
          <m:sSubPr>
            <m:ctrlPr>
              <w:rPr>
                <w:rFonts w:ascii="Cambria Math" w:eastAsiaTheme="minorEastAsia" w:hAnsi="Cambria Math"/>
                <w:i/>
                <w:lang w:val="en-CA"/>
              </w:rPr>
            </m:ctrlPr>
          </m:sSubPr>
          <m:e>
            <m:r>
              <w:rPr>
                <w:rFonts w:ascii="Cambria Math" w:eastAsiaTheme="minorEastAsia" w:hAnsi="Cambria Math"/>
                <w:lang w:val="en-CA"/>
              </w:rPr>
              <m:t>M</m:t>
            </m:r>
          </m:e>
          <m:sub>
            <m:r>
              <w:rPr>
                <w:rFonts w:ascii="Cambria Math" w:eastAsiaTheme="minorEastAsia" w:hAnsi="Cambria Math"/>
                <w:lang w:val="en-CA"/>
              </w:rPr>
              <m:t>p</m:t>
            </m:r>
          </m:sub>
        </m:sSub>
        <m:r>
          <w:rPr>
            <w:rFonts w:ascii="Cambria Math" w:eastAsiaTheme="minorEastAsia" w:hAnsi="Cambria Math"/>
            <w:lang w:val="en-CA"/>
          </w:rPr>
          <m:t>=15.4705</m:t>
        </m:r>
      </m:oMath>
    </w:p>
    <w:p w14:paraId="3E4E5219" w14:textId="78A3A9D8" w:rsidR="005B0475" w:rsidRDefault="005B0475" w:rsidP="005B0475">
      <w:pPr>
        <w:pStyle w:val="Heading2"/>
      </w:pPr>
      <w:r>
        <w:t>Modifying Number of Generations</w:t>
      </w:r>
    </w:p>
    <w:p w14:paraId="39B7CB64" w14:textId="1DE7021C" w:rsidR="005B0475" w:rsidRDefault="0059291A" w:rsidP="0059291A">
      <w:pPr>
        <w:ind w:left="720"/>
        <w:rPr>
          <w:lang w:val="en-CA"/>
        </w:rPr>
      </w:pPr>
      <w:r>
        <w:rPr>
          <w:lang w:val="en-CA"/>
        </w:rPr>
        <w:t>Experiments were done with two different values for the number of generations:</w:t>
      </w:r>
    </w:p>
    <w:tbl>
      <w:tblPr>
        <w:tblStyle w:val="TableGrid"/>
        <w:tblW w:w="0" w:type="auto"/>
        <w:tblLook w:val="04A0" w:firstRow="1" w:lastRow="0" w:firstColumn="1" w:lastColumn="0" w:noHBand="0" w:noVBand="1"/>
      </w:tblPr>
      <w:tblGrid>
        <w:gridCol w:w="2782"/>
        <w:gridCol w:w="2262"/>
        <w:gridCol w:w="2044"/>
        <w:gridCol w:w="2262"/>
      </w:tblGrid>
      <w:tr w:rsidR="001C6786" w14:paraId="2649343D" w14:textId="15657221" w:rsidTr="001C6786">
        <w:tc>
          <w:tcPr>
            <w:tcW w:w="2782" w:type="dxa"/>
            <w:vAlign w:val="center"/>
          </w:tcPr>
          <w:p w14:paraId="2FD12322" w14:textId="5596C61F" w:rsidR="001C6786" w:rsidRPr="00B2464E" w:rsidRDefault="001C6786" w:rsidP="00B2464E">
            <w:pPr>
              <w:ind w:left="0"/>
              <w:jc w:val="center"/>
              <w:rPr>
                <w:b/>
                <w:bCs/>
                <w:lang w:val="en-CA"/>
              </w:rPr>
            </w:pPr>
            <w:r>
              <w:rPr>
                <w:b/>
                <w:bCs/>
                <w:lang w:val="en-CA"/>
              </w:rPr>
              <w:t>Number of Generations</w:t>
            </w:r>
          </w:p>
        </w:tc>
        <w:tc>
          <w:tcPr>
            <w:tcW w:w="2262" w:type="dxa"/>
            <w:vAlign w:val="center"/>
          </w:tcPr>
          <w:p w14:paraId="053D9351" w14:textId="64A8CC2A" w:rsidR="001C6786" w:rsidRDefault="001C6786" w:rsidP="00B2464E">
            <w:pPr>
              <w:ind w:left="0"/>
              <w:jc w:val="center"/>
              <w:rPr>
                <w:lang w:val="en-CA"/>
              </w:rPr>
            </w:pPr>
            <w:r>
              <w:rPr>
                <w:lang w:val="en-CA"/>
              </w:rPr>
              <w:t>10</w:t>
            </w:r>
          </w:p>
        </w:tc>
        <w:tc>
          <w:tcPr>
            <w:tcW w:w="2044" w:type="dxa"/>
          </w:tcPr>
          <w:p w14:paraId="53E4D802" w14:textId="01535D92" w:rsidR="001C6786" w:rsidRDefault="001C6786" w:rsidP="00B2464E">
            <w:pPr>
              <w:ind w:left="0"/>
              <w:jc w:val="center"/>
              <w:rPr>
                <w:lang w:val="en-CA"/>
              </w:rPr>
            </w:pPr>
            <w:r>
              <w:rPr>
                <w:lang w:val="en-CA"/>
              </w:rPr>
              <w:t>150</w:t>
            </w:r>
          </w:p>
        </w:tc>
        <w:tc>
          <w:tcPr>
            <w:tcW w:w="2262" w:type="dxa"/>
          </w:tcPr>
          <w:p w14:paraId="6FD80AAB" w14:textId="19E07B3F" w:rsidR="001C6786" w:rsidRDefault="001C6786" w:rsidP="00B2464E">
            <w:pPr>
              <w:ind w:left="0"/>
              <w:jc w:val="center"/>
              <w:rPr>
                <w:lang w:val="en-CA"/>
              </w:rPr>
            </w:pPr>
            <w:r>
              <w:rPr>
                <w:lang w:val="en-CA"/>
              </w:rPr>
              <w:t>200</w:t>
            </w:r>
          </w:p>
        </w:tc>
      </w:tr>
      <w:tr w:rsidR="001C6786" w14:paraId="7DE87EF4" w14:textId="4E1E222E" w:rsidTr="001C6786">
        <w:tc>
          <w:tcPr>
            <w:tcW w:w="2782" w:type="dxa"/>
            <w:vAlign w:val="center"/>
          </w:tcPr>
          <w:p w14:paraId="6165C945" w14:textId="416D5C73" w:rsidR="001C6786" w:rsidRPr="00B2464E" w:rsidRDefault="001C6786" w:rsidP="00B2464E">
            <w:pPr>
              <w:ind w:left="0"/>
              <w:jc w:val="center"/>
              <w:rPr>
                <w:b/>
                <w:bCs/>
                <w:lang w:val="en-CA"/>
              </w:rPr>
            </w:pPr>
            <w:r>
              <w:rPr>
                <w:b/>
                <w:bCs/>
                <w:lang w:val="en-CA"/>
              </w:rPr>
              <w:t>Fitness</w:t>
            </w:r>
          </w:p>
        </w:tc>
        <w:tc>
          <w:tcPr>
            <w:tcW w:w="2262" w:type="dxa"/>
            <w:vAlign w:val="center"/>
          </w:tcPr>
          <w:p w14:paraId="18E7565A" w14:textId="4F61A8F9" w:rsidR="001C6786" w:rsidRDefault="001C6786" w:rsidP="00B2464E">
            <w:pPr>
              <w:ind w:left="0"/>
              <w:jc w:val="center"/>
              <w:rPr>
                <w:lang w:val="en-CA"/>
              </w:rPr>
            </w:pPr>
            <w:r>
              <w:rPr>
                <w:lang w:val="en-CA"/>
              </w:rPr>
              <w:t>117.34</w:t>
            </w:r>
          </w:p>
        </w:tc>
        <w:tc>
          <w:tcPr>
            <w:tcW w:w="2044" w:type="dxa"/>
          </w:tcPr>
          <w:p w14:paraId="5CFACF1D" w14:textId="1C9E5A33" w:rsidR="001C6786" w:rsidRDefault="001C6786" w:rsidP="00B2464E">
            <w:pPr>
              <w:ind w:left="0"/>
              <w:jc w:val="center"/>
              <w:rPr>
                <w:lang w:val="en-CA"/>
              </w:rPr>
            </w:pPr>
            <w:r>
              <w:rPr>
                <w:lang w:val="en-CA"/>
              </w:rPr>
              <w:t>116.10</w:t>
            </w:r>
          </w:p>
        </w:tc>
        <w:tc>
          <w:tcPr>
            <w:tcW w:w="2262" w:type="dxa"/>
          </w:tcPr>
          <w:p w14:paraId="75121374" w14:textId="0D3FA071" w:rsidR="001C6786" w:rsidRDefault="001C6786" w:rsidP="00B2464E">
            <w:pPr>
              <w:ind w:left="0"/>
              <w:jc w:val="center"/>
              <w:rPr>
                <w:lang w:val="en-CA"/>
              </w:rPr>
            </w:pPr>
            <w:r>
              <w:rPr>
                <w:lang w:val="en-CA"/>
              </w:rPr>
              <w:t>115.95</w:t>
            </w:r>
          </w:p>
        </w:tc>
      </w:tr>
    </w:tbl>
    <w:p w14:paraId="7E4D851D" w14:textId="0E3A7C52" w:rsidR="005339EF" w:rsidRPr="005B0475" w:rsidRDefault="005339EF" w:rsidP="0059291A">
      <w:pPr>
        <w:ind w:left="0"/>
        <w:rPr>
          <w:lang w:val="en-CA"/>
        </w:rPr>
      </w:pPr>
      <w:r>
        <w:rPr>
          <w:lang w:val="en-CA"/>
        </w:rPr>
        <w:tab/>
        <w:t xml:space="preserve">The results show that as the number of generations increases, the optimal fitness value </w:t>
      </w:r>
      <w:r w:rsidR="00ED607A">
        <w:rPr>
          <w:lang w:val="en-CA"/>
        </w:rPr>
        <w:t>gets better</w:t>
      </w:r>
      <w:r>
        <w:rPr>
          <w:lang w:val="en-CA"/>
        </w:rPr>
        <w:t xml:space="preserve">. </w:t>
      </w:r>
      <w:r w:rsidR="001B79B1">
        <w:rPr>
          <w:lang w:val="en-CA"/>
        </w:rPr>
        <w:t xml:space="preserve">This makes sense because having more generations allows the program to generate more solutions that could be more optimal. </w:t>
      </w:r>
      <w:r w:rsidR="0062232A">
        <w:rPr>
          <w:lang w:val="en-CA"/>
        </w:rPr>
        <w:t>More crossover and mutation instances occur, resulting in evaluating more solutions with the fitness function to find better final values.</w:t>
      </w:r>
    </w:p>
    <w:p w14:paraId="6FB7F7A5" w14:textId="197D0558" w:rsidR="005B0475" w:rsidRDefault="005B0475" w:rsidP="005B0475">
      <w:pPr>
        <w:pStyle w:val="Heading2"/>
      </w:pPr>
      <w:r>
        <w:t>Modifying Population Size</w:t>
      </w:r>
    </w:p>
    <w:p w14:paraId="0BBABAAF" w14:textId="171DDE16" w:rsidR="00292C33" w:rsidRDefault="00292C33" w:rsidP="00292C33">
      <w:pPr>
        <w:ind w:left="0" w:firstLine="720"/>
        <w:rPr>
          <w:lang w:val="en-CA"/>
        </w:rPr>
      </w:pPr>
      <w:r>
        <w:rPr>
          <w:lang w:val="en-CA"/>
        </w:rPr>
        <w:t>Experiments were done with two other population sizes:</w:t>
      </w:r>
    </w:p>
    <w:tbl>
      <w:tblPr>
        <w:tblStyle w:val="TableGrid"/>
        <w:tblW w:w="0" w:type="auto"/>
        <w:tblLook w:val="04A0" w:firstRow="1" w:lastRow="0" w:firstColumn="1" w:lastColumn="0" w:noHBand="0" w:noVBand="1"/>
      </w:tblPr>
      <w:tblGrid>
        <w:gridCol w:w="2748"/>
        <w:gridCol w:w="2272"/>
        <w:gridCol w:w="2058"/>
        <w:gridCol w:w="2272"/>
      </w:tblGrid>
      <w:tr w:rsidR="001C6786" w14:paraId="36DF6310" w14:textId="77777777" w:rsidTr="001C6786">
        <w:tc>
          <w:tcPr>
            <w:tcW w:w="2748" w:type="dxa"/>
            <w:vAlign w:val="center"/>
          </w:tcPr>
          <w:p w14:paraId="0B5D3627" w14:textId="1DC6C469" w:rsidR="001C6786" w:rsidRPr="00B2464E" w:rsidRDefault="001C6786" w:rsidP="00D77634">
            <w:pPr>
              <w:ind w:left="0"/>
              <w:jc w:val="center"/>
              <w:rPr>
                <w:b/>
                <w:bCs/>
                <w:lang w:val="en-CA"/>
              </w:rPr>
            </w:pPr>
            <w:r>
              <w:rPr>
                <w:b/>
                <w:bCs/>
                <w:lang w:val="en-CA"/>
              </w:rPr>
              <w:t>Population Size</w:t>
            </w:r>
          </w:p>
        </w:tc>
        <w:tc>
          <w:tcPr>
            <w:tcW w:w="2272" w:type="dxa"/>
            <w:vAlign w:val="center"/>
          </w:tcPr>
          <w:p w14:paraId="11F323BA" w14:textId="77777777" w:rsidR="001C6786" w:rsidRDefault="001C6786" w:rsidP="00D77634">
            <w:pPr>
              <w:ind w:left="0"/>
              <w:jc w:val="center"/>
              <w:rPr>
                <w:lang w:val="en-CA"/>
              </w:rPr>
            </w:pPr>
            <w:r>
              <w:rPr>
                <w:lang w:val="en-CA"/>
              </w:rPr>
              <w:t>10</w:t>
            </w:r>
          </w:p>
        </w:tc>
        <w:tc>
          <w:tcPr>
            <w:tcW w:w="2058" w:type="dxa"/>
          </w:tcPr>
          <w:p w14:paraId="5C66F203" w14:textId="2E4AF19B" w:rsidR="001C6786" w:rsidRDefault="001C6786" w:rsidP="00D77634">
            <w:pPr>
              <w:ind w:left="0"/>
              <w:jc w:val="center"/>
              <w:rPr>
                <w:lang w:val="en-CA"/>
              </w:rPr>
            </w:pPr>
            <w:r>
              <w:rPr>
                <w:lang w:val="en-CA"/>
              </w:rPr>
              <w:t>50</w:t>
            </w:r>
          </w:p>
        </w:tc>
        <w:tc>
          <w:tcPr>
            <w:tcW w:w="2272" w:type="dxa"/>
          </w:tcPr>
          <w:p w14:paraId="37AE5AD5" w14:textId="574A673A" w:rsidR="001C6786" w:rsidRDefault="001C6786" w:rsidP="00D77634">
            <w:pPr>
              <w:ind w:left="0"/>
              <w:jc w:val="center"/>
              <w:rPr>
                <w:lang w:val="en-CA"/>
              </w:rPr>
            </w:pPr>
            <w:r>
              <w:rPr>
                <w:lang w:val="en-CA"/>
              </w:rPr>
              <w:t>80</w:t>
            </w:r>
          </w:p>
        </w:tc>
      </w:tr>
      <w:tr w:rsidR="001C6786" w14:paraId="21B9DD29" w14:textId="77777777" w:rsidTr="001C6786">
        <w:tc>
          <w:tcPr>
            <w:tcW w:w="2748" w:type="dxa"/>
            <w:vAlign w:val="center"/>
          </w:tcPr>
          <w:p w14:paraId="32E833CE" w14:textId="77777777" w:rsidR="001C6786" w:rsidRPr="00B2464E" w:rsidRDefault="001C6786" w:rsidP="00D77634">
            <w:pPr>
              <w:ind w:left="0"/>
              <w:jc w:val="center"/>
              <w:rPr>
                <w:b/>
                <w:bCs/>
                <w:lang w:val="en-CA"/>
              </w:rPr>
            </w:pPr>
            <w:r>
              <w:rPr>
                <w:b/>
                <w:bCs/>
                <w:lang w:val="en-CA"/>
              </w:rPr>
              <w:t>Fitness</w:t>
            </w:r>
          </w:p>
        </w:tc>
        <w:tc>
          <w:tcPr>
            <w:tcW w:w="2272" w:type="dxa"/>
            <w:vAlign w:val="center"/>
          </w:tcPr>
          <w:p w14:paraId="11183B42" w14:textId="43BE30F3" w:rsidR="001C6786" w:rsidRDefault="001C6786" w:rsidP="00D77634">
            <w:pPr>
              <w:ind w:left="0"/>
              <w:jc w:val="center"/>
              <w:rPr>
                <w:lang w:val="en-CA"/>
              </w:rPr>
            </w:pPr>
            <w:r>
              <w:rPr>
                <w:lang w:val="en-CA"/>
              </w:rPr>
              <w:t>123.71</w:t>
            </w:r>
          </w:p>
        </w:tc>
        <w:tc>
          <w:tcPr>
            <w:tcW w:w="2058" w:type="dxa"/>
          </w:tcPr>
          <w:p w14:paraId="05C22381" w14:textId="6443EB14" w:rsidR="001C6786" w:rsidRDefault="001C6786" w:rsidP="00D77634">
            <w:pPr>
              <w:ind w:left="0"/>
              <w:jc w:val="center"/>
              <w:rPr>
                <w:lang w:val="en-CA"/>
              </w:rPr>
            </w:pPr>
            <w:r>
              <w:rPr>
                <w:lang w:val="en-CA"/>
              </w:rPr>
              <w:t>116.10</w:t>
            </w:r>
          </w:p>
        </w:tc>
        <w:tc>
          <w:tcPr>
            <w:tcW w:w="2272" w:type="dxa"/>
          </w:tcPr>
          <w:p w14:paraId="69A60926" w14:textId="745F440A" w:rsidR="001C6786" w:rsidRDefault="001C6786" w:rsidP="00D77634">
            <w:pPr>
              <w:ind w:left="0"/>
              <w:jc w:val="center"/>
              <w:rPr>
                <w:lang w:val="en-CA"/>
              </w:rPr>
            </w:pPr>
            <w:r>
              <w:rPr>
                <w:lang w:val="en-CA"/>
              </w:rPr>
              <w:t>115.51</w:t>
            </w:r>
          </w:p>
        </w:tc>
      </w:tr>
    </w:tbl>
    <w:p w14:paraId="6FDDAF35" w14:textId="7FD45229" w:rsidR="00292C33" w:rsidRPr="005B0475" w:rsidRDefault="0095011D" w:rsidP="00292C33">
      <w:pPr>
        <w:ind w:left="0"/>
        <w:rPr>
          <w:lang w:val="en-CA"/>
        </w:rPr>
      </w:pPr>
      <w:r>
        <w:rPr>
          <w:lang w:val="en-CA"/>
        </w:rPr>
        <w:tab/>
        <w:t xml:space="preserve">The results show that as the population size increases, the optimal fitness value </w:t>
      </w:r>
      <w:r w:rsidR="00ED607A">
        <w:rPr>
          <w:lang w:val="en-CA"/>
        </w:rPr>
        <w:t>gets better</w:t>
      </w:r>
      <w:r>
        <w:rPr>
          <w:lang w:val="en-CA"/>
        </w:rPr>
        <w:t xml:space="preserve">. </w:t>
      </w:r>
      <w:r w:rsidR="00156EBA">
        <w:rPr>
          <w:lang w:val="en-CA"/>
        </w:rPr>
        <w:t xml:space="preserve">Similar to increasing the number of generations, this allows the program to evaluate more solutions and thus, have the chance at arriving at more optimal solutions. </w:t>
      </w:r>
      <w:r w:rsidR="00FE3D26">
        <w:rPr>
          <w:lang w:val="en-CA"/>
        </w:rPr>
        <w:t>The trade-off for increasing the population size is an increase in the time and space usage, so although increasing the population size appears to be an obvious positive, one must consider the program’s time and space requirements.</w:t>
      </w:r>
    </w:p>
    <w:p w14:paraId="438CC3BF" w14:textId="42C5991B" w:rsidR="005B0475" w:rsidRDefault="005B0475" w:rsidP="005B0475">
      <w:pPr>
        <w:pStyle w:val="Heading2"/>
      </w:pPr>
      <w:r>
        <w:lastRenderedPageBreak/>
        <w:t>Modifying Crossover Probability</w:t>
      </w:r>
    </w:p>
    <w:p w14:paraId="318F69B7" w14:textId="47FCFDF7" w:rsidR="005B0475" w:rsidRDefault="00292C33" w:rsidP="00292C33">
      <w:pPr>
        <w:ind w:left="0" w:firstLine="720"/>
        <w:rPr>
          <w:lang w:val="en-CA"/>
        </w:rPr>
      </w:pPr>
      <w:r>
        <w:rPr>
          <w:lang w:val="en-CA"/>
        </w:rPr>
        <w:t>Experiments were done with two different values for the crossover probabilities:</w:t>
      </w:r>
    </w:p>
    <w:tbl>
      <w:tblPr>
        <w:tblStyle w:val="TableGrid"/>
        <w:tblW w:w="0" w:type="auto"/>
        <w:tblLook w:val="04A0" w:firstRow="1" w:lastRow="0" w:firstColumn="1" w:lastColumn="0" w:noHBand="0" w:noVBand="1"/>
      </w:tblPr>
      <w:tblGrid>
        <w:gridCol w:w="2758"/>
        <w:gridCol w:w="2269"/>
        <w:gridCol w:w="2054"/>
        <w:gridCol w:w="2269"/>
      </w:tblGrid>
      <w:tr w:rsidR="001C6786" w14:paraId="73986A0B" w14:textId="77777777" w:rsidTr="001C6786">
        <w:tc>
          <w:tcPr>
            <w:tcW w:w="2758" w:type="dxa"/>
            <w:vAlign w:val="center"/>
          </w:tcPr>
          <w:p w14:paraId="41A15438" w14:textId="74F00010" w:rsidR="001C6786" w:rsidRPr="00B2464E" w:rsidRDefault="001C6786" w:rsidP="00D77634">
            <w:pPr>
              <w:ind w:left="0"/>
              <w:jc w:val="center"/>
              <w:rPr>
                <w:b/>
                <w:bCs/>
                <w:lang w:val="en-CA"/>
              </w:rPr>
            </w:pPr>
            <w:r>
              <w:rPr>
                <w:b/>
                <w:bCs/>
                <w:lang w:val="en-CA"/>
              </w:rPr>
              <w:t>Crossover Probability</w:t>
            </w:r>
          </w:p>
        </w:tc>
        <w:tc>
          <w:tcPr>
            <w:tcW w:w="2269" w:type="dxa"/>
            <w:vAlign w:val="center"/>
          </w:tcPr>
          <w:p w14:paraId="6528ACC0" w14:textId="4F046928" w:rsidR="001C6786" w:rsidRDefault="001C6786" w:rsidP="00D77634">
            <w:pPr>
              <w:ind w:left="0"/>
              <w:jc w:val="center"/>
              <w:rPr>
                <w:lang w:val="en-CA"/>
              </w:rPr>
            </w:pPr>
            <w:r>
              <w:rPr>
                <w:lang w:val="en-CA"/>
              </w:rPr>
              <w:t>0.4</w:t>
            </w:r>
          </w:p>
        </w:tc>
        <w:tc>
          <w:tcPr>
            <w:tcW w:w="2054" w:type="dxa"/>
          </w:tcPr>
          <w:p w14:paraId="6BB7359F" w14:textId="0390F296" w:rsidR="001C6786" w:rsidRDefault="001C6786" w:rsidP="00D77634">
            <w:pPr>
              <w:ind w:left="0"/>
              <w:jc w:val="center"/>
              <w:rPr>
                <w:lang w:val="en-CA"/>
              </w:rPr>
            </w:pPr>
            <w:r>
              <w:rPr>
                <w:lang w:val="en-CA"/>
              </w:rPr>
              <w:t>0.6</w:t>
            </w:r>
          </w:p>
        </w:tc>
        <w:tc>
          <w:tcPr>
            <w:tcW w:w="2269" w:type="dxa"/>
          </w:tcPr>
          <w:p w14:paraId="64783BBB" w14:textId="31B79AB7" w:rsidR="001C6786" w:rsidRDefault="001C6786" w:rsidP="00D77634">
            <w:pPr>
              <w:ind w:left="0"/>
              <w:jc w:val="center"/>
              <w:rPr>
                <w:lang w:val="en-CA"/>
              </w:rPr>
            </w:pPr>
            <w:r>
              <w:rPr>
                <w:lang w:val="en-CA"/>
              </w:rPr>
              <w:t>0.8</w:t>
            </w:r>
          </w:p>
        </w:tc>
      </w:tr>
      <w:tr w:rsidR="001C6786" w14:paraId="5C5D5697" w14:textId="77777777" w:rsidTr="001C6786">
        <w:tc>
          <w:tcPr>
            <w:tcW w:w="2758" w:type="dxa"/>
            <w:vAlign w:val="center"/>
          </w:tcPr>
          <w:p w14:paraId="39292487" w14:textId="77777777" w:rsidR="001C6786" w:rsidRPr="00B2464E" w:rsidRDefault="001C6786" w:rsidP="00D77634">
            <w:pPr>
              <w:ind w:left="0"/>
              <w:jc w:val="center"/>
              <w:rPr>
                <w:b/>
                <w:bCs/>
                <w:lang w:val="en-CA"/>
              </w:rPr>
            </w:pPr>
            <w:r>
              <w:rPr>
                <w:b/>
                <w:bCs/>
                <w:lang w:val="en-CA"/>
              </w:rPr>
              <w:t>Fitness</w:t>
            </w:r>
          </w:p>
        </w:tc>
        <w:tc>
          <w:tcPr>
            <w:tcW w:w="2269" w:type="dxa"/>
            <w:vAlign w:val="center"/>
          </w:tcPr>
          <w:p w14:paraId="7A6B24AF" w14:textId="3B49EE53" w:rsidR="001C6786" w:rsidRDefault="001C6786" w:rsidP="00D77634">
            <w:pPr>
              <w:ind w:left="0"/>
              <w:jc w:val="center"/>
              <w:rPr>
                <w:lang w:val="en-CA"/>
              </w:rPr>
            </w:pPr>
            <w:r>
              <w:rPr>
                <w:lang w:val="en-CA"/>
              </w:rPr>
              <w:t>115.75</w:t>
            </w:r>
          </w:p>
        </w:tc>
        <w:tc>
          <w:tcPr>
            <w:tcW w:w="2054" w:type="dxa"/>
          </w:tcPr>
          <w:p w14:paraId="4A8B6B58" w14:textId="5C8EFC87" w:rsidR="001C6786" w:rsidRDefault="001C6786" w:rsidP="00D77634">
            <w:pPr>
              <w:ind w:left="0"/>
              <w:jc w:val="center"/>
              <w:rPr>
                <w:lang w:val="en-CA"/>
              </w:rPr>
            </w:pPr>
            <w:r>
              <w:rPr>
                <w:lang w:val="en-CA"/>
              </w:rPr>
              <w:t>116.10</w:t>
            </w:r>
          </w:p>
        </w:tc>
        <w:tc>
          <w:tcPr>
            <w:tcW w:w="2269" w:type="dxa"/>
          </w:tcPr>
          <w:p w14:paraId="7B6B3F03" w14:textId="6E90F81D" w:rsidR="001C6786" w:rsidRDefault="001C6786" w:rsidP="00D77634">
            <w:pPr>
              <w:ind w:left="0"/>
              <w:jc w:val="center"/>
              <w:rPr>
                <w:lang w:val="en-CA"/>
              </w:rPr>
            </w:pPr>
            <w:r>
              <w:rPr>
                <w:lang w:val="en-CA"/>
              </w:rPr>
              <w:t>116.51</w:t>
            </w:r>
          </w:p>
        </w:tc>
      </w:tr>
    </w:tbl>
    <w:p w14:paraId="4FA7C2AC" w14:textId="79D51DE2" w:rsidR="00292C33" w:rsidRPr="005B0475" w:rsidRDefault="0071628B" w:rsidP="00292C33">
      <w:pPr>
        <w:ind w:left="0"/>
        <w:rPr>
          <w:lang w:val="en-CA"/>
        </w:rPr>
      </w:pPr>
      <w:r>
        <w:rPr>
          <w:lang w:val="en-CA"/>
        </w:rPr>
        <w:tab/>
        <w:t xml:space="preserve">The results show that as the crossover probability increases, the optimal fitness </w:t>
      </w:r>
      <w:r w:rsidR="009C6315">
        <w:rPr>
          <w:lang w:val="en-CA"/>
        </w:rPr>
        <w:t xml:space="preserve">value </w:t>
      </w:r>
      <w:r w:rsidR="00ED607A">
        <w:rPr>
          <w:lang w:val="en-CA"/>
        </w:rPr>
        <w:t>becomes worse</w:t>
      </w:r>
      <w:r>
        <w:rPr>
          <w:lang w:val="en-CA"/>
        </w:rPr>
        <w:t xml:space="preserve">. </w:t>
      </w:r>
      <w:r w:rsidR="00ED607A">
        <w:rPr>
          <w:lang w:val="en-CA"/>
        </w:rPr>
        <w:t xml:space="preserve">This implies that focusing on </w:t>
      </w:r>
      <w:r w:rsidR="00FF10DC">
        <w:rPr>
          <w:lang w:val="en-CA"/>
        </w:rPr>
        <w:t>exploring and</w:t>
      </w:r>
      <w:r w:rsidR="00ED607A">
        <w:rPr>
          <w:lang w:val="en-CA"/>
        </w:rPr>
        <w:t xml:space="preserve"> making big jumps to different areas of the search space, hinders its ability to find the optimal solution.</w:t>
      </w:r>
      <w:r w:rsidR="00FF10DC">
        <w:rPr>
          <w:lang w:val="en-CA"/>
        </w:rPr>
        <w:t xml:space="preserve"> </w:t>
      </w:r>
      <w:r w:rsidR="00761EB9">
        <w:rPr>
          <w:lang w:val="en-CA"/>
        </w:rPr>
        <w:t>This could be because of how crossover is implemented, where all parameters get modified, which could lead it to stray away from more optimal solutions it was close to.</w:t>
      </w:r>
    </w:p>
    <w:p w14:paraId="57C5E483" w14:textId="77777777" w:rsidR="005B0475" w:rsidRDefault="005B0475" w:rsidP="005B0475">
      <w:pPr>
        <w:pStyle w:val="Heading2"/>
      </w:pPr>
      <w:r>
        <w:t>Modifying Mutation Probability</w:t>
      </w:r>
    </w:p>
    <w:p w14:paraId="5B42236F" w14:textId="6AC29271" w:rsidR="005B0475" w:rsidRDefault="00292C33" w:rsidP="00292C33">
      <w:pPr>
        <w:ind w:left="720"/>
      </w:pPr>
      <w:r>
        <w:t>Experiments were done with two different values for the mutation probabilities:</w:t>
      </w:r>
    </w:p>
    <w:tbl>
      <w:tblPr>
        <w:tblStyle w:val="TableGrid"/>
        <w:tblW w:w="0" w:type="auto"/>
        <w:tblLook w:val="04A0" w:firstRow="1" w:lastRow="0" w:firstColumn="1" w:lastColumn="0" w:noHBand="0" w:noVBand="1"/>
      </w:tblPr>
      <w:tblGrid>
        <w:gridCol w:w="2758"/>
        <w:gridCol w:w="2269"/>
        <w:gridCol w:w="2054"/>
        <w:gridCol w:w="2269"/>
      </w:tblGrid>
      <w:tr w:rsidR="001C6786" w14:paraId="2AEF9C9C" w14:textId="77777777" w:rsidTr="001C6786">
        <w:tc>
          <w:tcPr>
            <w:tcW w:w="2758" w:type="dxa"/>
            <w:vAlign w:val="center"/>
          </w:tcPr>
          <w:p w14:paraId="03CFCC7B" w14:textId="46A6E313" w:rsidR="001C6786" w:rsidRPr="00B2464E" w:rsidRDefault="001C6786" w:rsidP="00D77634">
            <w:pPr>
              <w:ind w:left="0"/>
              <w:jc w:val="center"/>
              <w:rPr>
                <w:b/>
                <w:bCs/>
                <w:lang w:val="en-CA"/>
              </w:rPr>
            </w:pPr>
            <w:r>
              <w:rPr>
                <w:b/>
                <w:bCs/>
                <w:lang w:val="en-CA"/>
              </w:rPr>
              <w:t>Mutation Probability</w:t>
            </w:r>
          </w:p>
        </w:tc>
        <w:tc>
          <w:tcPr>
            <w:tcW w:w="2269" w:type="dxa"/>
            <w:vAlign w:val="center"/>
          </w:tcPr>
          <w:p w14:paraId="55E43431" w14:textId="0E66453B" w:rsidR="001C6786" w:rsidRDefault="001C6786" w:rsidP="00D77634">
            <w:pPr>
              <w:ind w:left="0"/>
              <w:jc w:val="center"/>
              <w:rPr>
                <w:lang w:val="en-CA"/>
              </w:rPr>
            </w:pPr>
            <w:r>
              <w:rPr>
                <w:lang w:val="en-CA"/>
              </w:rPr>
              <w:t>0.1</w:t>
            </w:r>
          </w:p>
        </w:tc>
        <w:tc>
          <w:tcPr>
            <w:tcW w:w="2054" w:type="dxa"/>
          </w:tcPr>
          <w:p w14:paraId="2D3FAE5D" w14:textId="18484568" w:rsidR="001C6786" w:rsidRDefault="001C6786" w:rsidP="00D77634">
            <w:pPr>
              <w:ind w:left="0"/>
              <w:jc w:val="center"/>
              <w:rPr>
                <w:lang w:val="en-CA"/>
              </w:rPr>
            </w:pPr>
            <w:r>
              <w:rPr>
                <w:lang w:val="en-CA"/>
              </w:rPr>
              <w:t>0.25</w:t>
            </w:r>
          </w:p>
        </w:tc>
        <w:tc>
          <w:tcPr>
            <w:tcW w:w="2269" w:type="dxa"/>
          </w:tcPr>
          <w:p w14:paraId="2EB32DC5" w14:textId="34FEC7B1" w:rsidR="001C6786" w:rsidRDefault="001C6786" w:rsidP="00D77634">
            <w:pPr>
              <w:ind w:left="0"/>
              <w:jc w:val="center"/>
              <w:rPr>
                <w:lang w:val="en-CA"/>
              </w:rPr>
            </w:pPr>
            <w:r>
              <w:rPr>
                <w:lang w:val="en-CA"/>
              </w:rPr>
              <w:t>0.5</w:t>
            </w:r>
          </w:p>
        </w:tc>
      </w:tr>
      <w:tr w:rsidR="001C6786" w14:paraId="072395B6" w14:textId="77777777" w:rsidTr="001C6786">
        <w:tc>
          <w:tcPr>
            <w:tcW w:w="2758" w:type="dxa"/>
            <w:vAlign w:val="center"/>
          </w:tcPr>
          <w:p w14:paraId="4557CF6F" w14:textId="77777777" w:rsidR="001C6786" w:rsidRPr="00B2464E" w:rsidRDefault="001C6786" w:rsidP="00D77634">
            <w:pPr>
              <w:ind w:left="0"/>
              <w:jc w:val="center"/>
              <w:rPr>
                <w:b/>
                <w:bCs/>
                <w:lang w:val="en-CA"/>
              </w:rPr>
            </w:pPr>
            <w:r>
              <w:rPr>
                <w:b/>
                <w:bCs/>
                <w:lang w:val="en-CA"/>
              </w:rPr>
              <w:t>Fitness</w:t>
            </w:r>
          </w:p>
        </w:tc>
        <w:tc>
          <w:tcPr>
            <w:tcW w:w="2269" w:type="dxa"/>
            <w:vAlign w:val="center"/>
          </w:tcPr>
          <w:p w14:paraId="54BDA918" w14:textId="208584AA" w:rsidR="001C6786" w:rsidRDefault="001C6786" w:rsidP="00D77634">
            <w:pPr>
              <w:ind w:left="0"/>
              <w:jc w:val="center"/>
              <w:rPr>
                <w:lang w:val="en-CA"/>
              </w:rPr>
            </w:pPr>
            <w:r>
              <w:rPr>
                <w:lang w:val="en-CA"/>
              </w:rPr>
              <w:t>116.60</w:t>
            </w:r>
          </w:p>
        </w:tc>
        <w:tc>
          <w:tcPr>
            <w:tcW w:w="2054" w:type="dxa"/>
          </w:tcPr>
          <w:p w14:paraId="47DB4970" w14:textId="52E3B61E" w:rsidR="001C6786" w:rsidRDefault="001C6786" w:rsidP="00D77634">
            <w:pPr>
              <w:ind w:left="0"/>
              <w:jc w:val="center"/>
              <w:rPr>
                <w:lang w:val="en-CA"/>
              </w:rPr>
            </w:pPr>
            <w:r>
              <w:rPr>
                <w:lang w:val="en-CA"/>
              </w:rPr>
              <w:t>116.10</w:t>
            </w:r>
          </w:p>
        </w:tc>
        <w:tc>
          <w:tcPr>
            <w:tcW w:w="2269" w:type="dxa"/>
          </w:tcPr>
          <w:p w14:paraId="0B0CDA69" w14:textId="7F10F02F" w:rsidR="001C6786" w:rsidRDefault="001C6786" w:rsidP="00D77634">
            <w:pPr>
              <w:ind w:left="0"/>
              <w:jc w:val="center"/>
              <w:rPr>
                <w:lang w:val="en-CA"/>
              </w:rPr>
            </w:pPr>
            <w:r>
              <w:rPr>
                <w:lang w:val="en-CA"/>
              </w:rPr>
              <w:t>115.79</w:t>
            </w:r>
          </w:p>
        </w:tc>
      </w:tr>
    </w:tbl>
    <w:p w14:paraId="18224452" w14:textId="42D968E6" w:rsidR="00562DFB" w:rsidRDefault="001319FC" w:rsidP="005B0475">
      <w:pPr>
        <w:ind w:left="0"/>
      </w:pPr>
      <w:r>
        <w:tab/>
        <w:t xml:space="preserve">The results show that as the mutation probability increases, the optimal fitness value </w:t>
      </w:r>
      <w:r w:rsidR="00ED607A">
        <w:t>gets better</w:t>
      </w:r>
      <w:r>
        <w:t xml:space="preserve">. </w:t>
      </w:r>
      <w:r w:rsidR="00255F81">
        <w:t xml:space="preserve">This implies that focusing on exploiting and staying near the parent by only creating random small diversions, helps its ability to find the optimal solution. </w:t>
      </w:r>
      <w:r w:rsidR="00245280">
        <w:t xml:space="preserve">This is most likely due to how the mutation operator works, where it only modifies one of the parameters, </w:t>
      </w:r>
      <w:r w:rsidR="00D76647">
        <w:t xml:space="preserve">and in a way that more optimizes the solution, </w:t>
      </w:r>
      <w:r w:rsidR="00245280">
        <w:t>keeping it close to what it was based on.</w:t>
      </w:r>
      <w:r w:rsidR="00562DFB">
        <w:br w:type="page"/>
      </w:r>
    </w:p>
    <w:p w14:paraId="4BFAB10B" w14:textId="241A1848" w:rsidR="00884FF7" w:rsidRDefault="006E1ACD" w:rsidP="007A50B0">
      <w:pPr>
        <w:pStyle w:val="Heading1"/>
        <w:numPr>
          <w:ilvl w:val="0"/>
          <w:numId w:val="0"/>
        </w:numPr>
        <w:ind w:left="432" w:hanging="432"/>
      </w:pPr>
      <w:r>
        <w:lastRenderedPageBreak/>
        <w:t>Question 3</w:t>
      </w:r>
    </w:p>
    <w:tbl>
      <w:tblPr>
        <w:tblStyle w:val="TableGrid"/>
        <w:tblW w:w="0" w:type="auto"/>
        <w:tblLook w:val="04A0" w:firstRow="1" w:lastRow="0" w:firstColumn="1" w:lastColumn="0" w:noHBand="0" w:noVBand="1"/>
      </w:tblPr>
      <w:tblGrid>
        <w:gridCol w:w="4675"/>
        <w:gridCol w:w="1558"/>
        <w:gridCol w:w="1558"/>
        <w:gridCol w:w="1559"/>
      </w:tblGrid>
      <w:tr w:rsidR="00157F84" w14:paraId="5D0897BE" w14:textId="77777777" w:rsidTr="00D206E1">
        <w:tc>
          <w:tcPr>
            <w:tcW w:w="4675" w:type="dxa"/>
            <w:vMerge w:val="restart"/>
            <w:vAlign w:val="center"/>
          </w:tcPr>
          <w:p w14:paraId="416FF657" w14:textId="1D4A6918" w:rsidR="00D206E1" w:rsidRPr="00D206E1" w:rsidRDefault="00D206E1" w:rsidP="00D206E1">
            <w:pPr>
              <w:ind w:left="0"/>
              <w:jc w:val="center"/>
              <w:rPr>
                <w:b/>
                <w:bCs/>
                <w:lang w:val="en-CA"/>
              </w:rPr>
            </w:pPr>
            <w:r>
              <w:rPr>
                <w:b/>
                <w:bCs/>
                <w:lang w:val="en-CA"/>
              </w:rPr>
              <w:t>Results</w:t>
            </w:r>
          </w:p>
        </w:tc>
        <w:tc>
          <w:tcPr>
            <w:tcW w:w="4675" w:type="dxa"/>
            <w:gridSpan w:val="3"/>
            <w:vAlign w:val="center"/>
          </w:tcPr>
          <w:p w14:paraId="7F4A360D" w14:textId="550DCA01" w:rsidR="00D206E1" w:rsidRPr="00D206E1" w:rsidRDefault="00D206E1" w:rsidP="00D206E1">
            <w:pPr>
              <w:ind w:left="0"/>
              <w:jc w:val="center"/>
              <w:rPr>
                <w:b/>
                <w:bCs/>
                <w:lang w:val="en-CA"/>
              </w:rPr>
            </w:pPr>
            <w:r>
              <w:rPr>
                <w:b/>
                <w:bCs/>
                <w:lang w:val="en-CA"/>
              </w:rPr>
              <w:t>Parameters</w:t>
            </w:r>
          </w:p>
        </w:tc>
      </w:tr>
      <w:tr w:rsidR="00157F84" w14:paraId="70958E76" w14:textId="77777777" w:rsidTr="00470EE8">
        <w:tc>
          <w:tcPr>
            <w:tcW w:w="4675" w:type="dxa"/>
            <w:vMerge/>
            <w:vAlign w:val="center"/>
          </w:tcPr>
          <w:p w14:paraId="2DB23A27" w14:textId="77777777" w:rsidR="00D206E1" w:rsidRDefault="00D206E1" w:rsidP="00D206E1">
            <w:pPr>
              <w:ind w:left="0"/>
              <w:jc w:val="center"/>
              <w:rPr>
                <w:lang w:val="en-CA"/>
              </w:rPr>
            </w:pPr>
          </w:p>
        </w:tc>
        <w:tc>
          <w:tcPr>
            <w:tcW w:w="1558" w:type="dxa"/>
            <w:vAlign w:val="center"/>
          </w:tcPr>
          <w:p w14:paraId="636CDFF1" w14:textId="4C34A32A" w:rsidR="00D206E1" w:rsidRPr="00D206E1" w:rsidRDefault="00D206E1" w:rsidP="00D206E1">
            <w:pPr>
              <w:ind w:left="0"/>
              <w:jc w:val="center"/>
              <w:rPr>
                <w:b/>
                <w:bCs/>
                <w:lang w:val="en-CA"/>
              </w:rPr>
            </w:pPr>
            <w:r>
              <w:rPr>
                <w:b/>
                <w:bCs/>
                <w:lang w:val="en-CA"/>
              </w:rPr>
              <w:t>Population</w:t>
            </w:r>
          </w:p>
        </w:tc>
        <w:tc>
          <w:tcPr>
            <w:tcW w:w="1558" w:type="dxa"/>
            <w:vAlign w:val="center"/>
          </w:tcPr>
          <w:p w14:paraId="62D805A1" w14:textId="7164D31F" w:rsidR="00D206E1" w:rsidRPr="00D206E1" w:rsidRDefault="00D206E1" w:rsidP="00D206E1">
            <w:pPr>
              <w:ind w:left="0"/>
              <w:jc w:val="center"/>
              <w:rPr>
                <w:b/>
                <w:bCs/>
                <w:lang w:val="en-CA"/>
              </w:rPr>
            </w:pPr>
            <w:r>
              <w:rPr>
                <w:b/>
                <w:bCs/>
                <w:lang w:val="en-CA"/>
              </w:rPr>
              <w:t>Diffusion Rate</w:t>
            </w:r>
          </w:p>
        </w:tc>
        <w:tc>
          <w:tcPr>
            <w:tcW w:w="1559" w:type="dxa"/>
            <w:vAlign w:val="center"/>
          </w:tcPr>
          <w:p w14:paraId="296DB3C0" w14:textId="7B401624" w:rsidR="00D206E1" w:rsidRPr="00D206E1" w:rsidRDefault="00D206E1" w:rsidP="00D206E1">
            <w:pPr>
              <w:ind w:left="0"/>
              <w:jc w:val="center"/>
              <w:rPr>
                <w:b/>
                <w:bCs/>
                <w:lang w:val="en-CA"/>
              </w:rPr>
            </w:pPr>
            <w:r>
              <w:rPr>
                <w:b/>
                <w:bCs/>
                <w:lang w:val="en-CA"/>
              </w:rPr>
              <w:t>Evaporation Rate</w:t>
            </w:r>
          </w:p>
        </w:tc>
      </w:tr>
      <w:tr w:rsidR="00157F84" w14:paraId="2FB79343" w14:textId="77777777" w:rsidTr="00257923">
        <w:tc>
          <w:tcPr>
            <w:tcW w:w="4675" w:type="dxa"/>
            <w:vAlign w:val="center"/>
          </w:tcPr>
          <w:p w14:paraId="34872A2C" w14:textId="79887FDB" w:rsidR="00D206E1" w:rsidRDefault="00952DE5" w:rsidP="00D206E1">
            <w:pPr>
              <w:ind w:left="0"/>
              <w:jc w:val="center"/>
              <w:rPr>
                <w:lang w:val="en-CA"/>
              </w:rPr>
            </w:pPr>
            <w:r>
              <w:rPr>
                <w:noProof/>
                <w:lang w:val="en-CA"/>
              </w:rPr>
              <w:drawing>
                <wp:inline distT="0" distB="0" distL="0" distR="0" wp14:anchorId="049DE22F" wp14:editId="5B6145C8">
                  <wp:extent cx="1817843" cy="2087216"/>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4806" cy="2210029"/>
                          </a:xfrm>
                          <a:prstGeom prst="rect">
                            <a:avLst/>
                          </a:prstGeom>
                        </pic:spPr>
                      </pic:pic>
                    </a:graphicData>
                  </a:graphic>
                </wp:inline>
              </w:drawing>
            </w:r>
          </w:p>
        </w:tc>
        <w:tc>
          <w:tcPr>
            <w:tcW w:w="1558" w:type="dxa"/>
            <w:vAlign w:val="center"/>
          </w:tcPr>
          <w:p w14:paraId="327B3320" w14:textId="27DE3ABD" w:rsidR="00D206E1" w:rsidRDefault="00D206E1" w:rsidP="00D206E1">
            <w:pPr>
              <w:ind w:left="0"/>
              <w:jc w:val="center"/>
              <w:rPr>
                <w:lang w:val="en-CA"/>
              </w:rPr>
            </w:pPr>
            <w:r>
              <w:rPr>
                <w:lang w:val="en-CA"/>
              </w:rPr>
              <w:t>30</w:t>
            </w:r>
          </w:p>
        </w:tc>
        <w:tc>
          <w:tcPr>
            <w:tcW w:w="1558" w:type="dxa"/>
            <w:vAlign w:val="center"/>
          </w:tcPr>
          <w:p w14:paraId="3B652FE9" w14:textId="3DCC5096" w:rsidR="00D206E1" w:rsidRDefault="00D206E1" w:rsidP="00D206E1">
            <w:pPr>
              <w:ind w:left="0"/>
              <w:jc w:val="center"/>
              <w:rPr>
                <w:lang w:val="en-CA"/>
              </w:rPr>
            </w:pPr>
            <w:r>
              <w:rPr>
                <w:lang w:val="en-CA"/>
              </w:rPr>
              <w:t>40</w:t>
            </w:r>
          </w:p>
        </w:tc>
        <w:tc>
          <w:tcPr>
            <w:tcW w:w="1559" w:type="dxa"/>
            <w:vAlign w:val="center"/>
          </w:tcPr>
          <w:p w14:paraId="4069A3A4" w14:textId="5636BBB8" w:rsidR="00D206E1" w:rsidRDefault="00D206E1" w:rsidP="00D206E1">
            <w:pPr>
              <w:ind w:left="0"/>
              <w:jc w:val="center"/>
              <w:rPr>
                <w:lang w:val="en-CA"/>
              </w:rPr>
            </w:pPr>
            <w:r>
              <w:rPr>
                <w:lang w:val="en-CA"/>
              </w:rPr>
              <w:t>10</w:t>
            </w:r>
          </w:p>
        </w:tc>
      </w:tr>
      <w:tr w:rsidR="00157F84" w14:paraId="52244B41" w14:textId="77777777" w:rsidTr="00AE7617">
        <w:tc>
          <w:tcPr>
            <w:tcW w:w="4675" w:type="dxa"/>
            <w:vAlign w:val="center"/>
          </w:tcPr>
          <w:p w14:paraId="30992C29" w14:textId="1B9D44CD" w:rsidR="00D206E1" w:rsidRDefault="00952DE5" w:rsidP="00D206E1">
            <w:pPr>
              <w:ind w:left="0"/>
              <w:jc w:val="center"/>
              <w:rPr>
                <w:lang w:val="en-CA"/>
              </w:rPr>
            </w:pPr>
            <w:r>
              <w:rPr>
                <w:noProof/>
                <w:lang w:val="en-CA"/>
              </w:rPr>
              <w:drawing>
                <wp:inline distT="0" distB="0" distL="0" distR="0" wp14:anchorId="14107D39" wp14:editId="69470B48">
                  <wp:extent cx="1807535" cy="2075383"/>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1176" cy="2102528"/>
                          </a:xfrm>
                          <a:prstGeom prst="rect">
                            <a:avLst/>
                          </a:prstGeom>
                        </pic:spPr>
                      </pic:pic>
                    </a:graphicData>
                  </a:graphic>
                </wp:inline>
              </w:drawing>
            </w:r>
          </w:p>
        </w:tc>
        <w:tc>
          <w:tcPr>
            <w:tcW w:w="1558" w:type="dxa"/>
            <w:vAlign w:val="center"/>
          </w:tcPr>
          <w:p w14:paraId="14EF6AE8" w14:textId="35A35772" w:rsidR="00D206E1" w:rsidRDefault="00D206E1" w:rsidP="00D206E1">
            <w:pPr>
              <w:ind w:left="0"/>
              <w:jc w:val="center"/>
              <w:rPr>
                <w:lang w:val="en-CA"/>
              </w:rPr>
            </w:pPr>
            <w:r>
              <w:rPr>
                <w:lang w:val="en-CA"/>
              </w:rPr>
              <w:t>30</w:t>
            </w:r>
          </w:p>
        </w:tc>
        <w:tc>
          <w:tcPr>
            <w:tcW w:w="1558" w:type="dxa"/>
            <w:vAlign w:val="center"/>
          </w:tcPr>
          <w:p w14:paraId="3FE4FEC7" w14:textId="434C1241" w:rsidR="00D206E1" w:rsidRDefault="00D206E1" w:rsidP="00D206E1">
            <w:pPr>
              <w:ind w:left="0"/>
              <w:jc w:val="center"/>
              <w:rPr>
                <w:lang w:val="en-CA"/>
              </w:rPr>
            </w:pPr>
            <w:r>
              <w:rPr>
                <w:lang w:val="en-CA"/>
              </w:rPr>
              <w:t>40</w:t>
            </w:r>
          </w:p>
        </w:tc>
        <w:tc>
          <w:tcPr>
            <w:tcW w:w="1559" w:type="dxa"/>
            <w:vAlign w:val="center"/>
          </w:tcPr>
          <w:p w14:paraId="7F3FEAEC" w14:textId="1A1395A6" w:rsidR="00D206E1" w:rsidRDefault="00D206E1" w:rsidP="00D206E1">
            <w:pPr>
              <w:ind w:left="0"/>
              <w:jc w:val="center"/>
              <w:rPr>
                <w:lang w:val="en-CA"/>
              </w:rPr>
            </w:pPr>
            <w:r>
              <w:rPr>
                <w:lang w:val="en-CA"/>
              </w:rPr>
              <w:t>20</w:t>
            </w:r>
          </w:p>
        </w:tc>
      </w:tr>
      <w:tr w:rsidR="00157F84" w14:paraId="0EA68D38" w14:textId="77777777" w:rsidTr="00A47018">
        <w:tc>
          <w:tcPr>
            <w:tcW w:w="4675" w:type="dxa"/>
            <w:vAlign w:val="center"/>
          </w:tcPr>
          <w:p w14:paraId="5567EFA1" w14:textId="47E46B29" w:rsidR="00D206E1" w:rsidRDefault="00952DE5" w:rsidP="00D206E1">
            <w:pPr>
              <w:ind w:left="0"/>
              <w:jc w:val="center"/>
              <w:rPr>
                <w:lang w:val="en-CA"/>
              </w:rPr>
            </w:pPr>
            <w:r>
              <w:rPr>
                <w:noProof/>
                <w:lang w:val="en-CA"/>
              </w:rPr>
              <w:drawing>
                <wp:inline distT="0" distB="0" distL="0" distR="0" wp14:anchorId="20EFD485" wp14:editId="04094EC9">
                  <wp:extent cx="1807535" cy="2075382"/>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4094" cy="2094395"/>
                          </a:xfrm>
                          <a:prstGeom prst="rect">
                            <a:avLst/>
                          </a:prstGeom>
                        </pic:spPr>
                      </pic:pic>
                    </a:graphicData>
                  </a:graphic>
                </wp:inline>
              </w:drawing>
            </w:r>
          </w:p>
        </w:tc>
        <w:tc>
          <w:tcPr>
            <w:tcW w:w="1558" w:type="dxa"/>
            <w:vAlign w:val="center"/>
          </w:tcPr>
          <w:p w14:paraId="0455569E" w14:textId="036F16DA" w:rsidR="00D206E1" w:rsidRDefault="00D206E1" w:rsidP="00D206E1">
            <w:pPr>
              <w:ind w:left="0"/>
              <w:jc w:val="center"/>
              <w:rPr>
                <w:lang w:val="en-CA"/>
              </w:rPr>
            </w:pPr>
            <w:r>
              <w:rPr>
                <w:lang w:val="en-CA"/>
              </w:rPr>
              <w:t>30</w:t>
            </w:r>
          </w:p>
        </w:tc>
        <w:tc>
          <w:tcPr>
            <w:tcW w:w="1558" w:type="dxa"/>
            <w:vAlign w:val="center"/>
          </w:tcPr>
          <w:p w14:paraId="58E8AA0A" w14:textId="3D5C12CF" w:rsidR="00D206E1" w:rsidRDefault="00D206E1" w:rsidP="00D206E1">
            <w:pPr>
              <w:ind w:left="0"/>
              <w:jc w:val="center"/>
              <w:rPr>
                <w:lang w:val="en-CA"/>
              </w:rPr>
            </w:pPr>
            <w:r>
              <w:rPr>
                <w:lang w:val="en-CA"/>
              </w:rPr>
              <w:t>80</w:t>
            </w:r>
          </w:p>
        </w:tc>
        <w:tc>
          <w:tcPr>
            <w:tcW w:w="1559" w:type="dxa"/>
            <w:vAlign w:val="center"/>
          </w:tcPr>
          <w:p w14:paraId="0F60C65D" w14:textId="28656767" w:rsidR="00D206E1" w:rsidRDefault="00D206E1" w:rsidP="00D206E1">
            <w:pPr>
              <w:ind w:left="0"/>
              <w:jc w:val="center"/>
              <w:rPr>
                <w:lang w:val="en-CA"/>
              </w:rPr>
            </w:pPr>
            <w:r>
              <w:rPr>
                <w:lang w:val="en-CA"/>
              </w:rPr>
              <w:t>10</w:t>
            </w:r>
          </w:p>
        </w:tc>
      </w:tr>
      <w:tr w:rsidR="00157F84" w14:paraId="6D0A7EF5" w14:textId="77777777" w:rsidTr="00B77DF2">
        <w:tc>
          <w:tcPr>
            <w:tcW w:w="4675" w:type="dxa"/>
            <w:vAlign w:val="center"/>
          </w:tcPr>
          <w:p w14:paraId="26844FFF" w14:textId="134244D8" w:rsidR="00D206E1" w:rsidRDefault="00952DE5" w:rsidP="00D206E1">
            <w:pPr>
              <w:ind w:left="0"/>
              <w:jc w:val="center"/>
              <w:rPr>
                <w:lang w:val="en-CA"/>
              </w:rPr>
            </w:pPr>
            <w:r>
              <w:rPr>
                <w:noProof/>
                <w:lang w:val="en-CA"/>
              </w:rPr>
              <w:lastRenderedPageBreak/>
              <w:drawing>
                <wp:inline distT="0" distB="0" distL="0" distR="0" wp14:anchorId="7057C33F" wp14:editId="3DABEE32">
                  <wp:extent cx="1807535" cy="2075383"/>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0350" cy="2113061"/>
                          </a:xfrm>
                          <a:prstGeom prst="rect">
                            <a:avLst/>
                          </a:prstGeom>
                        </pic:spPr>
                      </pic:pic>
                    </a:graphicData>
                  </a:graphic>
                </wp:inline>
              </w:drawing>
            </w:r>
          </w:p>
        </w:tc>
        <w:tc>
          <w:tcPr>
            <w:tcW w:w="1558" w:type="dxa"/>
            <w:vAlign w:val="center"/>
          </w:tcPr>
          <w:p w14:paraId="1C4FA04B" w14:textId="53CA3E26" w:rsidR="00D206E1" w:rsidRDefault="00D206E1" w:rsidP="00D206E1">
            <w:pPr>
              <w:ind w:left="0"/>
              <w:jc w:val="center"/>
              <w:rPr>
                <w:lang w:val="en-CA"/>
              </w:rPr>
            </w:pPr>
            <w:r>
              <w:rPr>
                <w:lang w:val="en-CA"/>
              </w:rPr>
              <w:t>30</w:t>
            </w:r>
          </w:p>
        </w:tc>
        <w:tc>
          <w:tcPr>
            <w:tcW w:w="1558" w:type="dxa"/>
            <w:vAlign w:val="center"/>
          </w:tcPr>
          <w:p w14:paraId="35C50E53" w14:textId="120E31E9" w:rsidR="00D206E1" w:rsidRDefault="00D206E1" w:rsidP="00D206E1">
            <w:pPr>
              <w:ind w:left="0"/>
              <w:jc w:val="center"/>
              <w:rPr>
                <w:lang w:val="en-CA"/>
              </w:rPr>
            </w:pPr>
            <w:r>
              <w:rPr>
                <w:lang w:val="en-CA"/>
              </w:rPr>
              <w:t>80</w:t>
            </w:r>
          </w:p>
        </w:tc>
        <w:tc>
          <w:tcPr>
            <w:tcW w:w="1559" w:type="dxa"/>
            <w:vAlign w:val="center"/>
          </w:tcPr>
          <w:p w14:paraId="3CFDBB62" w14:textId="12E2306A" w:rsidR="00D206E1" w:rsidRDefault="00D206E1" w:rsidP="00D206E1">
            <w:pPr>
              <w:ind w:left="0"/>
              <w:jc w:val="center"/>
              <w:rPr>
                <w:lang w:val="en-CA"/>
              </w:rPr>
            </w:pPr>
            <w:r>
              <w:rPr>
                <w:lang w:val="en-CA"/>
              </w:rPr>
              <w:t>20</w:t>
            </w:r>
          </w:p>
        </w:tc>
      </w:tr>
      <w:tr w:rsidR="00157F84" w14:paraId="558EFF51" w14:textId="77777777" w:rsidTr="00074775">
        <w:tc>
          <w:tcPr>
            <w:tcW w:w="4675" w:type="dxa"/>
            <w:vAlign w:val="center"/>
          </w:tcPr>
          <w:p w14:paraId="46B56D79" w14:textId="5FDC3493" w:rsidR="00D206E1" w:rsidRDefault="00952DE5" w:rsidP="00D206E1">
            <w:pPr>
              <w:ind w:left="0"/>
              <w:jc w:val="center"/>
              <w:rPr>
                <w:lang w:val="en-CA"/>
              </w:rPr>
            </w:pPr>
            <w:r>
              <w:rPr>
                <w:noProof/>
                <w:lang w:val="en-CA"/>
              </w:rPr>
              <w:drawing>
                <wp:inline distT="0" distB="0" distL="0" distR="0" wp14:anchorId="1DD9C53E" wp14:editId="2B272B58">
                  <wp:extent cx="1807535" cy="2075382"/>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32243" cy="2103752"/>
                          </a:xfrm>
                          <a:prstGeom prst="rect">
                            <a:avLst/>
                          </a:prstGeom>
                        </pic:spPr>
                      </pic:pic>
                    </a:graphicData>
                  </a:graphic>
                </wp:inline>
              </w:drawing>
            </w:r>
          </w:p>
        </w:tc>
        <w:tc>
          <w:tcPr>
            <w:tcW w:w="1558" w:type="dxa"/>
            <w:vAlign w:val="center"/>
          </w:tcPr>
          <w:p w14:paraId="432CF55F" w14:textId="106A7235" w:rsidR="00D206E1" w:rsidRDefault="00D206E1" w:rsidP="00D206E1">
            <w:pPr>
              <w:ind w:left="0"/>
              <w:jc w:val="center"/>
              <w:rPr>
                <w:lang w:val="en-CA"/>
              </w:rPr>
            </w:pPr>
            <w:r>
              <w:rPr>
                <w:lang w:val="en-CA"/>
              </w:rPr>
              <w:t>50</w:t>
            </w:r>
          </w:p>
        </w:tc>
        <w:tc>
          <w:tcPr>
            <w:tcW w:w="1558" w:type="dxa"/>
            <w:vAlign w:val="center"/>
          </w:tcPr>
          <w:p w14:paraId="2ECE060B" w14:textId="4511BFB1" w:rsidR="00D206E1" w:rsidRDefault="00D206E1" w:rsidP="00D206E1">
            <w:pPr>
              <w:ind w:left="0"/>
              <w:jc w:val="center"/>
              <w:rPr>
                <w:lang w:val="en-CA"/>
              </w:rPr>
            </w:pPr>
            <w:r>
              <w:rPr>
                <w:lang w:val="en-CA"/>
              </w:rPr>
              <w:t>40</w:t>
            </w:r>
          </w:p>
        </w:tc>
        <w:tc>
          <w:tcPr>
            <w:tcW w:w="1559" w:type="dxa"/>
            <w:vAlign w:val="center"/>
          </w:tcPr>
          <w:p w14:paraId="39358729" w14:textId="531F2D34" w:rsidR="00D206E1" w:rsidRDefault="00D206E1" w:rsidP="00D206E1">
            <w:pPr>
              <w:ind w:left="0"/>
              <w:jc w:val="center"/>
              <w:rPr>
                <w:lang w:val="en-CA"/>
              </w:rPr>
            </w:pPr>
            <w:r>
              <w:rPr>
                <w:lang w:val="en-CA"/>
              </w:rPr>
              <w:t>10</w:t>
            </w:r>
          </w:p>
        </w:tc>
      </w:tr>
      <w:tr w:rsidR="00157F84" w14:paraId="4D17C016" w14:textId="77777777" w:rsidTr="00C34F17">
        <w:tc>
          <w:tcPr>
            <w:tcW w:w="4675" w:type="dxa"/>
            <w:vAlign w:val="center"/>
          </w:tcPr>
          <w:p w14:paraId="69E5B4F1" w14:textId="2D8BD784" w:rsidR="00D206E1" w:rsidRDefault="00952DE5" w:rsidP="00D206E1">
            <w:pPr>
              <w:ind w:left="0"/>
              <w:jc w:val="center"/>
              <w:rPr>
                <w:lang w:val="en-CA"/>
              </w:rPr>
            </w:pPr>
            <w:r>
              <w:rPr>
                <w:noProof/>
                <w:lang w:val="en-CA"/>
              </w:rPr>
              <w:drawing>
                <wp:inline distT="0" distB="0" distL="0" distR="0" wp14:anchorId="68D7BE4A" wp14:editId="4424D758">
                  <wp:extent cx="1807535" cy="2075382"/>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4609" cy="2094986"/>
                          </a:xfrm>
                          <a:prstGeom prst="rect">
                            <a:avLst/>
                          </a:prstGeom>
                        </pic:spPr>
                      </pic:pic>
                    </a:graphicData>
                  </a:graphic>
                </wp:inline>
              </w:drawing>
            </w:r>
          </w:p>
        </w:tc>
        <w:tc>
          <w:tcPr>
            <w:tcW w:w="1558" w:type="dxa"/>
            <w:vAlign w:val="center"/>
          </w:tcPr>
          <w:p w14:paraId="7AF50C5A" w14:textId="0A39880C" w:rsidR="00D206E1" w:rsidRDefault="00D206E1" w:rsidP="00D206E1">
            <w:pPr>
              <w:ind w:left="0"/>
              <w:jc w:val="center"/>
              <w:rPr>
                <w:lang w:val="en-CA"/>
              </w:rPr>
            </w:pPr>
            <w:r>
              <w:rPr>
                <w:lang w:val="en-CA"/>
              </w:rPr>
              <w:t>50</w:t>
            </w:r>
          </w:p>
        </w:tc>
        <w:tc>
          <w:tcPr>
            <w:tcW w:w="1558" w:type="dxa"/>
            <w:vAlign w:val="center"/>
          </w:tcPr>
          <w:p w14:paraId="25E7D4B4" w14:textId="23C36E15" w:rsidR="00D206E1" w:rsidRDefault="00D206E1" w:rsidP="00D206E1">
            <w:pPr>
              <w:ind w:left="0"/>
              <w:jc w:val="center"/>
              <w:rPr>
                <w:lang w:val="en-CA"/>
              </w:rPr>
            </w:pPr>
            <w:r>
              <w:rPr>
                <w:lang w:val="en-CA"/>
              </w:rPr>
              <w:t>40</w:t>
            </w:r>
          </w:p>
        </w:tc>
        <w:tc>
          <w:tcPr>
            <w:tcW w:w="1559" w:type="dxa"/>
            <w:vAlign w:val="center"/>
          </w:tcPr>
          <w:p w14:paraId="2C5B7EAF" w14:textId="5B7D4E92" w:rsidR="00D206E1" w:rsidRDefault="00D206E1" w:rsidP="00D206E1">
            <w:pPr>
              <w:ind w:left="0"/>
              <w:jc w:val="center"/>
              <w:rPr>
                <w:lang w:val="en-CA"/>
              </w:rPr>
            </w:pPr>
            <w:r>
              <w:rPr>
                <w:lang w:val="en-CA"/>
              </w:rPr>
              <w:t>20</w:t>
            </w:r>
          </w:p>
        </w:tc>
      </w:tr>
      <w:tr w:rsidR="00157F84" w14:paraId="09CFC12F" w14:textId="77777777" w:rsidTr="00C34F17">
        <w:tc>
          <w:tcPr>
            <w:tcW w:w="4675" w:type="dxa"/>
            <w:vAlign w:val="center"/>
          </w:tcPr>
          <w:p w14:paraId="0B8AF476" w14:textId="6DB8C9B4" w:rsidR="00D206E1" w:rsidRDefault="00952DE5" w:rsidP="00D206E1">
            <w:pPr>
              <w:ind w:left="0"/>
              <w:jc w:val="center"/>
              <w:rPr>
                <w:lang w:val="en-CA"/>
              </w:rPr>
            </w:pPr>
            <w:r>
              <w:rPr>
                <w:noProof/>
                <w:lang w:val="en-CA"/>
              </w:rPr>
              <w:lastRenderedPageBreak/>
              <w:drawing>
                <wp:inline distT="0" distB="0" distL="0" distR="0" wp14:anchorId="651EFF6A" wp14:editId="55EAA1BB">
                  <wp:extent cx="1807534" cy="2075381"/>
                  <wp:effectExtent l="0" t="0" r="0" b="0"/>
                  <wp:docPr id="8" name="Picture 8"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53273" cy="2127898"/>
                          </a:xfrm>
                          <a:prstGeom prst="rect">
                            <a:avLst/>
                          </a:prstGeom>
                        </pic:spPr>
                      </pic:pic>
                    </a:graphicData>
                  </a:graphic>
                </wp:inline>
              </w:drawing>
            </w:r>
          </w:p>
        </w:tc>
        <w:tc>
          <w:tcPr>
            <w:tcW w:w="1558" w:type="dxa"/>
            <w:vAlign w:val="center"/>
          </w:tcPr>
          <w:p w14:paraId="6CD1146D" w14:textId="10FE15FA" w:rsidR="00D206E1" w:rsidRDefault="00D206E1" w:rsidP="00D206E1">
            <w:pPr>
              <w:ind w:left="0"/>
              <w:jc w:val="center"/>
              <w:rPr>
                <w:lang w:val="en-CA"/>
              </w:rPr>
            </w:pPr>
            <w:r>
              <w:rPr>
                <w:lang w:val="en-CA"/>
              </w:rPr>
              <w:t>50</w:t>
            </w:r>
          </w:p>
        </w:tc>
        <w:tc>
          <w:tcPr>
            <w:tcW w:w="1558" w:type="dxa"/>
            <w:vAlign w:val="center"/>
          </w:tcPr>
          <w:p w14:paraId="2C099754" w14:textId="3D89D89D" w:rsidR="00D206E1" w:rsidRDefault="00D206E1" w:rsidP="00D206E1">
            <w:pPr>
              <w:ind w:left="0"/>
              <w:jc w:val="center"/>
              <w:rPr>
                <w:lang w:val="en-CA"/>
              </w:rPr>
            </w:pPr>
            <w:r>
              <w:rPr>
                <w:lang w:val="en-CA"/>
              </w:rPr>
              <w:t>80</w:t>
            </w:r>
          </w:p>
        </w:tc>
        <w:tc>
          <w:tcPr>
            <w:tcW w:w="1559" w:type="dxa"/>
            <w:vAlign w:val="center"/>
          </w:tcPr>
          <w:p w14:paraId="06FF4391" w14:textId="2BCA3219" w:rsidR="00D206E1" w:rsidRDefault="00D206E1" w:rsidP="00D206E1">
            <w:pPr>
              <w:ind w:left="0"/>
              <w:jc w:val="center"/>
              <w:rPr>
                <w:lang w:val="en-CA"/>
              </w:rPr>
            </w:pPr>
            <w:r>
              <w:rPr>
                <w:lang w:val="en-CA"/>
              </w:rPr>
              <w:t>10</w:t>
            </w:r>
          </w:p>
        </w:tc>
      </w:tr>
      <w:tr w:rsidR="00157F84" w14:paraId="474F7F51" w14:textId="77777777" w:rsidTr="00C34F17">
        <w:tc>
          <w:tcPr>
            <w:tcW w:w="4675" w:type="dxa"/>
            <w:vAlign w:val="center"/>
          </w:tcPr>
          <w:p w14:paraId="7546BC70" w14:textId="4665BA9E" w:rsidR="00D206E1" w:rsidRDefault="00157F84" w:rsidP="00D206E1">
            <w:pPr>
              <w:ind w:left="0"/>
              <w:jc w:val="center"/>
              <w:rPr>
                <w:lang w:val="en-CA"/>
              </w:rPr>
            </w:pPr>
            <w:r>
              <w:rPr>
                <w:noProof/>
                <w:lang w:val="en-CA"/>
              </w:rPr>
              <w:drawing>
                <wp:inline distT="0" distB="0" distL="0" distR="0" wp14:anchorId="47B50C5A" wp14:editId="41304C2C">
                  <wp:extent cx="1807535" cy="2075382"/>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50350" cy="2124541"/>
                          </a:xfrm>
                          <a:prstGeom prst="rect">
                            <a:avLst/>
                          </a:prstGeom>
                        </pic:spPr>
                      </pic:pic>
                    </a:graphicData>
                  </a:graphic>
                </wp:inline>
              </w:drawing>
            </w:r>
          </w:p>
        </w:tc>
        <w:tc>
          <w:tcPr>
            <w:tcW w:w="1558" w:type="dxa"/>
            <w:vAlign w:val="center"/>
          </w:tcPr>
          <w:p w14:paraId="35B80D2C" w14:textId="04BE291B" w:rsidR="00D206E1" w:rsidRDefault="00D206E1" w:rsidP="00D206E1">
            <w:pPr>
              <w:ind w:left="0"/>
              <w:jc w:val="center"/>
              <w:rPr>
                <w:lang w:val="en-CA"/>
              </w:rPr>
            </w:pPr>
            <w:r>
              <w:rPr>
                <w:lang w:val="en-CA"/>
              </w:rPr>
              <w:t>50</w:t>
            </w:r>
          </w:p>
        </w:tc>
        <w:tc>
          <w:tcPr>
            <w:tcW w:w="1558" w:type="dxa"/>
            <w:vAlign w:val="center"/>
          </w:tcPr>
          <w:p w14:paraId="70DE2DD1" w14:textId="18F0B6BA" w:rsidR="00D206E1" w:rsidRDefault="00D206E1" w:rsidP="00D206E1">
            <w:pPr>
              <w:ind w:left="0"/>
              <w:jc w:val="center"/>
              <w:rPr>
                <w:lang w:val="en-CA"/>
              </w:rPr>
            </w:pPr>
            <w:r>
              <w:rPr>
                <w:lang w:val="en-CA"/>
              </w:rPr>
              <w:t>80</w:t>
            </w:r>
          </w:p>
        </w:tc>
        <w:tc>
          <w:tcPr>
            <w:tcW w:w="1559" w:type="dxa"/>
            <w:vAlign w:val="center"/>
          </w:tcPr>
          <w:p w14:paraId="1690AD27" w14:textId="59A15560" w:rsidR="00D206E1" w:rsidRDefault="00D206E1" w:rsidP="00D206E1">
            <w:pPr>
              <w:ind w:left="0"/>
              <w:jc w:val="center"/>
              <w:rPr>
                <w:lang w:val="en-CA"/>
              </w:rPr>
            </w:pPr>
            <w:r>
              <w:rPr>
                <w:lang w:val="en-CA"/>
              </w:rPr>
              <w:t>20</w:t>
            </w:r>
          </w:p>
        </w:tc>
      </w:tr>
      <w:tr w:rsidR="00157F84" w14:paraId="0D23CA7E" w14:textId="77777777" w:rsidTr="00C34F17">
        <w:tc>
          <w:tcPr>
            <w:tcW w:w="4675" w:type="dxa"/>
            <w:vAlign w:val="center"/>
          </w:tcPr>
          <w:p w14:paraId="2B205874" w14:textId="5F21284A" w:rsidR="00D206E1" w:rsidRDefault="00157F84" w:rsidP="00D206E1">
            <w:pPr>
              <w:ind w:left="0"/>
              <w:jc w:val="center"/>
              <w:rPr>
                <w:lang w:val="en-CA"/>
              </w:rPr>
            </w:pPr>
            <w:r>
              <w:rPr>
                <w:noProof/>
                <w:lang w:val="en-CA"/>
              </w:rPr>
              <w:drawing>
                <wp:inline distT="0" distB="0" distL="0" distR="0" wp14:anchorId="16137DD2" wp14:editId="5008A75B">
                  <wp:extent cx="1805764" cy="2073349"/>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30824" cy="2102123"/>
                          </a:xfrm>
                          <a:prstGeom prst="rect">
                            <a:avLst/>
                          </a:prstGeom>
                        </pic:spPr>
                      </pic:pic>
                    </a:graphicData>
                  </a:graphic>
                </wp:inline>
              </w:drawing>
            </w:r>
          </w:p>
        </w:tc>
        <w:tc>
          <w:tcPr>
            <w:tcW w:w="1558" w:type="dxa"/>
            <w:vAlign w:val="center"/>
          </w:tcPr>
          <w:p w14:paraId="12EE2359" w14:textId="6E91D339" w:rsidR="00D206E1" w:rsidRDefault="00D206E1" w:rsidP="00D206E1">
            <w:pPr>
              <w:ind w:left="0"/>
              <w:jc w:val="center"/>
              <w:rPr>
                <w:lang w:val="en-CA"/>
              </w:rPr>
            </w:pPr>
            <w:r>
              <w:rPr>
                <w:lang w:val="en-CA"/>
              </w:rPr>
              <w:t>100</w:t>
            </w:r>
          </w:p>
        </w:tc>
        <w:tc>
          <w:tcPr>
            <w:tcW w:w="1558" w:type="dxa"/>
            <w:vAlign w:val="center"/>
          </w:tcPr>
          <w:p w14:paraId="54CED291" w14:textId="13D86C96" w:rsidR="00D206E1" w:rsidRDefault="00D206E1" w:rsidP="00D206E1">
            <w:pPr>
              <w:ind w:left="0"/>
              <w:jc w:val="center"/>
              <w:rPr>
                <w:lang w:val="en-CA"/>
              </w:rPr>
            </w:pPr>
            <w:r>
              <w:rPr>
                <w:lang w:val="en-CA"/>
              </w:rPr>
              <w:t>40</w:t>
            </w:r>
          </w:p>
        </w:tc>
        <w:tc>
          <w:tcPr>
            <w:tcW w:w="1559" w:type="dxa"/>
            <w:vAlign w:val="center"/>
          </w:tcPr>
          <w:p w14:paraId="1D70D839" w14:textId="6852E544" w:rsidR="00D206E1" w:rsidRDefault="00D206E1" w:rsidP="00D206E1">
            <w:pPr>
              <w:ind w:left="0"/>
              <w:jc w:val="center"/>
              <w:rPr>
                <w:lang w:val="en-CA"/>
              </w:rPr>
            </w:pPr>
            <w:r>
              <w:rPr>
                <w:lang w:val="en-CA"/>
              </w:rPr>
              <w:t>10</w:t>
            </w:r>
          </w:p>
        </w:tc>
      </w:tr>
      <w:tr w:rsidR="00157F84" w14:paraId="6F1DA2E4" w14:textId="77777777" w:rsidTr="00C34F17">
        <w:tc>
          <w:tcPr>
            <w:tcW w:w="4675" w:type="dxa"/>
            <w:vAlign w:val="center"/>
          </w:tcPr>
          <w:p w14:paraId="2868F62A" w14:textId="60A5BFBC" w:rsidR="00D206E1" w:rsidRDefault="00157F84" w:rsidP="00D206E1">
            <w:pPr>
              <w:ind w:left="0"/>
              <w:jc w:val="center"/>
              <w:rPr>
                <w:lang w:val="en-CA"/>
              </w:rPr>
            </w:pPr>
            <w:r>
              <w:rPr>
                <w:noProof/>
                <w:lang w:val="en-CA"/>
              </w:rPr>
              <w:lastRenderedPageBreak/>
              <w:drawing>
                <wp:inline distT="0" distB="0" distL="0" distR="0" wp14:anchorId="51B98828" wp14:editId="2A296FE4">
                  <wp:extent cx="1807535" cy="2075382"/>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33032" cy="2104657"/>
                          </a:xfrm>
                          <a:prstGeom prst="rect">
                            <a:avLst/>
                          </a:prstGeom>
                        </pic:spPr>
                      </pic:pic>
                    </a:graphicData>
                  </a:graphic>
                </wp:inline>
              </w:drawing>
            </w:r>
          </w:p>
        </w:tc>
        <w:tc>
          <w:tcPr>
            <w:tcW w:w="1558" w:type="dxa"/>
            <w:vAlign w:val="center"/>
          </w:tcPr>
          <w:p w14:paraId="5DB86CB2" w14:textId="542E90BE" w:rsidR="00D206E1" w:rsidRDefault="00D206E1" w:rsidP="00D206E1">
            <w:pPr>
              <w:ind w:left="0"/>
              <w:jc w:val="center"/>
              <w:rPr>
                <w:lang w:val="en-CA"/>
              </w:rPr>
            </w:pPr>
            <w:r>
              <w:rPr>
                <w:lang w:val="en-CA"/>
              </w:rPr>
              <w:t>100</w:t>
            </w:r>
          </w:p>
        </w:tc>
        <w:tc>
          <w:tcPr>
            <w:tcW w:w="1558" w:type="dxa"/>
            <w:vAlign w:val="center"/>
          </w:tcPr>
          <w:p w14:paraId="072EC56E" w14:textId="21E84E67" w:rsidR="00D206E1" w:rsidRDefault="00D206E1" w:rsidP="00D206E1">
            <w:pPr>
              <w:ind w:left="0"/>
              <w:jc w:val="center"/>
              <w:rPr>
                <w:lang w:val="en-CA"/>
              </w:rPr>
            </w:pPr>
            <w:r>
              <w:rPr>
                <w:lang w:val="en-CA"/>
              </w:rPr>
              <w:t>40</w:t>
            </w:r>
          </w:p>
        </w:tc>
        <w:tc>
          <w:tcPr>
            <w:tcW w:w="1559" w:type="dxa"/>
            <w:vAlign w:val="center"/>
          </w:tcPr>
          <w:p w14:paraId="2858BB7E" w14:textId="59FCDD4C" w:rsidR="00D206E1" w:rsidRDefault="00D206E1" w:rsidP="00D206E1">
            <w:pPr>
              <w:ind w:left="0"/>
              <w:jc w:val="center"/>
              <w:rPr>
                <w:lang w:val="en-CA"/>
              </w:rPr>
            </w:pPr>
            <w:r>
              <w:rPr>
                <w:lang w:val="en-CA"/>
              </w:rPr>
              <w:t>20</w:t>
            </w:r>
          </w:p>
        </w:tc>
      </w:tr>
      <w:tr w:rsidR="00157F84" w14:paraId="3AD3C91B" w14:textId="77777777" w:rsidTr="00C34F17">
        <w:tc>
          <w:tcPr>
            <w:tcW w:w="4675" w:type="dxa"/>
            <w:vAlign w:val="center"/>
          </w:tcPr>
          <w:p w14:paraId="3B0158EF" w14:textId="784E0CCA" w:rsidR="00D206E1" w:rsidRDefault="00157F84" w:rsidP="00D206E1">
            <w:pPr>
              <w:ind w:left="0"/>
              <w:jc w:val="center"/>
              <w:rPr>
                <w:lang w:val="en-CA"/>
              </w:rPr>
            </w:pPr>
            <w:r>
              <w:rPr>
                <w:noProof/>
                <w:lang w:val="en-CA"/>
              </w:rPr>
              <w:drawing>
                <wp:inline distT="0" distB="0" distL="0" distR="0" wp14:anchorId="654DA122" wp14:editId="13039C63">
                  <wp:extent cx="1817866" cy="2087245"/>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44478" cy="2117801"/>
                          </a:xfrm>
                          <a:prstGeom prst="rect">
                            <a:avLst/>
                          </a:prstGeom>
                        </pic:spPr>
                      </pic:pic>
                    </a:graphicData>
                  </a:graphic>
                </wp:inline>
              </w:drawing>
            </w:r>
          </w:p>
        </w:tc>
        <w:tc>
          <w:tcPr>
            <w:tcW w:w="1558" w:type="dxa"/>
            <w:vAlign w:val="center"/>
          </w:tcPr>
          <w:p w14:paraId="3DBD9CD2" w14:textId="1E14BBC3" w:rsidR="00D206E1" w:rsidRDefault="00D206E1" w:rsidP="00D206E1">
            <w:pPr>
              <w:ind w:left="0"/>
              <w:jc w:val="center"/>
              <w:rPr>
                <w:lang w:val="en-CA"/>
              </w:rPr>
            </w:pPr>
            <w:r>
              <w:rPr>
                <w:lang w:val="en-CA"/>
              </w:rPr>
              <w:t>100</w:t>
            </w:r>
          </w:p>
        </w:tc>
        <w:tc>
          <w:tcPr>
            <w:tcW w:w="1558" w:type="dxa"/>
            <w:vAlign w:val="center"/>
          </w:tcPr>
          <w:p w14:paraId="2E35EF85" w14:textId="78A78A3C" w:rsidR="00D206E1" w:rsidRDefault="00D206E1" w:rsidP="00D206E1">
            <w:pPr>
              <w:ind w:left="0"/>
              <w:jc w:val="center"/>
              <w:rPr>
                <w:lang w:val="en-CA"/>
              </w:rPr>
            </w:pPr>
            <w:r>
              <w:rPr>
                <w:lang w:val="en-CA"/>
              </w:rPr>
              <w:t>80</w:t>
            </w:r>
          </w:p>
        </w:tc>
        <w:tc>
          <w:tcPr>
            <w:tcW w:w="1559" w:type="dxa"/>
            <w:vAlign w:val="center"/>
          </w:tcPr>
          <w:p w14:paraId="663282E0" w14:textId="0C688356" w:rsidR="00D206E1" w:rsidRDefault="00D206E1" w:rsidP="00D206E1">
            <w:pPr>
              <w:ind w:left="0"/>
              <w:jc w:val="center"/>
              <w:rPr>
                <w:lang w:val="en-CA"/>
              </w:rPr>
            </w:pPr>
            <w:r>
              <w:rPr>
                <w:lang w:val="en-CA"/>
              </w:rPr>
              <w:t>10</w:t>
            </w:r>
          </w:p>
        </w:tc>
      </w:tr>
      <w:tr w:rsidR="00157F84" w14:paraId="338B0089" w14:textId="77777777" w:rsidTr="00C34F17">
        <w:tc>
          <w:tcPr>
            <w:tcW w:w="4675" w:type="dxa"/>
            <w:vAlign w:val="center"/>
          </w:tcPr>
          <w:p w14:paraId="60F05489" w14:textId="07089B21" w:rsidR="00D206E1" w:rsidRDefault="00157F84" w:rsidP="00D206E1">
            <w:pPr>
              <w:ind w:left="0"/>
              <w:jc w:val="center"/>
              <w:rPr>
                <w:lang w:val="en-CA"/>
              </w:rPr>
            </w:pPr>
            <w:r>
              <w:rPr>
                <w:noProof/>
                <w:lang w:val="en-CA"/>
              </w:rPr>
              <w:drawing>
                <wp:inline distT="0" distB="0" distL="0" distR="0" wp14:anchorId="70340805" wp14:editId="1F72C013">
                  <wp:extent cx="1807535" cy="2075382"/>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33999" cy="2105767"/>
                          </a:xfrm>
                          <a:prstGeom prst="rect">
                            <a:avLst/>
                          </a:prstGeom>
                        </pic:spPr>
                      </pic:pic>
                    </a:graphicData>
                  </a:graphic>
                </wp:inline>
              </w:drawing>
            </w:r>
          </w:p>
        </w:tc>
        <w:tc>
          <w:tcPr>
            <w:tcW w:w="1558" w:type="dxa"/>
            <w:vAlign w:val="center"/>
          </w:tcPr>
          <w:p w14:paraId="7EE80680" w14:textId="2C498FCF" w:rsidR="00D206E1" w:rsidRDefault="00D206E1" w:rsidP="00D206E1">
            <w:pPr>
              <w:ind w:left="0"/>
              <w:jc w:val="center"/>
              <w:rPr>
                <w:lang w:val="en-CA"/>
              </w:rPr>
            </w:pPr>
            <w:r>
              <w:rPr>
                <w:lang w:val="en-CA"/>
              </w:rPr>
              <w:t>100</w:t>
            </w:r>
          </w:p>
        </w:tc>
        <w:tc>
          <w:tcPr>
            <w:tcW w:w="1558" w:type="dxa"/>
            <w:vAlign w:val="center"/>
          </w:tcPr>
          <w:p w14:paraId="264E4A92" w14:textId="15DB4C64" w:rsidR="00D206E1" w:rsidRDefault="00D206E1" w:rsidP="00D206E1">
            <w:pPr>
              <w:ind w:left="0"/>
              <w:jc w:val="center"/>
              <w:rPr>
                <w:lang w:val="en-CA"/>
              </w:rPr>
            </w:pPr>
            <w:r>
              <w:rPr>
                <w:lang w:val="en-CA"/>
              </w:rPr>
              <w:t>80</w:t>
            </w:r>
          </w:p>
        </w:tc>
        <w:tc>
          <w:tcPr>
            <w:tcW w:w="1559" w:type="dxa"/>
            <w:vAlign w:val="center"/>
          </w:tcPr>
          <w:p w14:paraId="248F9670" w14:textId="642D15A0" w:rsidR="00D206E1" w:rsidRDefault="00D206E1" w:rsidP="00D206E1">
            <w:pPr>
              <w:ind w:left="0"/>
              <w:jc w:val="center"/>
              <w:rPr>
                <w:lang w:val="en-CA"/>
              </w:rPr>
            </w:pPr>
            <w:r>
              <w:rPr>
                <w:lang w:val="en-CA"/>
              </w:rPr>
              <w:t>20</w:t>
            </w:r>
          </w:p>
        </w:tc>
      </w:tr>
    </w:tbl>
    <w:p w14:paraId="000A59C9" w14:textId="0610EDB2" w:rsidR="006E1ACD" w:rsidRDefault="008A1E71" w:rsidP="006E1ACD">
      <w:pPr>
        <w:ind w:left="0"/>
        <w:rPr>
          <w:lang w:val="en-CA"/>
        </w:rPr>
      </w:pPr>
      <w:r>
        <w:rPr>
          <w:lang w:val="en-CA"/>
        </w:rPr>
        <w:tab/>
        <w:t>Comparing the first two experiments,</w:t>
      </w:r>
      <w:r w:rsidR="004554A0">
        <w:rPr>
          <w:lang w:val="en-CA"/>
        </w:rPr>
        <w:t xml:space="preserve"> where only the evaporation rate changes,</w:t>
      </w:r>
      <w:r>
        <w:rPr>
          <w:lang w:val="en-CA"/>
        </w:rPr>
        <w:t xml:space="preserve"> the increase in the evaporation rate caused the first two food forages to take much longer due to the pheromone decay parameter decreasing more quickly, thus giving the ants less trails to follow. </w:t>
      </w:r>
      <w:r w:rsidR="004554A0">
        <w:rPr>
          <w:lang w:val="en-CA"/>
        </w:rPr>
        <w:t>Comparing</w:t>
      </w:r>
      <w:r>
        <w:rPr>
          <w:lang w:val="en-CA"/>
        </w:rPr>
        <w:t xml:space="preserve"> </w:t>
      </w:r>
      <w:r w:rsidR="004554A0">
        <w:rPr>
          <w:lang w:val="en-CA"/>
        </w:rPr>
        <w:t>the first and third experiments, where only the diffusion rate changes, there appears to be no significant differences</w:t>
      </w:r>
      <w:r w:rsidR="00017D23">
        <w:rPr>
          <w:lang w:val="en-CA"/>
        </w:rPr>
        <w:t xml:space="preserve">, most likely due to having a lower population, where a diffusion </w:t>
      </w:r>
      <w:r w:rsidR="00017D23">
        <w:rPr>
          <w:lang w:val="en-CA"/>
        </w:rPr>
        <w:lastRenderedPageBreak/>
        <w:t xml:space="preserve">rate increase would have less impact. </w:t>
      </w:r>
      <w:r w:rsidR="00376700">
        <w:rPr>
          <w:lang w:val="en-CA"/>
        </w:rPr>
        <w:t>Comparing the third and fourth experiments, where again only the evaporation rate changes, a similar effect occurs, where the first two forages take longer to complete due to having lesser trails to follow.</w:t>
      </w:r>
    </w:p>
    <w:p w14:paraId="527B6BF4" w14:textId="6FEB2D53" w:rsidR="0077315D" w:rsidRDefault="0077315D" w:rsidP="006E1ACD">
      <w:pPr>
        <w:ind w:left="0"/>
        <w:rPr>
          <w:lang w:val="en-CA"/>
        </w:rPr>
      </w:pPr>
      <w:r>
        <w:rPr>
          <w:lang w:val="en-CA"/>
        </w:rPr>
        <w:tab/>
        <w:t xml:space="preserve">The trend described above applies to both the 50 and 100 population experiments as well. The biggest difference between the population differing experiments </w:t>
      </w:r>
      <w:r w:rsidR="006365F4">
        <w:rPr>
          <w:lang w:val="en-CA"/>
        </w:rPr>
        <w:t>is</w:t>
      </w:r>
      <w:r>
        <w:rPr>
          <w:lang w:val="en-CA"/>
        </w:rPr>
        <w:t xml:space="preserve"> the time they take to complete</w:t>
      </w:r>
      <w:r w:rsidR="00543A69">
        <w:rPr>
          <w:lang w:val="en-CA"/>
        </w:rPr>
        <w:t xml:space="preserve">. </w:t>
      </w:r>
      <w:r w:rsidR="008B5A3E">
        <w:rPr>
          <w:lang w:val="en-CA"/>
        </w:rPr>
        <w:t xml:space="preserve">For the 30 population experiments, the final forages complete in roughly 7k to 8k in time for the 20 evaporation rate cases, and around 9k to 10k in time for the 10 evaporation rate cases. </w:t>
      </w:r>
      <w:r w:rsidR="004B7626">
        <w:rPr>
          <w:lang w:val="en-CA"/>
        </w:rPr>
        <w:t xml:space="preserve">For the 50 population experiments, the 20 evaporation rate cases, as well as the </w:t>
      </w:r>
      <w:r w:rsidR="003C16AA">
        <w:rPr>
          <w:lang w:val="en-CA"/>
        </w:rPr>
        <w:t>40-diffusion</w:t>
      </w:r>
      <w:r w:rsidR="004B7626">
        <w:rPr>
          <w:lang w:val="en-CA"/>
        </w:rPr>
        <w:t xml:space="preserve"> rate and 10 evaporation rate case, finish at about 5k in time, whereas the 80</w:t>
      </w:r>
      <w:r w:rsidR="003C16AA">
        <w:rPr>
          <w:lang w:val="en-CA"/>
        </w:rPr>
        <w:t>-</w:t>
      </w:r>
      <w:r w:rsidR="004B7626">
        <w:rPr>
          <w:lang w:val="en-CA"/>
        </w:rPr>
        <w:t xml:space="preserve">diffusion rate and 10 evaporation rate case </w:t>
      </w:r>
      <w:r w:rsidR="003C16AA">
        <w:rPr>
          <w:lang w:val="en-CA"/>
        </w:rPr>
        <w:t>finish</w:t>
      </w:r>
      <w:r w:rsidR="004B7626">
        <w:rPr>
          <w:lang w:val="en-CA"/>
        </w:rPr>
        <w:t xml:space="preserve"> at about half the time at 2.5k.</w:t>
      </w:r>
      <w:r w:rsidR="003C16AA">
        <w:rPr>
          <w:lang w:val="en-CA"/>
        </w:rPr>
        <w:t xml:space="preserve"> Lastly, </w:t>
      </w:r>
      <w:r w:rsidR="00DE4C94">
        <w:rPr>
          <w:lang w:val="en-CA"/>
        </w:rPr>
        <w:t xml:space="preserve">for the 100 population experiments, the 80-diffusion rate and 20 evaporation rate case finishes at around 4k time, 40-diffusion rate and 20 evaporation rate finishes at 3k in time, and finally the two 10 evaporation rate cases finishing at around 2k in time. </w:t>
      </w:r>
    </w:p>
    <w:p w14:paraId="2C36BE44" w14:textId="26C21134" w:rsidR="00566CFD" w:rsidRDefault="00566CFD" w:rsidP="0041380B">
      <w:pPr>
        <w:ind w:left="0"/>
        <w:rPr>
          <w:lang w:val="en-CA"/>
        </w:rPr>
      </w:pPr>
      <w:r>
        <w:rPr>
          <w:lang w:val="en-CA"/>
        </w:rPr>
        <w:tab/>
      </w:r>
      <w:r w:rsidR="00D72ABF">
        <w:rPr>
          <w:lang w:val="en-CA"/>
        </w:rPr>
        <w:t xml:space="preserve">Overall, it appears the amount of population has the largest impact on the completion time for the ants. </w:t>
      </w:r>
      <w:r w:rsidR="002126C6">
        <w:rPr>
          <w:lang w:val="en-CA"/>
        </w:rPr>
        <w:t xml:space="preserve">The higher the population, the lower amount of time it takes to finish. </w:t>
      </w:r>
      <w:r w:rsidR="00375BEB">
        <w:rPr>
          <w:lang w:val="en-CA"/>
        </w:rPr>
        <w:t xml:space="preserve">This makes sense because with more search agents available, it allows the colony to cover more of the search space and hence, have a higher chance at finding food. </w:t>
      </w:r>
      <w:r w:rsidR="005277C2">
        <w:rPr>
          <w:lang w:val="en-CA"/>
        </w:rPr>
        <w:t xml:space="preserve">In addition, having more ants results in more pheromone trails, thereby attracting more of the colony towards the general area of the food. </w:t>
      </w:r>
      <w:r w:rsidR="0041380B">
        <w:rPr>
          <w:lang w:val="en-CA"/>
        </w:rPr>
        <w:t>This also explains why there appears to be a faster exponential decay with higher populations, as more pheromone trails results in more exploitation at those desirable locations in the search space.</w:t>
      </w:r>
    </w:p>
    <w:p w14:paraId="7E1AAE6F" w14:textId="75A49E17" w:rsidR="00E53BA7" w:rsidRPr="006E1ACD" w:rsidRDefault="00E53BA7" w:rsidP="0041380B">
      <w:pPr>
        <w:ind w:left="0"/>
        <w:rPr>
          <w:lang w:val="en-CA"/>
        </w:rPr>
      </w:pPr>
      <w:r>
        <w:rPr>
          <w:lang w:val="en-CA"/>
        </w:rPr>
        <w:tab/>
        <w:t xml:space="preserve">Although the trend appears to be, the higher the population the better, in practicality, there are limitations. Namely, the size of the population would be constrained by specific space limitations such as memory of the program or computer. </w:t>
      </w:r>
      <w:r w:rsidR="00D23ABB">
        <w:rPr>
          <w:lang w:val="en-CA"/>
        </w:rPr>
        <w:t xml:space="preserve">Moreover, the results show that the evaporation rate has a considerable effect on the completion time. </w:t>
      </w:r>
      <w:r w:rsidR="00EB1389">
        <w:rPr>
          <w:lang w:val="en-CA"/>
        </w:rPr>
        <w:t xml:space="preserve">In particular, when keeping population and diffusion rate consistent, an increase in the evaporation rate increases the overall time to finish. </w:t>
      </w:r>
      <w:r w:rsidR="00F31E0D">
        <w:rPr>
          <w:lang w:val="en-CA"/>
        </w:rPr>
        <w:t xml:space="preserve">This makes sense because as the evaporation rate increases, the pheromone trails disappear at a faster rate, thereby giving the ants less chances at finding desirable areas. </w:t>
      </w:r>
      <w:r w:rsidR="002019BE">
        <w:rPr>
          <w:lang w:val="en-CA"/>
        </w:rPr>
        <w:t>Conversely, the diffusion rate appears to have much less of an impact on the completion time, signifying that the presence of pheromone is more important than its movement.</w:t>
      </w:r>
    </w:p>
    <w:sectPr w:rsidR="00E53BA7" w:rsidRPr="006E1ACD">
      <w:headerReference w:type="default" r:id="rId20"/>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A43DD6" w14:textId="77777777" w:rsidR="00230E12" w:rsidRDefault="00230E12" w:rsidP="00E530A4">
      <w:pPr>
        <w:spacing w:after="0" w:line="240" w:lineRule="auto"/>
      </w:pPr>
      <w:r>
        <w:separator/>
      </w:r>
    </w:p>
  </w:endnote>
  <w:endnote w:type="continuationSeparator" w:id="0">
    <w:p w14:paraId="761C753C" w14:textId="77777777" w:rsidR="00230E12" w:rsidRDefault="00230E12" w:rsidP="00E53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9F0BE" w14:textId="242A6DA9" w:rsidR="00553BF9" w:rsidRPr="00E530A4" w:rsidRDefault="00553BF9" w:rsidP="00E530A4">
    <w:pPr>
      <w:pStyle w:val="Footer"/>
      <w:jc w:val="right"/>
      <w:rPr>
        <w:b/>
        <w:bCs/>
        <w:lang w:val="en-CA"/>
      </w:rPr>
    </w:pPr>
    <w:r>
      <w:rPr>
        <w:b/>
        <w:bCs/>
        <w:lang w:val="en-CA"/>
      </w:rPr>
      <w:t>Paolo Torres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07E08B" w14:textId="77777777" w:rsidR="00230E12" w:rsidRDefault="00230E12" w:rsidP="00E530A4">
      <w:pPr>
        <w:spacing w:after="0" w:line="240" w:lineRule="auto"/>
      </w:pPr>
      <w:r>
        <w:separator/>
      </w:r>
    </w:p>
  </w:footnote>
  <w:footnote w:type="continuationSeparator" w:id="0">
    <w:p w14:paraId="74110D6D" w14:textId="77777777" w:rsidR="00230E12" w:rsidRDefault="00230E12" w:rsidP="00E530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3AF20" w14:textId="6F3C5634" w:rsidR="00553BF9" w:rsidRDefault="00553BF9" w:rsidP="00E530A4">
    <w:pPr>
      <w:pStyle w:val="Title"/>
    </w:pPr>
    <w:r>
      <w:t xml:space="preserve">Assignment </w:t>
    </w:r>
    <w:r w:rsidR="009C69D9">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5B7F"/>
    <w:multiLevelType w:val="hybridMultilevel"/>
    <w:tmpl w:val="AAF4C190"/>
    <w:lvl w:ilvl="0" w:tplc="E6C83D9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54975"/>
    <w:multiLevelType w:val="hybridMultilevel"/>
    <w:tmpl w:val="13EEE040"/>
    <w:lvl w:ilvl="0" w:tplc="AE1631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37DD0"/>
    <w:multiLevelType w:val="hybridMultilevel"/>
    <w:tmpl w:val="54FEF99A"/>
    <w:lvl w:ilvl="0" w:tplc="CD56E252">
      <w:numFmt w:val="bullet"/>
      <w:lvlText w:val=""/>
      <w:lvlJc w:val="left"/>
      <w:pPr>
        <w:ind w:left="720" w:hanging="360"/>
      </w:pPr>
      <w:rPr>
        <w:rFonts w:ascii="Symbol" w:eastAsiaTheme="minorHAnsi"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55552"/>
    <w:multiLevelType w:val="hybridMultilevel"/>
    <w:tmpl w:val="8A04531A"/>
    <w:lvl w:ilvl="0" w:tplc="048CBE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7520FA"/>
    <w:multiLevelType w:val="multilevel"/>
    <w:tmpl w:val="7CA06F7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6A71D8F"/>
    <w:multiLevelType w:val="hybridMultilevel"/>
    <w:tmpl w:val="FE98B7BC"/>
    <w:lvl w:ilvl="0" w:tplc="7E4815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5A5C4D"/>
    <w:multiLevelType w:val="multilevel"/>
    <w:tmpl w:val="6798B4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D0641ED"/>
    <w:multiLevelType w:val="hybridMultilevel"/>
    <w:tmpl w:val="723A9BBE"/>
    <w:lvl w:ilvl="0" w:tplc="AB3216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E0521F"/>
    <w:multiLevelType w:val="hybridMultilevel"/>
    <w:tmpl w:val="1B747C92"/>
    <w:lvl w:ilvl="0" w:tplc="FB708E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4D1793"/>
    <w:multiLevelType w:val="hybridMultilevel"/>
    <w:tmpl w:val="10EEFB28"/>
    <w:lvl w:ilvl="0" w:tplc="0426A6B2">
      <w:start w:val="1"/>
      <w:numFmt w:val="bullet"/>
      <w:lvlText w:val=""/>
      <w:lvlJc w:val="left"/>
      <w:pPr>
        <w:ind w:left="720" w:hanging="360"/>
      </w:pPr>
      <w:rPr>
        <w:rFonts w:ascii="Symbol" w:eastAsiaTheme="minorHAnsi" w:hAnsi="Symbol" w:cs="Times New Roman" w:hint="default"/>
      </w:rPr>
    </w:lvl>
    <w:lvl w:ilvl="1" w:tplc="0426A6B2">
      <w:start w:val="1"/>
      <w:numFmt w:val="bullet"/>
      <w:lvlText w:val=""/>
      <w:lvlJc w:val="left"/>
      <w:pPr>
        <w:ind w:left="1440" w:hanging="360"/>
      </w:pPr>
      <w:rPr>
        <w:rFonts w:ascii="Symbol" w:eastAsiaTheme="minorHAnsi"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052824"/>
    <w:multiLevelType w:val="hybridMultilevel"/>
    <w:tmpl w:val="11625F16"/>
    <w:lvl w:ilvl="0" w:tplc="5BF063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0512A5"/>
    <w:multiLevelType w:val="hybridMultilevel"/>
    <w:tmpl w:val="A70AB6C6"/>
    <w:lvl w:ilvl="0" w:tplc="E5429F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6A2BA9"/>
    <w:multiLevelType w:val="hybridMultilevel"/>
    <w:tmpl w:val="CEE8172A"/>
    <w:lvl w:ilvl="0" w:tplc="2FDA2D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061FDA"/>
    <w:multiLevelType w:val="hybridMultilevel"/>
    <w:tmpl w:val="A17EE9BE"/>
    <w:lvl w:ilvl="0" w:tplc="C882BEE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A37D64"/>
    <w:multiLevelType w:val="hybridMultilevel"/>
    <w:tmpl w:val="97202A3C"/>
    <w:lvl w:ilvl="0" w:tplc="CB10D30E">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A737AD"/>
    <w:multiLevelType w:val="hybridMultilevel"/>
    <w:tmpl w:val="B2DC1F74"/>
    <w:lvl w:ilvl="0" w:tplc="DCC063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3B0B0D"/>
    <w:multiLevelType w:val="hybridMultilevel"/>
    <w:tmpl w:val="2B7ECAA6"/>
    <w:lvl w:ilvl="0" w:tplc="BE266E62">
      <w:start w:val="1"/>
      <w:numFmt w:val="low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A811A4"/>
    <w:multiLevelType w:val="hybridMultilevel"/>
    <w:tmpl w:val="5616EB04"/>
    <w:lvl w:ilvl="0" w:tplc="56BA71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4"/>
  </w:num>
  <w:num w:numId="3">
    <w:abstractNumId w:val="6"/>
  </w:num>
  <w:num w:numId="4">
    <w:abstractNumId w:val="4"/>
  </w:num>
  <w:num w:numId="5">
    <w:abstractNumId w:val="4"/>
  </w:num>
  <w:num w:numId="6">
    <w:abstractNumId w:val="12"/>
  </w:num>
  <w:num w:numId="7">
    <w:abstractNumId w:val="2"/>
  </w:num>
  <w:num w:numId="8">
    <w:abstractNumId w:val="17"/>
  </w:num>
  <w:num w:numId="9">
    <w:abstractNumId w:val="5"/>
  </w:num>
  <w:num w:numId="10">
    <w:abstractNumId w:val="1"/>
  </w:num>
  <w:num w:numId="11">
    <w:abstractNumId w:val="0"/>
  </w:num>
  <w:num w:numId="12">
    <w:abstractNumId w:val="14"/>
  </w:num>
  <w:num w:numId="13">
    <w:abstractNumId w:val="10"/>
  </w:num>
  <w:num w:numId="14">
    <w:abstractNumId w:val="13"/>
  </w:num>
  <w:num w:numId="15">
    <w:abstractNumId w:val="3"/>
  </w:num>
  <w:num w:numId="16">
    <w:abstractNumId w:val="8"/>
  </w:num>
  <w:num w:numId="17">
    <w:abstractNumId w:val="7"/>
  </w:num>
  <w:num w:numId="18">
    <w:abstractNumId w:val="9"/>
  </w:num>
  <w:num w:numId="19">
    <w:abstractNumId w:val="15"/>
  </w:num>
  <w:num w:numId="20">
    <w:abstractNumId w:val="11"/>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A4"/>
    <w:rsid w:val="00001B01"/>
    <w:rsid w:val="000131B0"/>
    <w:rsid w:val="00014941"/>
    <w:rsid w:val="00017D23"/>
    <w:rsid w:val="0002267A"/>
    <w:rsid w:val="00022729"/>
    <w:rsid w:val="00025564"/>
    <w:rsid w:val="00027539"/>
    <w:rsid w:val="00034AAC"/>
    <w:rsid w:val="00037221"/>
    <w:rsid w:val="00037FD3"/>
    <w:rsid w:val="00041762"/>
    <w:rsid w:val="00041CF3"/>
    <w:rsid w:val="000441CD"/>
    <w:rsid w:val="00046EF4"/>
    <w:rsid w:val="00050BE6"/>
    <w:rsid w:val="00056024"/>
    <w:rsid w:val="0005692A"/>
    <w:rsid w:val="00057270"/>
    <w:rsid w:val="00061EFC"/>
    <w:rsid w:val="00063DB0"/>
    <w:rsid w:val="00066774"/>
    <w:rsid w:val="000735E6"/>
    <w:rsid w:val="000806E2"/>
    <w:rsid w:val="00080A6E"/>
    <w:rsid w:val="00082F42"/>
    <w:rsid w:val="00090C4E"/>
    <w:rsid w:val="00091B38"/>
    <w:rsid w:val="000960A5"/>
    <w:rsid w:val="000A2F6E"/>
    <w:rsid w:val="000A6A23"/>
    <w:rsid w:val="000A7B56"/>
    <w:rsid w:val="000B6EAD"/>
    <w:rsid w:val="000C468B"/>
    <w:rsid w:val="000C5E37"/>
    <w:rsid w:val="000C7878"/>
    <w:rsid w:val="000D09F2"/>
    <w:rsid w:val="000D306A"/>
    <w:rsid w:val="000D34EC"/>
    <w:rsid w:val="000D37AC"/>
    <w:rsid w:val="000E014E"/>
    <w:rsid w:val="000E5079"/>
    <w:rsid w:val="000E5265"/>
    <w:rsid w:val="000F30D8"/>
    <w:rsid w:val="000F3BFB"/>
    <w:rsid w:val="000F624D"/>
    <w:rsid w:val="000F662A"/>
    <w:rsid w:val="001043E0"/>
    <w:rsid w:val="00105792"/>
    <w:rsid w:val="0010628C"/>
    <w:rsid w:val="001130AA"/>
    <w:rsid w:val="001145DB"/>
    <w:rsid w:val="00115E3E"/>
    <w:rsid w:val="001160CE"/>
    <w:rsid w:val="00116434"/>
    <w:rsid w:val="00120A6F"/>
    <w:rsid w:val="001319FC"/>
    <w:rsid w:val="00134BCB"/>
    <w:rsid w:val="00140CB1"/>
    <w:rsid w:val="00141074"/>
    <w:rsid w:val="00143A1D"/>
    <w:rsid w:val="0014637F"/>
    <w:rsid w:val="00147904"/>
    <w:rsid w:val="00152AE9"/>
    <w:rsid w:val="00153CC0"/>
    <w:rsid w:val="00155663"/>
    <w:rsid w:val="00156EBA"/>
    <w:rsid w:val="00157F84"/>
    <w:rsid w:val="001605AF"/>
    <w:rsid w:val="00160CFB"/>
    <w:rsid w:val="00164059"/>
    <w:rsid w:val="00164EAB"/>
    <w:rsid w:val="00166CD6"/>
    <w:rsid w:val="00166E90"/>
    <w:rsid w:val="00167F7E"/>
    <w:rsid w:val="00170AA0"/>
    <w:rsid w:val="00173B0A"/>
    <w:rsid w:val="00174714"/>
    <w:rsid w:val="00176E16"/>
    <w:rsid w:val="001802D2"/>
    <w:rsid w:val="0018253D"/>
    <w:rsid w:val="001836A5"/>
    <w:rsid w:val="001866E3"/>
    <w:rsid w:val="00193E13"/>
    <w:rsid w:val="00194C46"/>
    <w:rsid w:val="00195531"/>
    <w:rsid w:val="00195EB0"/>
    <w:rsid w:val="0019619E"/>
    <w:rsid w:val="001A0F2B"/>
    <w:rsid w:val="001A3109"/>
    <w:rsid w:val="001A7070"/>
    <w:rsid w:val="001A72CE"/>
    <w:rsid w:val="001B4D05"/>
    <w:rsid w:val="001B6B6A"/>
    <w:rsid w:val="001B79B1"/>
    <w:rsid w:val="001C0D73"/>
    <w:rsid w:val="001C2672"/>
    <w:rsid w:val="001C6786"/>
    <w:rsid w:val="001C7F70"/>
    <w:rsid w:val="001D2075"/>
    <w:rsid w:val="001D3535"/>
    <w:rsid w:val="001D5247"/>
    <w:rsid w:val="001D5B0E"/>
    <w:rsid w:val="001E7D01"/>
    <w:rsid w:val="001F575E"/>
    <w:rsid w:val="00200C39"/>
    <w:rsid w:val="002019BE"/>
    <w:rsid w:val="00202D34"/>
    <w:rsid w:val="002044A3"/>
    <w:rsid w:val="00212121"/>
    <w:rsid w:val="002126C6"/>
    <w:rsid w:val="002133B9"/>
    <w:rsid w:val="002273E8"/>
    <w:rsid w:val="00227F64"/>
    <w:rsid w:val="00230E12"/>
    <w:rsid w:val="0023501C"/>
    <w:rsid w:val="00237FC5"/>
    <w:rsid w:val="00240F66"/>
    <w:rsid w:val="0024138F"/>
    <w:rsid w:val="002419D6"/>
    <w:rsid w:val="00245280"/>
    <w:rsid w:val="00245353"/>
    <w:rsid w:val="002504C2"/>
    <w:rsid w:val="00250896"/>
    <w:rsid w:val="002525DA"/>
    <w:rsid w:val="002530B0"/>
    <w:rsid w:val="00254BB8"/>
    <w:rsid w:val="002550CD"/>
    <w:rsid w:val="00255F81"/>
    <w:rsid w:val="002578CC"/>
    <w:rsid w:val="00257F0E"/>
    <w:rsid w:val="00265EE9"/>
    <w:rsid w:val="00266CBF"/>
    <w:rsid w:val="00272CB7"/>
    <w:rsid w:val="00275DE3"/>
    <w:rsid w:val="00276021"/>
    <w:rsid w:val="00284C02"/>
    <w:rsid w:val="00286AFC"/>
    <w:rsid w:val="00291972"/>
    <w:rsid w:val="00292C33"/>
    <w:rsid w:val="0029350E"/>
    <w:rsid w:val="00296EE1"/>
    <w:rsid w:val="002A6B70"/>
    <w:rsid w:val="002A7AD6"/>
    <w:rsid w:val="002B4DF0"/>
    <w:rsid w:val="002C00B9"/>
    <w:rsid w:val="002C0C5B"/>
    <w:rsid w:val="002C134E"/>
    <w:rsid w:val="002C1D5F"/>
    <w:rsid w:val="002C3FBF"/>
    <w:rsid w:val="002C79A4"/>
    <w:rsid w:val="002D17C2"/>
    <w:rsid w:val="002D5EEE"/>
    <w:rsid w:val="002E398D"/>
    <w:rsid w:val="002F027F"/>
    <w:rsid w:val="002F0CD1"/>
    <w:rsid w:val="002F2C0E"/>
    <w:rsid w:val="00301EC5"/>
    <w:rsid w:val="00302F7F"/>
    <w:rsid w:val="003070CD"/>
    <w:rsid w:val="00321816"/>
    <w:rsid w:val="00321D46"/>
    <w:rsid w:val="00325C71"/>
    <w:rsid w:val="00326664"/>
    <w:rsid w:val="00333624"/>
    <w:rsid w:val="003347CA"/>
    <w:rsid w:val="00341193"/>
    <w:rsid w:val="00350E53"/>
    <w:rsid w:val="003566EF"/>
    <w:rsid w:val="00366F57"/>
    <w:rsid w:val="0036745C"/>
    <w:rsid w:val="00375BEB"/>
    <w:rsid w:val="00376700"/>
    <w:rsid w:val="00377777"/>
    <w:rsid w:val="00377C4A"/>
    <w:rsid w:val="00384CD8"/>
    <w:rsid w:val="00386FA3"/>
    <w:rsid w:val="00397001"/>
    <w:rsid w:val="00397E05"/>
    <w:rsid w:val="003A128A"/>
    <w:rsid w:val="003A70B0"/>
    <w:rsid w:val="003B0206"/>
    <w:rsid w:val="003B0CE6"/>
    <w:rsid w:val="003B11D7"/>
    <w:rsid w:val="003B1E4E"/>
    <w:rsid w:val="003B6DE7"/>
    <w:rsid w:val="003B717F"/>
    <w:rsid w:val="003C16AA"/>
    <w:rsid w:val="003C6A41"/>
    <w:rsid w:val="003C7AD5"/>
    <w:rsid w:val="003D0FC2"/>
    <w:rsid w:val="003D1109"/>
    <w:rsid w:val="003D223A"/>
    <w:rsid w:val="003D7535"/>
    <w:rsid w:val="003D7564"/>
    <w:rsid w:val="003F0732"/>
    <w:rsid w:val="003F5C39"/>
    <w:rsid w:val="00403E06"/>
    <w:rsid w:val="0041380B"/>
    <w:rsid w:val="00415E8F"/>
    <w:rsid w:val="004166D9"/>
    <w:rsid w:val="00420D5E"/>
    <w:rsid w:val="0042495D"/>
    <w:rsid w:val="00424B98"/>
    <w:rsid w:val="00431009"/>
    <w:rsid w:val="00432412"/>
    <w:rsid w:val="00434298"/>
    <w:rsid w:val="00437F53"/>
    <w:rsid w:val="004536B3"/>
    <w:rsid w:val="004554A0"/>
    <w:rsid w:val="00457688"/>
    <w:rsid w:val="00463C39"/>
    <w:rsid w:val="00464999"/>
    <w:rsid w:val="00464DE6"/>
    <w:rsid w:val="004733BA"/>
    <w:rsid w:val="00473449"/>
    <w:rsid w:val="00482750"/>
    <w:rsid w:val="00485F27"/>
    <w:rsid w:val="00491C5E"/>
    <w:rsid w:val="00492A47"/>
    <w:rsid w:val="004930AD"/>
    <w:rsid w:val="004963D6"/>
    <w:rsid w:val="004A2FD7"/>
    <w:rsid w:val="004A31CC"/>
    <w:rsid w:val="004A5B2B"/>
    <w:rsid w:val="004A61A9"/>
    <w:rsid w:val="004B6378"/>
    <w:rsid w:val="004B6AEC"/>
    <w:rsid w:val="004B73D5"/>
    <w:rsid w:val="004B7626"/>
    <w:rsid w:val="004C43C0"/>
    <w:rsid w:val="004E149C"/>
    <w:rsid w:val="004E5A41"/>
    <w:rsid w:val="004E613C"/>
    <w:rsid w:val="004E7EE2"/>
    <w:rsid w:val="004F5120"/>
    <w:rsid w:val="004F6CFD"/>
    <w:rsid w:val="0050597D"/>
    <w:rsid w:val="005203A6"/>
    <w:rsid w:val="00521DA1"/>
    <w:rsid w:val="00522682"/>
    <w:rsid w:val="005277C2"/>
    <w:rsid w:val="005279F5"/>
    <w:rsid w:val="00527A86"/>
    <w:rsid w:val="005339EF"/>
    <w:rsid w:val="00536713"/>
    <w:rsid w:val="00536BAE"/>
    <w:rsid w:val="005426ED"/>
    <w:rsid w:val="00543261"/>
    <w:rsid w:val="00543A69"/>
    <w:rsid w:val="00544B43"/>
    <w:rsid w:val="00550EEC"/>
    <w:rsid w:val="00551E58"/>
    <w:rsid w:val="00553BF9"/>
    <w:rsid w:val="00556D75"/>
    <w:rsid w:val="00562DFB"/>
    <w:rsid w:val="00565872"/>
    <w:rsid w:val="00566A7A"/>
    <w:rsid w:val="00566CFD"/>
    <w:rsid w:val="00572BA2"/>
    <w:rsid w:val="005801D7"/>
    <w:rsid w:val="00580592"/>
    <w:rsid w:val="005823BC"/>
    <w:rsid w:val="00582BE7"/>
    <w:rsid w:val="00583292"/>
    <w:rsid w:val="005837F3"/>
    <w:rsid w:val="00584C7E"/>
    <w:rsid w:val="00590F1F"/>
    <w:rsid w:val="00591542"/>
    <w:rsid w:val="0059291A"/>
    <w:rsid w:val="005937E9"/>
    <w:rsid w:val="00593F54"/>
    <w:rsid w:val="00596AD6"/>
    <w:rsid w:val="005B02C6"/>
    <w:rsid w:val="005B0475"/>
    <w:rsid w:val="005B60A5"/>
    <w:rsid w:val="005C2BE7"/>
    <w:rsid w:val="005C5323"/>
    <w:rsid w:val="005C5B84"/>
    <w:rsid w:val="005D348A"/>
    <w:rsid w:val="005D4725"/>
    <w:rsid w:val="005E545F"/>
    <w:rsid w:val="005E5592"/>
    <w:rsid w:val="005F2241"/>
    <w:rsid w:val="005F54B9"/>
    <w:rsid w:val="005F6530"/>
    <w:rsid w:val="00601FCC"/>
    <w:rsid w:val="00606304"/>
    <w:rsid w:val="006179D3"/>
    <w:rsid w:val="0062232A"/>
    <w:rsid w:val="006336EA"/>
    <w:rsid w:val="006365F4"/>
    <w:rsid w:val="00636C15"/>
    <w:rsid w:val="00647DEC"/>
    <w:rsid w:val="006506D7"/>
    <w:rsid w:val="00652711"/>
    <w:rsid w:val="00653B83"/>
    <w:rsid w:val="006548FE"/>
    <w:rsid w:val="0065743A"/>
    <w:rsid w:val="00660462"/>
    <w:rsid w:val="0066447F"/>
    <w:rsid w:val="00671A2C"/>
    <w:rsid w:val="00673D42"/>
    <w:rsid w:val="00680717"/>
    <w:rsid w:val="00685116"/>
    <w:rsid w:val="0068772D"/>
    <w:rsid w:val="00690444"/>
    <w:rsid w:val="00694EB1"/>
    <w:rsid w:val="006A110A"/>
    <w:rsid w:val="006A1181"/>
    <w:rsid w:val="006A1510"/>
    <w:rsid w:val="006A2B1F"/>
    <w:rsid w:val="006B21CA"/>
    <w:rsid w:val="006B4A27"/>
    <w:rsid w:val="006B5D84"/>
    <w:rsid w:val="006B701C"/>
    <w:rsid w:val="006C6220"/>
    <w:rsid w:val="006E0BD2"/>
    <w:rsid w:val="006E1ACD"/>
    <w:rsid w:val="006E1EAF"/>
    <w:rsid w:val="006F513A"/>
    <w:rsid w:val="006F7B30"/>
    <w:rsid w:val="00700B81"/>
    <w:rsid w:val="00703D09"/>
    <w:rsid w:val="00706569"/>
    <w:rsid w:val="00712A96"/>
    <w:rsid w:val="00713877"/>
    <w:rsid w:val="0071628B"/>
    <w:rsid w:val="007317F8"/>
    <w:rsid w:val="00737F93"/>
    <w:rsid w:val="0074114B"/>
    <w:rsid w:val="0075744A"/>
    <w:rsid w:val="007576DC"/>
    <w:rsid w:val="00760374"/>
    <w:rsid w:val="00760824"/>
    <w:rsid w:val="00761EB9"/>
    <w:rsid w:val="00764146"/>
    <w:rsid w:val="00766012"/>
    <w:rsid w:val="00771996"/>
    <w:rsid w:val="00771D41"/>
    <w:rsid w:val="007721E9"/>
    <w:rsid w:val="0077315D"/>
    <w:rsid w:val="0077326B"/>
    <w:rsid w:val="00774D74"/>
    <w:rsid w:val="007819D3"/>
    <w:rsid w:val="00783773"/>
    <w:rsid w:val="00784A71"/>
    <w:rsid w:val="007900A8"/>
    <w:rsid w:val="00790F1B"/>
    <w:rsid w:val="0079228A"/>
    <w:rsid w:val="00792512"/>
    <w:rsid w:val="007932F0"/>
    <w:rsid w:val="007A07DC"/>
    <w:rsid w:val="007A4D04"/>
    <w:rsid w:val="007A50B0"/>
    <w:rsid w:val="007B31C2"/>
    <w:rsid w:val="007B3578"/>
    <w:rsid w:val="007B6E39"/>
    <w:rsid w:val="007C0FFF"/>
    <w:rsid w:val="007C1ADA"/>
    <w:rsid w:val="007C3CA7"/>
    <w:rsid w:val="007C4302"/>
    <w:rsid w:val="007D4C4B"/>
    <w:rsid w:val="007F393D"/>
    <w:rsid w:val="00804FCE"/>
    <w:rsid w:val="00805775"/>
    <w:rsid w:val="008061AB"/>
    <w:rsid w:val="00811892"/>
    <w:rsid w:val="00824332"/>
    <w:rsid w:val="008305F2"/>
    <w:rsid w:val="008314C2"/>
    <w:rsid w:val="00834207"/>
    <w:rsid w:val="00840525"/>
    <w:rsid w:val="0084265A"/>
    <w:rsid w:val="0084527A"/>
    <w:rsid w:val="00846A9D"/>
    <w:rsid w:val="00865392"/>
    <w:rsid w:val="00865963"/>
    <w:rsid w:val="00871BA6"/>
    <w:rsid w:val="00877351"/>
    <w:rsid w:val="00884FF7"/>
    <w:rsid w:val="00886B49"/>
    <w:rsid w:val="00886D8A"/>
    <w:rsid w:val="008A1E71"/>
    <w:rsid w:val="008A319B"/>
    <w:rsid w:val="008A695A"/>
    <w:rsid w:val="008B032E"/>
    <w:rsid w:val="008B4599"/>
    <w:rsid w:val="008B4723"/>
    <w:rsid w:val="008B5A3E"/>
    <w:rsid w:val="008C3EC2"/>
    <w:rsid w:val="008E24E2"/>
    <w:rsid w:val="008E6329"/>
    <w:rsid w:val="008E64CD"/>
    <w:rsid w:val="008F66CE"/>
    <w:rsid w:val="00903989"/>
    <w:rsid w:val="009050AD"/>
    <w:rsid w:val="009154C6"/>
    <w:rsid w:val="009159AB"/>
    <w:rsid w:val="009175F7"/>
    <w:rsid w:val="00917D79"/>
    <w:rsid w:val="00920CAC"/>
    <w:rsid w:val="009215B0"/>
    <w:rsid w:val="00923020"/>
    <w:rsid w:val="00931BBF"/>
    <w:rsid w:val="00935D16"/>
    <w:rsid w:val="00937EB8"/>
    <w:rsid w:val="00941968"/>
    <w:rsid w:val="009420E2"/>
    <w:rsid w:val="00943C7D"/>
    <w:rsid w:val="0095011D"/>
    <w:rsid w:val="00950EBE"/>
    <w:rsid w:val="00952DE5"/>
    <w:rsid w:val="00955DF5"/>
    <w:rsid w:val="00960B63"/>
    <w:rsid w:val="00964D2B"/>
    <w:rsid w:val="00964DB9"/>
    <w:rsid w:val="0096696B"/>
    <w:rsid w:val="009738C6"/>
    <w:rsid w:val="00974EFA"/>
    <w:rsid w:val="0098033A"/>
    <w:rsid w:val="00982D0D"/>
    <w:rsid w:val="00995E70"/>
    <w:rsid w:val="009A2F35"/>
    <w:rsid w:val="009A3462"/>
    <w:rsid w:val="009A6713"/>
    <w:rsid w:val="009A6E80"/>
    <w:rsid w:val="009B6720"/>
    <w:rsid w:val="009B771A"/>
    <w:rsid w:val="009C1803"/>
    <w:rsid w:val="009C6315"/>
    <w:rsid w:val="009C69D9"/>
    <w:rsid w:val="009D1726"/>
    <w:rsid w:val="009D2060"/>
    <w:rsid w:val="009D20D1"/>
    <w:rsid w:val="009D60AB"/>
    <w:rsid w:val="009D6546"/>
    <w:rsid w:val="009E2304"/>
    <w:rsid w:val="00A041EC"/>
    <w:rsid w:val="00A04C02"/>
    <w:rsid w:val="00A04FFB"/>
    <w:rsid w:val="00A0687A"/>
    <w:rsid w:val="00A119CE"/>
    <w:rsid w:val="00A147FD"/>
    <w:rsid w:val="00A14B3A"/>
    <w:rsid w:val="00A2687A"/>
    <w:rsid w:val="00A27069"/>
    <w:rsid w:val="00A30CEF"/>
    <w:rsid w:val="00A3349E"/>
    <w:rsid w:val="00A36CC2"/>
    <w:rsid w:val="00A43E2A"/>
    <w:rsid w:val="00A47897"/>
    <w:rsid w:val="00A55AE4"/>
    <w:rsid w:val="00A6019B"/>
    <w:rsid w:val="00A6126B"/>
    <w:rsid w:val="00A64014"/>
    <w:rsid w:val="00A6425A"/>
    <w:rsid w:val="00A72229"/>
    <w:rsid w:val="00A73983"/>
    <w:rsid w:val="00A73C09"/>
    <w:rsid w:val="00A74024"/>
    <w:rsid w:val="00A8254C"/>
    <w:rsid w:val="00A83438"/>
    <w:rsid w:val="00A8546A"/>
    <w:rsid w:val="00A85E52"/>
    <w:rsid w:val="00A87D1C"/>
    <w:rsid w:val="00A9741F"/>
    <w:rsid w:val="00AA2ED6"/>
    <w:rsid w:val="00AA3495"/>
    <w:rsid w:val="00AB03C6"/>
    <w:rsid w:val="00AB0E2E"/>
    <w:rsid w:val="00AB2155"/>
    <w:rsid w:val="00AB3E14"/>
    <w:rsid w:val="00AC3A24"/>
    <w:rsid w:val="00AC546D"/>
    <w:rsid w:val="00AC56E8"/>
    <w:rsid w:val="00AC6E82"/>
    <w:rsid w:val="00AD44CD"/>
    <w:rsid w:val="00AE00F4"/>
    <w:rsid w:val="00AE2B41"/>
    <w:rsid w:val="00AE6866"/>
    <w:rsid w:val="00AF5580"/>
    <w:rsid w:val="00AF60B0"/>
    <w:rsid w:val="00B0060C"/>
    <w:rsid w:val="00B0644B"/>
    <w:rsid w:val="00B14245"/>
    <w:rsid w:val="00B15912"/>
    <w:rsid w:val="00B17A01"/>
    <w:rsid w:val="00B20D5E"/>
    <w:rsid w:val="00B23D35"/>
    <w:rsid w:val="00B2405C"/>
    <w:rsid w:val="00B2464E"/>
    <w:rsid w:val="00B258C9"/>
    <w:rsid w:val="00B26E5A"/>
    <w:rsid w:val="00B275B8"/>
    <w:rsid w:val="00B41BC1"/>
    <w:rsid w:val="00B52E2E"/>
    <w:rsid w:val="00B5404D"/>
    <w:rsid w:val="00B57EB7"/>
    <w:rsid w:val="00B6070F"/>
    <w:rsid w:val="00B65DB7"/>
    <w:rsid w:val="00B771F2"/>
    <w:rsid w:val="00B80953"/>
    <w:rsid w:val="00B905DA"/>
    <w:rsid w:val="00B922B3"/>
    <w:rsid w:val="00B92D24"/>
    <w:rsid w:val="00B9338B"/>
    <w:rsid w:val="00B93BB5"/>
    <w:rsid w:val="00B966B9"/>
    <w:rsid w:val="00B97158"/>
    <w:rsid w:val="00B9793A"/>
    <w:rsid w:val="00BA04AB"/>
    <w:rsid w:val="00BA0D0E"/>
    <w:rsid w:val="00BA2D04"/>
    <w:rsid w:val="00BA4ECB"/>
    <w:rsid w:val="00BB01A4"/>
    <w:rsid w:val="00BB3B29"/>
    <w:rsid w:val="00BB7309"/>
    <w:rsid w:val="00BB75EC"/>
    <w:rsid w:val="00BC310B"/>
    <w:rsid w:val="00BC3D0D"/>
    <w:rsid w:val="00BC7009"/>
    <w:rsid w:val="00BD14D0"/>
    <w:rsid w:val="00BD5CB5"/>
    <w:rsid w:val="00BD77E6"/>
    <w:rsid w:val="00BE6EA8"/>
    <w:rsid w:val="00BE72FE"/>
    <w:rsid w:val="00BE7C95"/>
    <w:rsid w:val="00BF4015"/>
    <w:rsid w:val="00BF4D30"/>
    <w:rsid w:val="00BF55A7"/>
    <w:rsid w:val="00BF56F2"/>
    <w:rsid w:val="00BF6ABA"/>
    <w:rsid w:val="00BF6DE1"/>
    <w:rsid w:val="00C03899"/>
    <w:rsid w:val="00C04974"/>
    <w:rsid w:val="00C055F7"/>
    <w:rsid w:val="00C06C08"/>
    <w:rsid w:val="00C0701E"/>
    <w:rsid w:val="00C101F9"/>
    <w:rsid w:val="00C239FE"/>
    <w:rsid w:val="00C34943"/>
    <w:rsid w:val="00C40258"/>
    <w:rsid w:val="00C43292"/>
    <w:rsid w:val="00C712B2"/>
    <w:rsid w:val="00C77A8A"/>
    <w:rsid w:val="00C86B04"/>
    <w:rsid w:val="00C86BD8"/>
    <w:rsid w:val="00C87DD2"/>
    <w:rsid w:val="00C91ECC"/>
    <w:rsid w:val="00CA100D"/>
    <w:rsid w:val="00CA3E9B"/>
    <w:rsid w:val="00CA4DBE"/>
    <w:rsid w:val="00CA61A0"/>
    <w:rsid w:val="00CA719D"/>
    <w:rsid w:val="00CB03CB"/>
    <w:rsid w:val="00CB0E4A"/>
    <w:rsid w:val="00CB31B7"/>
    <w:rsid w:val="00CD4E88"/>
    <w:rsid w:val="00CD684C"/>
    <w:rsid w:val="00CE38E2"/>
    <w:rsid w:val="00CF0361"/>
    <w:rsid w:val="00CF59D5"/>
    <w:rsid w:val="00CF636F"/>
    <w:rsid w:val="00CF7497"/>
    <w:rsid w:val="00D0055F"/>
    <w:rsid w:val="00D04206"/>
    <w:rsid w:val="00D10B6D"/>
    <w:rsid w:val="00D20290"/>
    <w:rsid w:val="00D206E1"/>
    <w:rsid w:val="00D238D8"/>
    <w:rsid w:val="00D23ABB"/>
    <w:rsid w:val="00D260E9"/>
    <w:rsid w:val="00D2685E"/>
    <w:rsid w:val="00D41BE8"/>
    <w:rsid w:val="00D457D2"/>
    <w:rsid w:val="00D50352"/>
    <w:rsid w:val="00D53874"/>
    <w:rsid w:val="00D551C6"/>
    <w:rsid w:val="00D55AB3"/>
    <w:rsid w:val="00D56913"/>
    <w:rsid w:val="00D57E83"/>
    <w:rsid w:val="00D72ABF"/>
    <w:rsid w:val="00D72EFD"/>
    <w:rsid w:val="00D7448B"/>
    <w:rsid w:val="00D76647"/>
    <w:rsid w:val="00D76964"/>
    <w:rsid w:val="00D80A5C"/>
    <w:rsid w:val="00D821A5"/>
    <w:rsid w:val="00D84DA0"/>
    <w:rsid w:val="00D87BBD"/>
    <w:rsid w:val="00D90BF4"/>
    <w:rsid w:val="00D91D98"/>
    <w:rsid w:val="00D9264B"/>
    <w:rsid w:val="00D93E44"/>
    <w:rsid w:val="00D94773"/>
    <w:rsid w:val="00D97226"/>
    <w:rsid w:val="00DA0875"/>
    <w:rsid w:val="00DA5A0A"/>
    <w:rsid w:val="00DA6DE4"/>
    <w:rsid w:val="00DB04DA"/>
    <w:rsid w:val="00DB0F46"/>
    <w:rsid w:val="00DB1353"/>
    <w:rsid w:val="00DB41D4"/>
    <w:rsid w:val="00DB5D47"/>
    <w:rsid w:val="00DC0242"/>
    <w:rsid w:val="00DC130B"/>
    <w:rsid w:val="00DC5574"/>
    <w:rsid w:val="00DC647A"/>
    <w:rsid w:val="00DD4FDE"/>
    <w:rsid w:val="00DD50AC"/>
    <w:rsid w:val="00DD67B9"/>
    <w:rsid w:val="00DE0C41"/>
    <w:rsid w:val="00DE105F"/>
    <w:rsid w:val="00DE4C94"/>
    <w:rsid w:val="00DF52CB"/>
    <w:rsid w:val="00DF6265"/>
    <w:rsid w:val="00E00874"/>
    <w:rsid w:val="00E03094"/>
    <w:rsid w:val="00E03AE7"/>
    <w:rsid w:val="00E05B32"/>
    <w:rsid w:val="00E074C3"/>
    <w:rsid w:val="00E0772E"/>
    <w:rsid w:val="00E234D8"/>
    <w:rsid w:val="00E25190"/>
    <w:rsid w:val="00E309F4"/>
    <w:rsid w:val="00E367AC"/>
    <w:rsid w:val="00E37738"/>
    <w:rsid w:val="00E37F69"/>
    <w:rsid w:val="00E44BC9"/>
    <w:rsid w:val="00E44E96"/>
    <w:rsid w:val="00E50B1D"/>
    <w:rsid w:val="00E51420"/>
    <w:rsid w:val="00E529FF"/>
    <w:rsid w:val="00E530A4"/>
    <w:rsid w:val="00E53BA7"/>
    <w:rsid w:val="00E562C6"/>
    <w:rsid w:val="00E563B5"/>
    <w:rsid w:val="00E60540"/>
    <w:rsid w:val="00E622A0"/>
    <w:rsid w:val="00E6624B"/>
    <w:rsid w:val="00E76623"/>
    <w:rsid w:val="00E86647"/>
    <w:rsid w:val="00E94B49"/>
    <w:rsid w:val="00E9723A"/>
    <w:rsid w:val="00EA0754"/>
    <w:rsid w:val="00EA22CF"/>
    <w:rsid w:val="00EA3AD0"/>
    <w:rsid w:val="00EB1175"/>
    <w:rsid w:val="00EB1389"/>
    <w:rsid w:val="00EB40C5"/>
    <w:rsid w:val="00EC296F"/>
    <w:rsid w:val="00EC4211"/>
    <w:rsid w:val="00EC4D05"/>
    <w:rsid w:val="00ED2005"/>
    <w:rsid w:val="00ED216E"/>
    <w:rsid w:val="00ED607A"/>
    <w:rsid w:val="00EE6D64"/>
    <w:rsid w:val="00EE7D06"/>
    <w:rsid w:val="00F045F5"/>
    <w:rsid w:val="00F209A1"/>
    <w:rsid w:val="00F2342F"/>
    <w:rsid w:val="00F24C59"/>
    <w:rsid w:val="00F25B10"/>
    <w:rsid w:val="00F275FC"/>
    <w:rsid w:val="00F278DA"/>
    <w:rsid w:val="00F31E0D"/>
    <w:rsid w:val="00F32C4E"/>
    <w:rsid w:val="00F33230"/>
    <w:rsid w:val="00F35FB9"/>
    <w:rsid w:val="00F40327"/>
    <w:rsid w:val="00F43C94"/>
    <w:rsid w:val="00F47088"/>
    <w:rsid w:val="00F47234"/>
    <w:rsid w:val="00F5436B"/>
    <w:rsid w:val="00F54C4E"/>
    <w:rsid w:val="00F76383"/>
    <w:rsid w:val="00F801CA"/>
    <w:rsid w:val="00F810EF"/>
    <w:rsid w:val="00F82975"/>
    <w:rsid w:val="00F8332C"/>
    <w:rsid w:val="00F83BD4"/>
    <w:rsid w:val="00F93776"/>
    <w:rsid w:val="00FA6F8F"/>
    <w:rsid w:val="00FB161A"/>
    <w:rsid w:val="00FB43B4"/>
    <w:rsid w:val="00FC1628"/>
    <w:rsid w:val="00FC47D6"/>
    <w:rsid w:val="00FD2093"/>
    <w:rsid w:val="00FD7B14"/>
    <w:rsid w:val="00FE3D26"/>
    <w:rsid w:val="00FE536E"/>
    <w:rsid w:val="00FF10DC"/>
    <w:rsid w:val="00FF2C27"/>
    <w:rsid w:val="00FF59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64C64"/>
  <w15:chartTrackingRefBased/>
  <w15:docId w15:val="{AF517705-EC18-7B4A-9162-7229F254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70F"/>
    <w:pPr>
      <w:spacing w:after="120" w:line="360" w:lineRule="auto"/>
      <w:ind w:left="578"/>
    </w:pPr>
    <w:rPr>
      <w:rFonts w:ascii="Times New Roman" w:hAnsi="Times New Roman"/>
      <w:szCs w:val="22"/>
      <w:lang w:val="en-US"/>
    </w:rPr>
  </w:style>
  <w:style w:type="paragraph" w:styleId="Heading1">
    <w:name w:val="heading 1"/>
    <w:basedOn w:val="Normal"/>
    <w:next w:val="Normal"/>
    <w:link w:val="Heading1Char"/>
    <w:autoRedefine/>
    <w:uiPriority w:val="9"/>
    <w:qFormat/>
    <w:rsid w:val="00350E53"/>
    <w:pPr>
      <w:keepNext/>
      <w:keepLines/>
      <w:numPr>
        <w:numId w:val="5"/>
      </w:numPr>
      <w:spacing w:before="240"/>
      <w:outlineLvl w:val="0"/>
    </w:pPr>
    <w:rPr>
      <w:rFonts w:eastAsiaTheme="majorEastAsia" w:cstheme="majorBidi"/>
      <w:b/>
      <w:sz w:val="32"/>
      <w:szCs w:val="32"/>
      <w:lang w:val="en-CA"/>
    </w:rPr>
  </w:style>
  <w:style w:type="paragraph" w:styleId="Heading2">
    <w:name w:val="heading 2"/>
    <w:aliases w:val="Subheading"/>
    <w:basedOn w:val="Normal"/>
    <w:next w:val="Normal"/>
    <w:link w:val="Heading2Char"/>
    <w:autoRedefine/>
    <w:uiPriority w:val="9"/>
    <w:unhideWhenUsed/>
    <w:qFormat/>
    <w:rsid w:val="005B0475"/>
    <w:pPr>
      <w:keepNext/>
      <w:keepLines/>
      <w:numPr>
        <w:numId w:val="21"/>
      </w:numPr>
      <w:spacing w:before="40"/>
      <w:outlineLvl w:val="1"/>
    </w:pPr>
    <w:rPr>
      <w:rFonts w:eastAsiaTheme="majorEastAsia" w:cs="Times New Roman"/>
      <w:b/>
      <w:szCs w:val="26"/>
      <w:lang w:val="en-CA"/>
    </w:rPr>
  </w:style>
  <w:style w:type="paragraph" w:styleId="Heading3">
    <w:name w:val="heading 3"/>
    <w:basedOn w:val="Normal"/>
    <w:next w:val="Normal"/>
    <w:link w:val="Heading3Char"/>
    <w:uiPriority w:val="9"/>
    <w:semiHidden/>
    <w:unhideWhenUsed/>
    <w:qFormat/>
    <w:rsid w:val="0068071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350E53"/>
    <w:pPr>
      <w:ind w:left="578"/>
    </w:pPr>
    <w:rPr>
      <w:rFonts w:ascii="Times New Roman" w:hAnsi="Times New Roman"/>
      <w:szCs w:val="22"/>
      <w:lang w:val="en-US"/>
    </w:rPr>
  </w:style>
  <w:style w:type="character" w:customStyle="1" w:styleId="Heading1Char">
    <w:name w:val="Heading 1 Char"/>
    <w:basedOn w:val="DefaultParagraphFont"/>
    <w:link w:val="Heading1"/>
    <w:uiPriority w:val="9"/>
    <w:rsid w:val="00350E53"/>
    <w:rPr>
      <w:rFonts w:ascii="Times New Roman" w:eastAsiaTheme="majorEastAsia" w:hAnsi="Times New Roman" w:cstheme="majorBidi"/>
      <w:b/>
      <w:sz w:val="32"/>
      <w:szCs w:val="32"/>
    </w:rPr>
  </w:style>
  <w:style w:type="character" w:customStyle="1" w:styleId="Heading2Char">
    <w:name w:val="Heading 2 Char"/>
    <w:aliases w:val="Subheading Char"/>
    <w:basedOn w:val="DefaultParagraphFont"/>
    <w:link w:val="Heading2"/>
    <w:uiPriority w:val="9"/>
    <w:rsid w:val="005B0475"/>
    <w:rPr>
      <w:rFonts w:ascii="Times New Roman" w:eastAsiaTheme="majorEastAsia" w:hAnsi="Times New Roman" w:cs="Times New Roman"/>
      <w:b/>
      <w:szCs w:val="26"/>
    </w:rPr>
  </w:style>
  <w:style w:type="paragraph" w:styleId="Title">
    <w:name w:val="Title"/>
    <w:basedOn w:val="Normal"/>
    <w:next w:val="Normal"/>
    <w:link w:val="TitleChar"/>
    <w:autoRedefine/>
    <w:uiPriority w:val="10"/>
    <w:qFormat/>
    <w:rsid w:val="00E530A4"/>
    <w:pPr>
      <w:spacing w:line="240" w:lineRule="auto"/>
      <w:contextualSpacing/>
      <w:jc w:val="center"/>
    </w:pPr>
    <w:rPr>
      <w:rFonts w:eastAsiaTheme="majorEastAsia" w:cstheme="majorBidi"/>
      <w:spacing w:val="-10"/>
      <w:kern w:val="28"/>
      <w:sz w:val="56"/>
      <w:szCs w:val="56"/>
      <w:lang w:val="en-CA"/>
    </w:rPr>
  </w:style>
  <w:style w:type="character" w:customStyle="1" w:styleId="TitleChar">
    <w:name w:val="Title Char"/>
    <w:basedOn w:val="DefaultParagraphFont"/>
    <w:link w:val="Title"/>
    <w:uiPriority w:val="10"/>
    <w:rsid w:val="00E530A4"/>
    <w:rPr>
      <w:rFonts w:ascii="Times New Roman" w:eastAsiaTheme="majorEastAsia" w:hAnsi="Times New Roman" w:cstheme="majorBidi"/>
      <w:spacing w:val="-10"/>
      <w:kern w:val="28"/>
      <w:sz w:val="56"/>
      <w:szCs w:val="56"/>
    </w:rPr>
  </w:style>
  <w:style w:type="paragraph" w:styleId="Subtitle">
    <w:name w:val="Subtitle"/>
    <w:aliases w:val="Our Names"/>
    <w:basedOn w:val="Normal"/>
    <w:next w:val="Normal"/>
    <w:link w:val="SubtitleChar"/>
    <w:autoRedefine/>
    <w:uiPriority w:val="11"/>
    <w:qFormat/>
    <w:rsid w:val="00350E53"/>
    <w:rPr>
      <w:rFonts w:eastAsiaTheme="minorEastAsia" w:cs="Times New Roman"/>
      <w:spacing w:val="15"/>
      <w:sz w:val="40"/>
      <w:szCs w:val="24"/>
      <w:lang w:val="en-CA"/>
    </w:rPr>
  </w:style>
  <w:style w:type="character" w:customStyle="1" w:styleId="SubtitleChar">
    <w:name w:val="Subtitle Char"/>
    <w:aliases w:val="Our Names Char"/>
    <w:basedOn w:val="DefaultParagraphFont"/>
    <w:link w:val="Subtitle"/>
    <w:uiPriority w:val="11"/>
    <w:rsid w:val="00350E53"/>
    <w:rPr>
      <w:rFonts w:ascii="Times New Roman" w:eastAsiaTheme="minorEastAsia" w:hAnsi="Times New Roman" w:cs="Times New Roman"/>
      <w:spacing w:val="15"/>
      <w:sz w:val="40"/>
    </w:rPr>
  </w:style>
  <w:style w:type="paragraph" w:styleId="ListParagraph">
    <w:name w:val="List Paragraph"/>
    <w:basedOn w:val="Normal"/>
    <w:uiPriority w:val="34"/>
    <w:qFormat/>
    <w:rsid w:val="00E530A4"/>
    <w:pPr>
      <w:ind w:left="720"/>
      <w:contextualSpacing/>
    </w:pPr>
  </w:style>
  <w:style w:type="paragraph" w:styleId="Header">
    <w:name w:val="header"/>
    <w:basedOn w:val="Normal"/>
    <w:link w:val="HeaderChar"/>
    <w:uiPriority w:val="99"/>
    <w:unhideWhenUsed/>
    <w:rsid w:val="00E53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0A4"/>
    <w:rPr>
      <w:rFonts w:ascii="Times New Roman" w:hAnsi="Times New Roman"/>
      <w:szCs w:val="22"/>
      <w:lang w:val="en-US"/>
    </w:rPr>
  </w:style>
  <w:style w:type="paragraph" w:styleId="Footer">
    <w:name w:val="footer"/>
    <w:basedOn w:val="Normal"/>
    <w:link w:val="FooterChar"/>
    <w:uiPriority w:val="99"/>
    <w:unhideWhenUsed/>
    <w:rsid w:val="00E53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0A4"/>
    <w:rPr>
      <w:rFonts w:ascii="Times New Roman" w:hAnsi="Times New Roman"/>
      <w:szCs w:val="22"/>
      <w:lang w:val="en-US"/>
    </w:rPr>
  </w:style>
  <w:style w:type="table" w:styleId="TableGrid">
    <w:name w:val="Table Grid"/>
    <w:basedOn w:val="TableNormal"/>
    <w:uiPriority w:val="39"/>
    <w:rsid w:val="00164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80717"/>
    <w:rPr>
      <w:rFonts w:asciiTheme="majorHAnsi" w:eastAsiaTheme="majorEastAsia" w:hAnsiTheme="majorHAnsi" w:cstheme="majorBidi"/>
      <w:color w:val="1F3763" w:themeColor="accent1" w:themeShade="7F"/>
      <w:lang w:val="en-US"/>
    </w:rPr>
  </w:style>
  <w:style w:type="character" w:styleId="PlaceholderText">
    <w:name w:val="Placeholder Text"/>
    <w:basedOn w:val="DefaultParagraphFont"/>
    <w:uiPriority w:val="99"/>
    <w:semiHidden/>
    <w:rsid w:val="00034A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6020960">
      <w:bodyDiv w:val="1"/>
      <w:marLeft w:val="0"/>
      <w:marRight w:val="0"/>
      <w:marTop w:val="0"/>
      <w:marBottom w:val="0"/>
      <w:divBdr>
        <w:top w:val="none" w:sz="0" w:space="0" w:color="auto"/>
        <w:left w:val="none" w:sz="0" w:space="0" w:color="auto"/>
        <w:bottom w:val="none" w:sz="0" w:space="0" w:color="auto"/>
        <w:right w:val="none" w:sz="0" w:space="0" w:color="auto"/>
      </w:divBdr>
      <w:divsChild>
        <w:div w:id="1954969527">
          <w:marLeft w:val="0"/>
          <w:marRight w:val="0"/>
          <w:marTop w:val="0"/>
          <w:marBottom w:val="0"/>
          <w:divBdr>
            <w:top w:val="none" w:sz="0" w:space="0" w:color="auto"/>
            <w:left w:val="none" w:sz="0" w:space="0" w:color="auto"/>
            <w:bottom w:val="none" w:sz="0" w:space="0" w:color="auto"/>
            <w:right w:val="none" w:sz="0" w:space="0" w:color="auto"/>
          </w:divBdr>
          <w:divsChild>
            <w:div w:id="1179386613">
              <w:marLeft w:val="0"/>
              <w:marRight w:val="0"/>
              <w:marTop w:val="0"/>
              <w:marBottom w:val="0"/>
              <w:divBdr>
                <w:top w:val="none" w:sz="0" w:space="0" w:color="auto"/>
                <w:left w:val="none" w:sz="0" w:space="0" w:color="auto"/>
                <w:bottom w:val="none" w:sz="0" w:space="0" w:color="auto"/>
                <w:right w:val="none" w:sz="0" w:space="0" w:color="auto"/>
              </w:divBdr>
            </w:div>
            <w:div w:id="1823082300">
              <w:marLeft w:val="0"/>
              <w:marRight w:val="0"/>
              <w:marTop w:val="0"/>
              <w:marBottom w:val="0"/>
              <w:divBdr>
                <w:top w:val="none" w:sz="0" w:space="0" w:color="auto"/>
                <w:left w:val="none" w:sz="0" w:space="0" w:color="auto"/>
                <w:bottom w:val="none" w:sz="0" w:space="0" w:color="auto"/>
                <w:right w:val="none" w:sz="0" w:space="0" w:color="auto"/>
              </w:divBdr>
            </w:div>
            <w:div w:id="448594935">
              <w:marLeft w:val="0"/>
              <w:marRight w:val="0"/>
              <w:marTop w:val="0"/>
              <w:marBottom w:val="0"/>
              <w:divBdr>
                <w:top w:val="none" w:sz="0" w:space="0" w:color="auto"/>
                <w:left w:val="none" w:sz="0" w:space="0" w:color="auto"/>
                <w:bottom w:val="none" w:sz="0" w:space="0" w:color="auto"/>
                <w:right w:val="none" w:sz="0" w:space="0" w:color="auto"/>
              </w:divBdr>
            </w:div>
            <w:div w:id="7432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1331</TotalTime>
  <Pages>12</Pages>
  <Words>2410</Words>
  <Characters>13742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Torres</dc:creator>
  <cp:keywords/>
  <dc:description/>
  <cp:lastModifiedBy>Paolo Torres</cp:lastModifiedBy>
  <cp:revision>727</cp:revision>
  <dcterms:created xsi:type="dcterms:W3CDTF">2020-09-19T23:08:00Z</dcterms:created>
  <dcterms:modified xsi:type="dcterms:W3CDTF">2020-11-16T23:16:00Z</dcterms:modified>
</cp:coreProperties>
</file>