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5D2B" w14:textId="235CEC82" w:rsidR="00B41036" w:rsidRDefault="00B41036" w:rsidP="002C6DB8">
      <w:pPr>
        <w:jc w:val="center"/>
        <w:rPr>
          <w:b/>
          <w:spacing w:val="15"/>
          <w:sz w:val="28"/>
        </w:rPr>
      </w:pPr>
      <w:bookmarkStart w:id="0" w:name="_Toc61301821"/>
    </w:p>
    <w:p w14:paraId="1C4F4085" w14:textId="77777777" w:rsidR="00B41036" w:rsidRPr="00675D2B" w:rsidRDefault="00B41036" w:rsidP="002C6DB8">
      <w:pPr>
        <w:jc w:val="center"/>
        <w:rPr>
          <w:b/>
          <w:spacing w:val="15"/>
          <w:szCs w:val="22"/>
        </w:rPr>
      </w:pPr>
    </w:p>
    <w:p w14:paraId="276AF892" w14:textId="481F3BC5" w:rsidR="00B41036" w:rsidRDefault="00B41036" w:rsidP="002C6DB8">
      <w:pPr>
        <w:jc w:val="center"/>
      </w:pPr>
    </w:p>
    <w:p w14:paraId="7144CCFB" w14:textId="3EEA0D65" w:rsidR="00675D2B" w:rsidRDefault="00675D2B" w:rsidP="002C6DB8">
      <w:pPr>
        <w:jc w:val="center"/>
      </w:pPr>
    </w:p>
    <w:p w14:paraId="3410B130" w14:textId="7F6A3B93" w:rsidR="00202BDE" w:rsidRDefault="00202BDE" w:rsidP="002C6DB8">
      <w:pPr>
        <w:jc w:val="center"/>
      </w:pPr>
    </w:p>
    <w:p w14:paraId="297C7F00" w14:textId="77777777" w:rsidR="00202BDE" w:rsidRDefault="00202BDE" w:rsidP="002C6DB8">
      <w:pPr>
        <w:jc w:val="center"/>
      </w:pPr>
    </w:p>
    <w:p w14:paraId="699B88AE" w14:textId="3B67C495" w:rsidR="00675D2B" w:rsidRDefault="00675D2B" w:rsidP="002C6DB8">
      <w:pPr>
        <w:jc w:val="center"/>
      </w:pPr>
    </w:p>
    <w:p w14:paraId="16ED5801" w14:textId="661C3A79" w:rsidR="00DF12B7" w:rsidRDefault="00DF12B7" w:rsidP="002C6DB8">
      <w:pPr>
        <w:jc w:val="center"/>
      </w:pPr>
    </w:p>
    <w:p w14:paraId="63FC2E17" w14:textId="77777777" w:rsidR="00DF12B7" w:rsidRPr="00450800" w:rsidRDefault="00DF12B7" w:rsidP="00675F7C"/>
    <w:p w14:paraId="7691EA31" w14:textId="5CD82EDD" w:rsidR="00B41036" w:rsidRPr="00B41036" w:rsidRDefault="003A02D7" w:rsidP="002C6DB8">
      <w:pPr>
        <w:pStyle w:val="Title"/>
        <w:rPr>
          <w:rFonts w:cs="Times New Roman"/>
          <w:smallCaps/>
        </w:rPr>
      </w:pPr>
      <w:r>
        <w:rPr>
          <w:rFonts w:cs="Times New Roman"/>
          <w:smallCaps/>
        </w:rPr>
        <w:t>MSCI 432</w:t>
      </w:r>
      <w:r w:rsidR="00B41036" w:rsidRPr="00B41036">
        <w:rPr>
          <w:rFonts w:cs="Times New Roman"/>
          <w:smallCaps/>
        </w:rPr>
        <w:t xml:space="preserve"> Course Notes</w:t>
      </w:r>
    </w:p>
    <w:p w14:paraId="4DCED31A" w14:textId="3C501F21" w:rsidR="00B41036" w:rsidRPr="00B41036" w:rsidRDefault="003A02D7" w:rsidP="002C6DB8">
      <w:pPr>
        <w:pStyle w:val="Title"/>
        <w:rPr>
          <w:rFonts w:cs="Times New Roman"/>
          <w:b w:val="0"/>
          <w:smallCaps/>
        </w:rPr>
      </w:pPr>
      <w:r>
        <w:rPr>
          <w:rFonts w:cs="Times New Roman"/>
          <w:smallCaps/>
        </w:rPr>
        <w:t>Production and Service Operations Management</w:t>
      </w:r>
    </w:p>
    <w:p w14:paraId="41A675B9" w14:textId="29FF0836" w:rsidR="00675D2B" w:rsidRDefault="00675D2B" w:rsidP="002C6DB8">
      <w:pPr>
        <w:jc w:val="center"/>
        <w:rPr>
          <w:szCs w:val="40"/>
        </w:rPr>
      </w:pPr>
    </w:p>
    <w:p w14:paraId="37EAB677" w14:textId="4266CB92" w:rsidR="00675D2B" w:rsidRDefault="00675D2B" w:rsidP="002C6DB8">
      <w:pPr>
        <w:jc w:val="center"/>
        <w:rPr>
          <w:szCs w:val="40"/>
        </w:rPr>
      </w:pPr>
    </w:p>
    <w:p w14:paraId="1A0EE2CB" w14:textId="77777777" w:rsidR="00675D2B" w:rsidRPr="00675D2B" w:rsidRDefault="00675D2B" w:rsidP="002C6DB8">
      <w:pPr>
        <w:jc w:val="center"/>
        <w:rPr>
          <w:szCs w:val="40"/>
        </w:rPr>
      </w:pPr>
    </w:p>
    <w:p w14:paraId="5F24267D" w14:textId="7FFA398C" w:rsidR="00B41036" w:rsidRPr="00B41036" w:rsidRDefault="00B41036" w:rsidP="002C6DB8">
      <w:pPr>
        <w:pStyle w:val="Subtitle"/>
        <w:rPr>
          <w:sz w:val="48"/>
          <w:szCs w:val="48"/>
        </w:rPr>
      </w:pPr>
      <w:r w:rsidRPr="00B41036">
        <w:rPr>
          <w:sz w:val="48"/>
          <w:szCs w:val="48"/>
        </w:rPr>
        <w:t>Paolo Torres</w:t>
      </w:r>
    </w:p>
    <w:p w14:paraId="3D7EA07A" w14:textId="77777777" w:rsidR="00B41036" w:rsidRPr="00B41036" w:rsidRDefault="00B41036" w:rsidP="002C6DB8">
      <w:pPr>
        <w:jc w:val="center"/>
      </w:pPr>
    </w:p>
    <w:p w14:paraId="640BF530" w14:textId="0A8A8AC4" w:rsidR="00B41036" w:rsidRPr="00B41036" w:rsidRDefault="00B41036" w:rsidP="002C6DB8">
      <w:pPr>
        <w:spacing w:line="240" w:lineRule="auto"/>
        <w:jc w:val="center"/>
        <w:rPr>
          <w:b/>
          <w:bCs/>
          <w:sz w:val="44"/>
          <w:szCs w:val="44"/>
        </w:rPr>
      </w:pPr>
      <w:r w:rsidRPr="00B41036">
        <w:rPr>
          <w:b/>
          <w:bCs/>
          <w:sz w:val="44"/>
          <w:szCs w:val="44"/>
        </w:rPr>
        <w:t>University of Waterloo</w:t>
      </w:r>
    </w:p>
    <w:p w14:paraId="3EF1155C" w14:textId="77777777" w:rsidR="00675D2B" w:rsidRDefault="00B41036" w:rsidP="002C6DB8">
      <w:pPr>
        <w:spacing w:line="240" w:lineRule="auto"/>
        <w:jc w:val="center"/>
        <w:rPr>
          <w:b/>
          <w:bCs/>
          <w:sz w:val="44"/>
          <w:szCs w:val="44"/>
        </w:rPr>
      </w:pPr>
      <w:r w:rsidRPr="00B41036">
        <w:rPr>
          <w:b/>
          <w:bCs/>
          <w:sz w:val="44"/>
          <w:szCs w:val="44"/>
        </w:rPr>
        <w:t>Winter 2021</w:t>
      </w:r>
    </w:p>
    <w:p w14:paraId="7B2C5B32" w14:textId="77777777" w:rsidR="00675D2B" w:rsidRPr="00675D2B" w:rsidRDefault="00675D2B" w:rsidP="002C6DB8">
      <w:pPr>
        <w:spacing w:line="240" w:lineRule="auto"/>
        <w:jc w:val="center"/>
        <w:rPr>
          <w:b/>
          <w:bCs/>
        </w:rPr>
      </w:pPr>
    </w:p>
    <w:p w14:paraId="012A69A5" w14:textId="59158767" w:rsidR="00675D2B" w:rsidRPr="00675D2B" w:rsidRDefault="00675D2B" w:rsidP="001E20BE">
      <w:pPr>
        <w:spacing w:line="240" w:lineRule="auto"/>
        <w:rPr>
          <w:b/>
          <w:bCs/>
        </w:rPr>
        <w:sectPr w:rsidR="00675D2B" w:rsidRPr="00675D2B" w:rsidSect="00435CB1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id w:val="61849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76B2E6" w14:textId="20D53930" w:rsidR="00805847" w:rsidRPr="00805847" w:rsidRDefault="00805847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805847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7915815D" w14:textId="465DE7E6" w:rsidR="00554F2C" w:rsidRDefault="0080584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DA7DCB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DA7DCB">
            <w:rPr>
              <w:rFonts w:ascii="Times New Roman" w:hAnsi="Times New Roman" w:cs="Times New Roman"/>
            </w:rPr>
            <w:instrText xml:space="preserve"> TOC \o "1-3" \h \z \u </w:instrText>
          </w:r>
          <w:r w:rsidRPr="00DA7DCB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61358907" w:history="1">
            <w:r w:rsidR="00554F2C" w:rsidRPr="008802D6">
              <w:rPr>
                <w:rStyle w:val="Hyperlink"/>
                <w:noProof/>
              </w:rPr>
              <w:t>1</w:t>
            </w:r>
            <w:r w:rsidR="00554F2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4F2C" w:rsidRPr="008802D6">
              <w:rPr>
                <w:rStyle w:val="Hyperlink"/>
                <w:noProof/>
              </w:rPr>
              <w:t>Introduction to OM and Demand Forecasting (I)</w:t>
            </w:r>
            <w:r w:rsidR="00554F2C">
              <w:rPr>
                <w:noProof/>
                <w:webHidden/>
              </w:rPr>
              <w:tab/>
            </w:r>
            <w:r w:rsidR="00554F2C">
              <w:rPr>
                <w:noProof/>
                <w:webHidden/>
              </w:rPr>
              <w:fldChar w:fldCharType="begin"/>
            </w:r>
            <w:r w:rsidR="00554F2C">
              <w:rPr>
                <w:noProof/>
                <w:webHidden/>
              </w:rPr>
              <w:instrText xml:space="preserve"> PAGEREF _Toc61358907 \h </w:instrText>
            </w:r>
            <w:r w:rsidR="00554F2C">
              <w:rPr>
                <w:noProof/>
                <w:webHidden/>
              </w:rPr>
            </w:r>
            <w:r w:rsidR="00554F2C">
              <w:rPr>
                <w:noProof/>
                <w:webHidden/>
              </w:rPr>
              <w:fldChar w:fldCharType="separate"/>
            </w:r>
            <w:r w:rsidR="00554F2C">
              <w:rPr>
                <w:noProof/>
                <w:webHidden/>
              </w:rPr>
              <w:t>1</w:t>
            </w:r>
            <w:r w:rsidR="00554F2C">
              <w:rPr>
                <w:noProof/>
                <w:webHidden/>
              </w:rPr>
              <w:fldChar w:fldCharType="end"/>
            </w:r>
          </w:hyperlink>
        </w:p>
        <w:p w14:paraId="08F131EB" w14:textId="4910BF6D" w:rsidR="00805847" w:rsidRPr="00DA7DCB" w:rsidRDefault="00805847" w:rsidP="00805847">
          <w:pPr>
            <w:rPr>
              <w:b/>
              <w:bCs/>
              <w:noProof/>
            </w:rPr>
          </w:pPr>
          <w:r w:rsidRPr="00DA7DCB">
            <w:rPr>
              <w:b/>
              <w:bCs/>
              <w:noProof/>
            </w:rPr>
            <w:fldChar w:fldCharType="end"/>
          </w:r>
        </w:p>
      </w:sdtContent>
    </w:sdt>
    <w:p w14:paraId="67550D1F" w14:textId="5A6D820D" w:rsidR="00F55693" w:rsidRDefault="00805847" w:rsidP="00C72AF2">
      <w:pPr>
        <w:pStyle w:val="Heading1"/>
      </w:pPr>
      <w:r w:rsidRPr="001B0E4C">
        <w:br w:type="page"/>
      </w:r>
      <w:bookmarkStart w:id="1" w:name="_Toc61358907"/>
      <w:bookmarkEnd w:id="0"/>
      <w:r w:rsidR="00E10D89">
        <w:lastRenderedPageBreak/>
        <w:t>Operations Manegement</w:t>
      </w:r>
      <w:r w:rsidR="00C72AF2">
        <w:t xml:space="preserve"> and Demand Forecasting (I)</w:t>
      </w:r>
      <w:bookmarkEnd w:id="1"/>
    </w:p>
    <w:p w14:paraId="2BBED0FD" w14:textId="52651158" w:rsidR="008B51DB" w:rsidRDefault="008B51DB" w:rsidP="00DF6193">
      <w:pPr>
        <w:pStyle w:val="Heading2"/>
      </w:pPr>
      <w:r>
        <w:t>Basic Premise of Supply and Demand</w:t>
      </w:r>
    </w:p>
    <w:p w14:paraId="120E19A0" w14:textId="257DE104" w:rsidR="00550DC8" w:rsidRDefault="00550DC8" w:rsidP="00550DC8">
      <w:pPr>
        <w:pStyle w:val="ListParagraph"/>
        <w:numPr>
          <w:ilvl w:val="0"/>
          <w:numId w:val="13"/>
        </w:numPr>
      </w:pPr>
      <w:r>
        <w:t>As consumers, we decide how much we want to buy and how much we are willing to pay</w:t>
      </w:r>
    </w:p>
    <w:p w14:paraId="692E10D2" w14:textId="79153639" w:rsidR="00550DC8" w:rsidRDefault="00550DC8" w:rsidP="00550DC8">
      <w:pPr>
        <w:pStyle w:val="ListParagraph"/>
        <w:numPr>
          <w:ilvl w:val="0"/>
          <w:numId w:val="13"/>
        </w:numPr>
      </w:pPr>
      <w:r>
        <w:t>Consumers hold the cash and as such are the ultimate decision makers</w:t>
      </w:r>
    </w:p>
    <w:p w14:paraId="7498CD72" w14:textId="4FDF4276" w:rsidR="00D51BCE" w:rsidRPr="008B51DB" w:rsidRDefault="00CD16D4" w:rsidP="006E5B5E">
      <w:pPr>
        <w:pStyle w:val="ListParagraph"/>
        <w:numPr>
          <w:ilvl w:val="0"/>
          <w:numId w:val="13"/>
        </w:numPr>
      </w:pPr>
      <w:r>
        <w:t>This underlies OM as it goes to the heart of the environment in which firms operate</w:t>
      </w:r>
    </w:p>
    <w:p w14:paraId="31BB591E" w14:textId="75B790E6" w:rsidR="008B51DB" w:rsidRDefault="008B51DB" w:rsidP="008B51DB">
      <w:pPr>
        <w:pStyle w:val="Heading2"/>
      </w:pPr>
      <w:r>
        <w:t>Operations as an Aggregate Function</w:t>
      </w:r>
    </w:p>
    <w:p w14:paraId="1E3EC06B" w14:textId="3676DCC7" w:rsidR="008B51DB" w:rsidRDefault="003A637E" w:rsidP="00F7356A">
      <w:pPr>
        <w:pStyle w:val="Heading3"/>
      </w:pPr>
      <w:r>
        <w:t>What is Operations Management?</w:t>
      </w:r>
    </w:p>
    <w:p w14:paraId="4663EABF" w14:textId="1F34BFBB" w:rsidR="00F7356A" w:rsidRDefault="00F7356A" w:rsidP="00F7356A">
      <w:pPr>
        <w:pStyle w:val="ListParagraph"/>
        <w:numPr>
          <w:ilvl w:val="0"/>
          <w:numId w:val="13"/>
        </w:numPr>
      </w:pPr>
      <w:r>
        <w:t>OM is the management of activities and resources that create goods and provide services</w:t>
      </w:r>
    </w:p>
    <w:p w14:paraId="45AC2B2C" w14:textId="1828C16A" w:rsidR="003A637E" w:rsidRDefault="003A637E" w:rsidP="00F7356A">
      <w:pPr>
        <w:pStyle w:val="ListParagraph"/>
        <w:numPr>
          <w:ilvl w:val="0"/>
          <w:numId w:val="13"/>
        </w:numPr>
      </w:pPr>
      <w:r>
        <w:t>Companies use OM to improve efficiency and effectiveness</w:t>
      </w:r>
    </w:p>
    <w:p w14:paraId="6E90B3CE" w14:textId="3D8205FF" w:rsidR="00872B98" w:rsidRDefault="00872B98" w:rsidP="00872B98">
      <w:pPr>
        <w:pStyle w:val="Heading3"/>
      </w:pPr>
      <w:r>
        <w:t>Why Study Operations Management?</w:t>
      </w:r>
    </w:p>
    <w:p w14:paraId="402CD0B1" w14:textId="6C01C811" w:rsidR="00872B98" w:rsidRDefault="00F3189E" w:rsidP="00872B98">
      <w:pPr>
        <w:pStyle w:val="ListParagraph"/>
        <w:numPr>
          <w:ilvl w:val="0"/>
          <w:numId w:val="13"/>
        </w:numPr>
      </w:pPr>
      <w:r>
        <w:t>A large percentage of a company’s expenses occur in the OM area</w:t>
      </w:r>
    </w:p>
    <w:p w14:paraId="1B6518A8" w14:textId="2224DE60" w:rsidR="00F3189E" w:rsidRDefault="00F3189E" w:rsidP="00872B98">
      <w:pPr>
        <w:pStyle w:val="ListParagraph"/>
        <w:numPr>
          <w:ilvl w:val="0"/>
          <w:numId w:val="13"/>
        </w:numPr>
      </w:pPr>
      <w:r>
        <w:t>A large number of all jobs are in the OM area</w:t>
      </w:r>
    </w:p>
    <w:p w14:paraId="7B73D423" w14:textId="35EB7506" w:rsidR="00F3189E" w:rsidRDefault="00F3189E" w:rsidP="00872B98">
      <w:pPr>
        <w:pStyle w:val="ListParagraph"/>
        <w:numPr>
          <w:ilvl w:val="0"/>
          <w:numId w:val="13"/>
        </w:numPr>
      </w:pPr>
      <w:r>
        <w:t>Activities in all other areas are interrelated with OM activities</w:t>
      </w:r>
    </w:p>
    <w:p w14:paraId="24F52D3D" w14:textId="1F740E27" w:rsidR="00887397" w:rsidRDefault="00887397" w:rsidP="00887397">
      <w:pPr>
        <w:pStyle w:val="Heading3"/>
      </w:pPr>
      <w:r>
        <w:t>Three Basic Functions</w:t>
      </w:r>
    </w:p>
    <w:p w14:paraId="424FAB3C" w14:textId="2D0D663A" w:rsidR="00887397" w:rsidRDefault="00887397" w:rsidP="00887397">
      <w:pPr>
        <w:pStyle w:val="ListParagraph"/>
        <w:numPr>
          <w:ilvl w:val="0"/>
          <w:numId w:val="14"/>
        </w:numPr>
      </w:pPr>
      <w:r>
        <w:t>Operations: Create goods and services</w:t>
      </w:r>
    </w:p>
    <w:p w14:paraId="76179875" w14:textId="631214A5" w:rsidR="00887397" w:rsidRDefault="00887397" w:rsidP="00887397">
      <w:pPr>
        <w:pStyle w:val="ListParagraph"/>
        <w:numPr>
          <w:ilvl w:val="0"/>
          <w:numId w:val="14"/>
        </w:numPr>
      </w:pPr>
      <w:r>
        <w:t>Finance: Provide funds and the economic analysis of investment proposals</w:t>
      </w:r>
    </w:p>
    <w:p w14:paraId="47AED7EE" w14:textId="13D34D1E" w:rsidR="00887397" w:rsidRPr="00887397" w:rsidRDefault="00887397" w:rsidP="00887397">
      <w:pPr>
        <w:pStyle w:val="ListParagraph"/>
        <w:numPr>
          <w:ilvl w:val="0"/>
          <w:numId w:val="14"/>
        </w:numPr>
      </w:pPr>
      <w:r>
        <w:t>Marketing: Assess customer wants and needs and communicate them to others</w:t>
      </w:r>
    </w:p>
    <w:p w14:paraId="67E08F00" w14:textId="68687BE5" w:rsidR="008B51DB" w:rsidRDefault="008B51DB" w:rsidP="008B51DB">
      <w:pPr>
        <w:pStyle w:val="Heading2"/>
      </w:pPr>
      <w:r>
        <w:t>Operations as it Relates to the Firm</w:t>
      </w:r>
    </w:p>
    <w:p w14:paraId="0B65F4C9" w14:textId="77777777" w:rsidR="008B51DB" w:rsidRPr="008B51DB" w:rsidRDefault="008B51DB" w:rsidP="008B51DB"/>
    <w:p w14:paraId="2CDAD2FC" w14:textId="616C6868" w:rsidR="008B51DB" w:rsidRDefault="008B51DB" w:rsidP="008B51DB">
      <w:pPr>
        <w:pStyle w:val="Heading2"/>
      </w:pPr>
      <w:r>
        <w:t>What Operations Managers Do</w:t>
      </w:r>
    </w:p>
    <w:p w14:paraId="16EE5020" w14:textId="3EBCE211" w:rsidR="008B51DB" w:rsidRDefault="00F11F59" w:rsidP="00F11F59">
      <w:pPr>
        <w:pStyle w:val="Heading3"/>
      </w:pPr>
      <w:r>
        <w:t>Defining the Role of the Operations Manager</w:t>
      </w:r>
    </w:p>
    <w:p w14:paraId="6F398EFF" w14:textId="448884A2" w:rsidR="00F11F59" w:rsidRDefault="00F11F59" w:rsidP="00F11F59">
      <w:pPr>
        <w:pStyle w:val="ListParagraph"/>
        <w:numPr>
          <w:ilvl w:val="0"/>
          <w:numId w:val="13"/>
        </w:numPr>
      </w:pPr>
      <w:r>
        <w:t>Core (manufacturing)</w:t>
      </w:r>
    </w:p>
    <w:p w14:paraId="44552579" w14:textId="4422D0BE" w:rsidR="00F11F59" w:rsidRDefault="00F11F59" w:rsidP="00F11F59">
      <w:pPr>
        <w:pStyle w:val="ListParagraph"/>
        <w:numPr>
          <w:ilvl w:val="0"/>
          <w:numId w:val="13"/>
        </w:numPr>
      </w:pPr>
      <w:r>
        <w:t>Support (maintenance, accounting, HR, purchasing)</w:t>
      </w:r>
    </w:p>
    <w:p w14:paraId="06AEE0B2" w14:textId="02A4C704" w:rsidR="00F11F59" w:rsidRPr="00F11F59" w:rsidRDefault="00F11F59" w:rsidP="00F11F59">
      <w:pPr>
        <w:pStyle w:val="ListParagraph"/>
        <w:numPr>
          <w:ilvl w:val="0"/>
          <w:numId w:val="13"/>
        </w:numPr>
      </w:pPr>
      <w:r>
        <w:t>Managerial (general administration)</w:t>
      </w:r>
    </w:p>
    <w:p w14:paraId="61DCDB2C" w14:textId="4F849625" w:rsidR="008B51DB" w:rsidRDefault="008B51DB" w:rsidP="008B51DB">
      <w:pPr>
        <w:pStyle w:val="Heading2"/>
      </w:pPr>
      <w:r>
        <w:t>The Importance of Collaboration</w:t>
      </w:r>
    </w:p>
    <w:p w14:paraId="2C80DDF6" w14:textId="77777777" w:rsidR="008B51DB" w:rsidRPr="008B51DB" w:rsidRDefault="008B51DB" w:rsidP="008B51DB"/>
    <w:p w14:paraId="481846B4" w14:textId="66CFFC02" w:rsidR="008B51DB" w:rsidRDefault="008B51DB" w:rsidP="008B51DB">
      <w:pPr>
        <w:pStyle w:val="Heading2"/>
      </w:pPr>
      <w:r>
        <w:lastRenderedPageBreak/>
        <w:t>Concept of Value-Added</w:t>
      </w:r>
    </w:p>
    <w:p w14:paraId="5403CA2B" w14:textId="77777777" w:rsidR="008B51DB" w:rsidRPr="008B51DB" w:rsidRDefault="008B51DB" w:rsidP="008B51DB"/>
    <w:p w14:paraId="59450687" w14:textId="7F05F062" w:rsidR="008B51DB" w:rsidRDefault="008B51DB" w:rsidP="008B51DB">
      <w:pPr>
        <w:pStyle w:val="Heading2"/>
      </w:pPr>
      <w:r>
        <w:t>Stakeholder Management</w:t>
      </w:r>
    </w:p>
    <w:p w14:paraId="49ACE946" w14:textId="77777777" w:rsidR="008B51DB" w:rsidRPr="008B51DB" w:rsidRDefault="008B51DB" w:rsidP="008B51DB"/>
    <w:p w14:paraId="0A54878B" w14:textId="77777777" w:rsidR="008B51DB" w:rsidRPr="008B51DB" w:rsidRDefault="008B51DB" w:rsidP="008B51DB"/>
    <w:sectPr w:rsidR="008B51DB" w:rsidRPr="008B51DB" w:rsidSect="00CB2671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DA5BF" w14:textId="77777777" w:rsidR="002A79EA" w:rsidRDefault="002A79EA" w:rsidP="00A24F51">
      <w:pPr>
        <w:spacing w:line="240" w:lineRule="auto"/>
      </w:pPr>
      <w:r>
        <w:separator/>
      </w:r>
    </w:p>
  </w:endnote>
  <w:endnote w:type="continuationSeparator" w:id="0">
    <w:p w14:paraId="7ED2E4DF" w14:textId="77777777" w:rsidR="002A79EA" w:rsidRDefault="002A79EA" w:rsidP="00A24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35105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29F920" w14:textId="0EC8AB20" w:rsidR="00CB2671" w:rsidRDefault="00CB2671" w:rsidP="00CB267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58419" w14:textId="02BE45E4" w:rsidR="00B41036" w:rsidRDefault="00B41036">
    <w:pPr>
      <w:pStyle w:val="Footer"/>
      <w:jc w:val="right"/>
    </w:pPr>
  </w:p>
  <w:p w14:paraId="36C968CE" w14:textId="77777777" w:rsidR="00B41036" w:rsidRDefault="00B41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704677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1D3105" w14:textId="5021131E" w:rsidR="00CB2671" w:rsidRDefault="00CB2671" w:rsidP="000A3F0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9F0EDF" w14:textId="58E3F4DD" w:rsidR="00B41036" w:rsidRDefault="00B41036">
    <w:pPr>
      <w:pStyle w:val="Footer"/>
      <w:jc w:val="right"/>
    </w:pPr>
  </w:p>
  <w:p w14:paraId="5F0A5A79" w14:textId="77777777" w:rsidR="00B41036" w:rsidRDefault="00B410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843392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44B7B" w14:textId="0D818C65" w:rsidR="00CB2671" w:rsidRDefault="00CB2671" w:rsidP="00CB267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F83FF44" w14:textId="62FDE06F" w:rsidR="00A24F51" w:rsidRPr="00A24F51" w:rsidRDefault="00A24F51" w:rsidP="00A24F51">
    <w:pPr>
      <w:pStyle w:val="Footer"/>
      <w:jc w:val="righ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2BC3E" w14:textId="77777777" w:rsidR="002A79EA" w:rsidRDefault="002A79EA" w:rsidP="00A24F51">
      <w:pPr>
        <w:spacing w:line="240" w:lineRule="auto"/>
      </w:pPr>
      <w:r>
        <w:separator/>
      </w:r>
    </w:p>
  </w:footnote>
  <w:footnote w:type="continuationSeparator" w:id="0">
    <w:p w14:paraId="6ECB92AD" w14:textId="77777777" w:rsidR="002A79EA" w:rsidRDefault="002A79EA" w:rsidP="00A24F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F164E"/>
    <w:multiLevelType w:val="hybridMultilevel"/>
    <w:tmpl w:val="801AF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2B61"/>
    <w:multiLevelType w:val="multilevel"/>
    <w:tmpl w:val="A8E8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FD3D33"/>
    <w:multiLevelType w:val="hybridMultilevel"/>
    <w:tmpl w:val="180E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705529C"/>
    <w:multiLevelType w:val="multilevel"/>
    <w:tmpl w:val="B89CD9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5749B3"/>
    <w:multiLevelType w:val="multilevel"/>
    <w:tmpl w:val="F942E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D917C1"/>
    <w:multiLevelType w:val="hybridMultilevel"/>
    <w:tmpl w:val="3D288458"/>
    <w:lvl w:ilvl="0" w:tplc="97BA2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1"/>
  </w:num>
  <w:num w:numId="10">
    <w:abstractNumId w:val="5"/>
  </w:num>
  <w:num w:numId="11">
    <w:abstractNumId w:val="7"/>
  </w:num>
  <w:num w:numId="12">
    <w:abstractNumId w:val="8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51"/>
    <w:rsid w:val="000103B8"/>
    <w:rsid w:val="00025B67"/>
    <w:rsid w:val="000355AE"/>
    <w:rsid w:val="0004650C"/>
    <w:rsid w:val="000A34B6"/>
    <w:rsid w:val="000A35C7"/>
    <w:rsid w:val="000A7F3E"/>
    <w:rsid w:val="000B7508"/>
    <w:rsid w:val="001042A1"/>
    <w:rsid w:val="00151CBB"/>
    <w:rsid w:val="001578B3"/>
    <w:rsid w:val="0019595F"/>
    <w:rsid w:val="001B0E4C"/>
    <w:rsid w:val="001D5E30"/>
    <w:rsid w:val="001E20BE"/>
    <w:rsid w:val="001F5287"/>
    <w:rsid w:val="00202BDE"/>
    <w:rsid w:val="0020338C"/>
    <w:rsid w:val="00204172"/>
    <w:rsid w:val="00207AF0"/>
    <w:rsid w:val="00232002"/>
    <w:rsid w:val="002449E3"/>
    <w:rsid w:val="00247287"/>
    <w:rsid w:val="002770E1"/>
    <w:rsid w:val="002A1080"/>
    <w:rsid w:val="002A79EA"/>
    <w:rsid w:val="002B102E"/>
    <w:rsid w:val="002B1F94"/>
    <w:rsid w:val="002B48CC"/>
    <w:rsid w:val="002C6DB8"/>
    <w:rsid w:val="002E78FD"/>
    <w:rsid w:val="0030437F"/>
    <w:rsid w:val="0031474C"/>
    <w:rsid w:val="003262E5"/>
    <w:rsid w:val="003503CC"/>
    <w:rsid w:val="00350E53"/>
    <w:rsid w:val="00363431"/>
    <w:rsid w:val="003745C9"/>
    <w:rsid w:val="00385F75"/>
    <w:rsid w:val="003A02D7"/>
    <w:rsid w:val="003A273E"/>
    <w:rsid w:val="003A5A1B"/>
    <w:rsid w:val="003A637E"/>
    <w:rsid w:val="003B7B87"/>
    <w:rsid w:val="003C69DD"/>
    <w:rsid w:val="003D457D"/>
    <w:rsid w:val="003E7744"/>
    <w:rsid w:val="00476CA1"/>
    <w:rsid w:val="004B2172"/>
    <w:rsid w:val="0054294B"/>
    <w:rsid w:val="00550DC8"/>
    <w:rsid w:val="00554F2C"/>
    <w:rsid w:val="00570094"/>
    <w:rsid w:val="005866A1"/>
    <w:rsid w:val="00596587"/>
    <w:rsid w:val="005B081F"/>
    <w:rsid w:val="005D5527"/>
    <w:rsid w:val="005E7174"/>
    <w:rsid w:val="005F63A1"/>
    <w:rsid w:val="0067470F"/>
    <w:rsid w:val="00675D2B"/>
    <w:rsid w:val="00675F7C"/>
    <w:rsid w:val="006D275E"/>
    <w:rsid w:val="006E4570"/>
    <w:rsid w:val="00731E9D"/>
    <w:rsid w:val="007336EB"/>
    <w:rsid w:val="007A4DB1"/>
    <w:rsid w:val="007B1FB5"/>
    <w:rsid w:val="007B7B5A"/>
    <w:rsid w:val="007E04C3"/>
    <w:rsid w:val="007F2F5C"/>
    <w:rsid w:val="007F733D"/>
    <w:rsid w:val="00805847"/>
    <w:rsid w:val="00830289"/>
    <w:rsid w:val="008404B6"/>
    <w:rsid w:val="00840525"/>
    <w:rsid w:val="00855026"/>
    <w:rsid w:val="00860B3C"/>
    <w:rsid w:val="00872B98"/>
    <w:rsid w:val="008741F4"/>
    <w:rsid w:val="00876337"/>
    <w:rsid w:val="0088136F"/>
    <w:rsid w:val="00883D6C"/>
    <w:rsid w:val="00887397"/>
    <w:rsid w:val="00894F93"/>
    <w:rsid w:val="008B51DB"/>
    <w:rsid w:val="008B6251"/>
    <w:rsid w:val="00901682"/>
    <w:rsid w:val="0091525C"/>
    <w:rsid w:val="00931A2D"/>
    <w:rsid w:val="00962FA9"/>
    <w:rsid w:val="0099051D"/>
    <w:rsid w:val="009D66D8"/>
    <w:rsid w:val="009E528A"/>
    <w:rsid w:val="009F107A"/>
    <w:rsid w:val="00A24F51"/>
    <w:rsid w:val="00A33872"/>
    <w:rsid w:val="00A603DA"/>
    <w:rsid w:val="00A772C0"/>
    <w:rsid w:val="00A81EFB"/>
    <w:rsid w:val="00A97F6F"/>
    <w:rsid w:val="00AB6C41"/>
    <w:rsid w:val="00AE18F2"/>
    <w:rsid w:val="00AF78B1"/>
    <w:rsid w:val="00B11BC4"/>
    <w:rsid w:val="00B20BC3"/>
    <w:rsid w:val="00B330F4"/>
    <w:rsid w:val="00B41036"/>
    <w:rsid w:val="00B4643E"/>
    <w:rsid w:val="00B64A0F"/>
    <w:rsid w:val="00B72A1E"/>
    <w:rsid w:val="00B95F50"/>
    <w:rsid w:val="00BB0A3F"/>
    <w:rsid w:val="00BB62E4"/>
    <w:rsid w:val="00BE1077"/>
    <w:rsid w:val="00C72AF2"/>
    <w:rsid w:val="00CA2F71"/>
    <w:rsid w:val="00CB2671"/>
    <w:rsid w:val="00CC2A1A"/>
    <w:rsid w:val="00CD16D4"/>
    <w:rsid w:val="00CF67C5"/>
    <w:rsid w:val="00D51BCE"/>
    <w:rsid w:val="00DA7DCB"/>
    <w:rsid w:val="00DF12B7"/>
    <w:rsid w:val="00E072D4"/>
    <w:rsid w:val="00E10D89"/>
    <w:rsid w:val="00E636B8"/>
    <w:rsid w:val="00EA320A"/>
    <w:rsid w:val="00EB05A9"/>
    <w:rsid w:val="00EC5F81"/>
    <w:rsid w:val="00EE1116"/>
    <w:rsid w:val="00F02382"/>
    <w:rsid w:val="00F11F59"/>
    <w:rsid w:val="00F16F96"/>
    <w:rsid w:val="00F3189E"/>
    <w:rsid w:val="00F553DC"/>
    <w:rsid w:val="00F55693"/>
    <w:rsid w:val="00F7356A"/>
    <w:rsid w:val="00F76383"/>
    <w:rsid w:val="00F92B5D"/>
    <w:rsid w:val="00FB4884"/>
    <w:rsid w:val="00FC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E2BBD"/>
  <w15:chartTrackingRefBased/>
  <w15:docId w15:val="{9F932132-1135-2640-BFA8-FD6708AC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247287"/>
    <w:pPr>
      <w:spacing w:line="36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7287"/>
    <w:pPr>
      <w:keepNext/>
      <w:keepLines/>
      <w:numPr>
        <w:numId w:val="10"/>
      </w:numPr>
      <w:spacing w:before="240" w:after="120"/>
      <w:outlineLvl w:val="0"/>
    </w:pPr>
    <w:rPr>
      <w:rFonts w:eastAsiaTheme="majorEastAsia" w:cstheme="majorBidi"/>
      <w:b/>
      <w:cap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7287"/>
    <w:pPr>
      <w:keepNext/>
      <w:keepLines/>
      <w:numPr>
        <w:ilvl w:val="1"/>
        <w:numId w:val="10"/>
      </w:numPr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7287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287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287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287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287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287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287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7287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28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24F51"/>
    <w:pPr>
      <w:spacing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51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B41036"/>
    <w:pPr>
      <w:spacing w:line="240" w:lineRule="auto"/>
      <w:jc w:val="center"/>
    </w:pPr>
    <w:rPr>
      <w:rFonts w:eastAsiaTheme="minorEastAsia"/>
      <w:b/>
      <w:bCs/>
      <w:spacing w:val="15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B41036"/>
    <w:rPr>
      <w:rFonts w:ascii="Times New Roman" w:eastAsiaTheme="minorEastAsia" w:hAnsi="Times New Roman" w:cs="Times New Roman"/>
      <w:b/>
      <w:bC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47287"/>
    <w:rPr>
      <w:rFonts w:ascii="Times New Roman" w:eastAsiaTheme="majorEastAsia" w:hAnsi="Times New Roman" w:cstheme="majorBid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51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51"/>
    <w:rPr>
      <w:rFonts w:ascii="Times New Roman" w:hAnsi="Times New Roman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287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287"/>
    <w:rPr>
      <w:rFonts w:asciiTheme="majorHAnsi" w:eastAsiaTheme="majorEastAsia" w:hAnsiTheme="majorHAnsi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287"/>
    <w:rPr>
      <w:rFonts w:asciiTheme="majorHAnsi" w:eastAsiaTheme="majorEastAsia" w:hAnsiTheme="majorHAnsi" w:cstheme="majorBidi"/>
      <w:color w:val="1F3763" w:themeColor="accent1" w:themeShade="7F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287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2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476C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CA1"/>
    <w:rPr>
      <w:color w:val="808080"/>
    </w:rPr>
  </w:style>
  <w:style w:type="table" w:styleId="TableGrid">
    <w:name w:val="Table Grid"/>
    <w:basedOn w:val="TableNormal"/>
    <w:uiPriority w:val="39"/>
    <w:rsid w:val="00CA2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528A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528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E528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528A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28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528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528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528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528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528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528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B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FC8E8FB-A497-874C-B8FA-855AF328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139</cp:revision>
  <dcterms:created xsi:type="dcterms:W3CDTF">2021-01-11T21:03:00Z</dcterms:created>
  <dcterms:modified xsi:type="dcterms:W3CDTF">2021-01-12T22:15:00Z</dcterms:modified>
</cp:coreProperties>
</file>