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57231" w14:textId="4176C43C" w:rsidR="00825C39" w:rsidRDefault="00825C39" w:rsidP="007C7D33">
      <w:pPr>
        <w:spacing w:after="0"/>
        <w:jc w:val="center"/>
      </w:pPr>
      <w:r>
        <w:rPr>
          <w:noProof/>
          <w:lang w:val="en-CA" w:eastAsia="en-CA"/>
        </w:rPr>
        <w:drawing>
          <wp:inline distT="0" distB="0" distL="0" distR="0" wp14:anchorId="3C82F75B" wp14:editId="10E6D9AE">
            <wp:extent cx="4387175" cy="3246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Waterloo_ENG_Mechanical_Mechatronics_Eng_Logo_vert_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97" cy="3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B4D2" w14:textId="5DEDB12E" w:rsidR="00825C39" w:rsidRDefault="00825C39" w:rsidP="00825C39">
      <w:pPr>
        <w:spacing w:after="0"/>
      </w:pPr>
    </w:p>
    <w:p w14:paraId="02B32A33" w14:textId="2E669D00" w:rsidR="00825C39" w:rsidRDefault="00825C39" w:rsidP="00825C39">
      <w:pPr>
        <w:spacing w:after="0"/>
      </w:pPr>
    </w:p>
    <w:p w14:paraId="31A1E4DE" w14:textId="2AD5D74A" w:rsidR="00825C39" w:rsidRDefault="00825C39" w:rsidP="00825C39">
      <w:pPr>
        <w:spacing w:after="0"/>
      </w:pPr>
    </w:p>
    <w:p w14:paraId="68B10606" w14:textId="77777777" w:rsidR="00825C39" w:rsidRDefault="00825C39" w:rsidP="00825C39">
      <w:pPr>
        <w:spacing w:after="0"/>
      </w:pPr>
    </w:p>
    <w:p w14:paraId="55279453" w14:textId="77777777" w:rsidR="00825C39" w:rsidRPr="007C7D33" w:rsidRDefault="00825C39" w:rsidP="00825C39">
      <w:pPr>
        <w:spacing w:after="0"/>
        <w:rPr>
          <w:sz w:val="28"/>
          <w:szCs w:val="28"/>
        </w:rPr>
      </w:pPr>
    </w:p>
    <w:p w14:paraId="47CEFE71" w14:textId="6BABE786" w:rsidR="001A3DCC" w:rsidRPr="007C7D33" w:rsidRDefault="008F21ED" w:rsidP="001A3DCC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MTE 322 Project 1</w:t>
      </w:r>
    </w:p>
    <w:p w14:paraId="6B041721" w14:textId="2D9FF918" w:rsidR="001A3DCC" w:rsidRPr="007C7D33" w:rsidRDefault="001A3DCC" w:rsidP="001A3DCC">
      <w:pPr>
        <w:spacing w:after="0"/>
        <w:jc w:val="left"/>
        <w:rPr>
          <w:sz w:val="28"/>
          <w:szCs w:val="28"/>
        </w:rPr>
      </w:pPr>
    </w:p>
    <w:p w14:paraId="6D23E90E" w14:textId="15B0A80A" w:rsidR="00825C39" w:rsidRPr="006D2D37" w:rsidRDefault="00825C39" w:rsidP="00825C39">
      <w:pPr>
        <w:jc w:val="center"/>
      </w:pPr>
    </w:p>
    <w:p w14:paraId="352B351E" w14:textId="6A4113B5" w:rsidR="00825C39" w:rsidRPr="006D2D37" w:rsidRDefault="00825C39" w:rsidP="00825C39">
      <w:pPr>
        <w:jc w:val="center"/>
      </w:pPr>
    </w:p>
    <w:p w14:paraId="08765FB1" w14:textId="4041CE63" w:rsidR="00825C39" w:rsidRPr="006D2D37" w:rsidRDefault="00825C39" w:rsidP="007C7D33"/>
    <w:p w14:paraId="37977193" w14:textId="77777777" w:rsidR="00825C39" w:rsidRPr="006D2D37" w:rsidRDefault="00825C39" w:rsidP="00825C39">
      <w:pPr>
        <w:jc w:val="center"/>
      </w:pPr>
    </w:p>
    <w:p w14:paraId="3350A04E" w14:textId="77777777" w:rsidR="00825C39" w:rsidRPr="006D2D37" w:rsidRDefault="00825C39" w:rsidP="00825C39">
      <w:pPr>
        <w:jc w:val="center"/>
      </w:pPr>
    </w:p>
    <w:p w14:paraId="2F4C8A9B" w14:textId="4B6C037B" w:rsidR="00825C39" w:rsidRPr="006D2D37" w:rsidRDefault="00825C39" w:rsidP="00825C39">
      <w:pPr>
        <w:jc w:val="center"/>
      </w:pPr>
      <w:r w:rsidRPr="006D2D37">
        <w:t>Prepared for:</w:t>
      </w:r>
    </w:p>
    <w:p w14:paraId="6E376BE3" w14:textId="4646E649" w:rsidR="005F718F" w:rsidRPr="006D2D37" w:rsidRDefault="005F718F" w:rsidP="00825C39">
      <w:pPr>
        <w:jc w:val="center"/>
      </w:pPr>
      <w:r w:rsidRPr="006D2D37">
        <w:t xml:space="preserve">MTE </w:t>
      </w:r>
      <w:r w:rsidR="008F21ED" w:rsidRPr="006D2D37">
        <w:t>322</w:t>
      </w:r>
      <w:r w:rsidR="00825C39" w:rsidRPr="006D2D37">
        <w:t xml:space="preserve"> – </w:t>
      </w:r>
      <w:r w:rsidR="008F21ED" w:rsidRPr="006D2D37">
        <w:t>Electromechanical Machine Design</w:t>
      </w:r>
    </w:p>
    <w:p w14:paraId="4752EA80" w14:textId="37229DBD" w:rsidR="00392E76" w:rsidRPr="006D2D37" w:rsidRDefault="00392E76" w:rsidP="005F718F">
      <w:pPr>
        <w:spacing w:after="0"/>
        <w:jc w:val="center"/>
      </w:pPr>
    </w:p>
    <w:p w14:paraId="460A277D" w14:textId="77777777" w:rsidR="00825C39" w:rsidRPr="006D2D37" w:rsidRDefault="00825C39" w:rsidP="005F718F">
      <w:pPr>
        <w:spacing w:after="0"/>
        <w:jc w:val="center"/>
      </w:pPr>
    </w:p>
    <w:p w14:paraId="5461937F" w14:textId="2D14A28E" w:rsidR="00825C39" w:rsidRPr="006D2D37" w:rsidRDefault="00825C39" w:rsidP="008F21ED">
      <w:pPr>
        <w:jc w:val="center"/>
      </w:pPr>
      <w:r w:rsidRPr="006D2D37">
        <w:t>By:</w:t>
      </w:r>
    </w:p>
    <w:p w14:paraId="4D04EAA5" w14:textId="6A17C605" w:rsidR="001F2959" w:rsidRPr="006D2D37" w:rsidRDefault="00825C39" w:rsidP="008F21ED">
      <w:pPr>
        <w:jc w:val="center"/>
        <w:sectPr w:rsidR="001F2959" w:rsidRPr="006D2D37" w:rsidSect="00093A7F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D2D37">
        <w:t>Paolo Torres –</w:t>
      </w:r>
      <w:r w:rsidR="00F86CFA" w:rsidRPr="006D2D37">
        <w:t xml:space="preserve"> 20656027</w:t>
      </w:r>
    </w:p>
    <w:p w14:paraId="01026EAB" w14:textId="55188483" w:rsidR="00DF6766" w:rsidRDefault="00393A27" w:rsidP="00533C13">
      <w:pPr>
        <w:pStyle w:val="Heading1"/>
      </w:pPr>
      <w:r>
        <w:lastRenderedPageBreak/>
        <w:t>Coloring Page</w:t>
      </w:r>
    </w:p>
    <w:p w14:paraId="28A07679" w14:textId="7C87B8BE" w:rsidR="00CC46EE" w:rsidRPr="00CC46EE" w:rsidRDefault="00CC46EE" w:rsidP="00CC46EE">
      <w:r>
        <w:t xml:space="preserve">The gear train in </w:t>
      </w:r>
      <w:r>
        <w:fldChar w:fldCharType="begin"/>
      </w:r>
      <w:r>
        <w:instrText xml:space="preserve"> REF _Ref30857774 \h </w:instrText>
      </w:r>
      <w:r>
        <w:fldChar w:fldCharType="separate"/>
      </w:r>
      <w:r w:rsidR="00C75B6B" w:rsidRPr="00241590">
        <w:rPr>
          <w:b/>
        </w:rPr>
        <w:t xml:space="preserve">Figure </w:t>
      </w:r>
      <w:r w:rsidR="00C75B6B">
        <w:rPr>
          <w:b/>
          <w:bCs/>
          <w:noProof/>
        </w:rPr>
        <w:t>1</w:t>
      </w:r>
      <w:r w:rsidR="00C75B6B" w:rsidRPr="00241590">
        <w:rPr>
          <w:b/>
        </w:rPr>
        <w:t>.</w:t>
      </w:r>
      <w:r w:rsidR="00C75B6B">
        <w:rPr>
          <w:b/>
          <w:bCs/>
          <w:noProof/>
        </w:rPr>
        <w:t>1</w:t>
      </w:r>
      <w:r>
        <w:fldChar w:fldCharType="end"/>
      </w:r>
      <w:r>
        <w:t xml:space="preserve"> is colored in with four </w:t>
      </w:r>
      <w:r w:rsidR="00CC2085">
        <w:t>distinct</w:t>
      </w:r>
      <w:r>
        <w:t xml:space="preserve"> colors: blue, green, red, and orange. Each color represents a different </w:t>
      </w:r>
      <w:r w:rsidR="001D61D2">
        <w:t>speed that the part is rotating</w:t>
      </w:r>
      <w:r w:rsidR="00716255">
        <w:t xml:space="preserve"> at</w:t>
      </w:r>
      <w:r w:rsidR="001D61D2">
        <w:t xml:space="preserve">, with blue </w:t>
      </w:r>
      <w:r w:rsidR="00DB028A">
        <w:t>being</w:t>
      </w:r>
      <w:r w:rsidR="001D61D2">
        <w:t xml:space="preserve"> the housing of the gear train, thus being stationary.</w:t>
      </w:r>
    </w:p>
    <w:p w14:paraId="4FF6F58D" w14:textId="77777777" w:rsidR="008A3229" w:rsidRDefault="00032B00" w:rsidP="00F77DC4">
      <w:pPr>
        <w:keepNext/>
        <w:jc w:val="center"/>
      </w:pPr>
      <w:r>
        <w:rPr>
          <w:noProof/>
          <w:lang w:val="en-CA" w:eastAsia="en-CA"/>
        </w:rPr>
        <w:drawing>
          <wp:inline distT="0" distB="0" distL="0" distR="0" wp14:anchorId="73DEF554" wp14:editId="12A389EC">
            <wp:extent cx="5514975" cy="67234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09" cy="67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FFF5" w14:textId="4E86158B" w:rsidR="008A3229" w:rsidRDefault="008A3229" w:rsidP="008A3229">
      <w:pPr>
        <w:pStyle w:val="Caption"/>
      </w:pPr>
      <w:bookmarkStart w:id="0" w:name="_Ref30857774"/>
      <w:r w:rsidRPr="00241590">
        <w:rPr>
          <w:b/>
          <w:bCs w:val="0"/>
        </w:rPr>
        <w:t xml:space="preserve">Figure </w:t>
      </w:r>
      <w:r w:rsidR="00177615" w:rsidRPr="00241590">
        <w:rPr>
          <w:b/>
          <w:bCs w:val="0"/>
        </w:rPr>
        <w:fldChar w:fldCharType="begin"/>
      </w:r>
      <w:r w:rsidR="00177615" w:rsidRPr="00241590">
        <w:rPr>
          <w:b/>
          <w:bCs w:val="0"/>
        </w:rPr>
        <w:instrText xml:space="preserve"> STYLEREF 1 \s </w:instrText>
      </w:r>
      <w:r w:rsidR="00177615" w:rsidRPr="00241590">
        <w:rPr>
          <w:b/>
          <w:bCs w:val="0"/>
        </w:rPr>
        <w:fldChar w:fldCharType="separate"/>
      </w:r>
      <w:r w:rsidR="00C75B6B">
        <w:rPr>
          <w:b/>
          <w:bCs w:val="0"/>
          <w:noProof/>
        </w:rPr>
        <w:t>1</w:t>
      </w:r>
      <w:r w:rsidR="00177615" w:rsidRPr="00241590">
        <w:rPr>
          <w:b/>
          <w:bCs w:val="0"/>
        </w:rPr>
        <w:fldChar w:fldCharType="end"/>
      </w:r>
      <w:r w:rsidR="00177615" w:rsidRPr="00241590">
        <w:rPr>
          <w:b/>
          <w:bCs w:val="0"/>
        </w:rPr>
        <w:t>.</w:t>
      </w:r>
      <w:r w:rsidR="00177615" w:rsidRPr="00241590">
        <w:rPr>
          <w:b/>
          <w:bCs w:val="0"/>
        </w:rPr>
        <w:fldChar w:fldCharType="begin"/>
      </w:r>
      <w:r w:rsidR="00177615" w:rsidRPr="00241590">
        <w:rPr>
          <w:b/>
          <w:bCs w:val="0"/>
        </w:rPr>
        <w:instrText xml:space="preserve"> SEQ Figure \* ARABIC \s 1 </w:instrText>
      </w:r>
      <w:r w:rsidR="00177615" w:rsidRPr="00241590">
        <w:rPr>
          <w:b/>
          <w:bCs w:val="0"/>
        </w:rPr>
        <w:fldChar w:fldCharType="separate"/>
      </w:r>
      <w:r w:rsidR="00C75B6B">
        <w:rPr>
          <w:b/>
          <w:bCs w:val="0"/>
          <w:noProof/>
        </w:rPr>
        <w:t>1</w:t>
      </w:r>
      <w:r w:rsidR="00177615" w:rsidRPr="00241590">
        <w:rPr>
          <w:b/>
          <w:bCs w:val="0"/>
        </w:rPr>
        <w:fldChar w:fldCharType="end"/>
      </w:r>
      <w:bookmarkEnd w:id="0"/>
      <w:r w:rsidRPr="00241590">
        <w:rPr>
          <w:b/>
          <w:bCs w:val="0"/>
        </w:rPr>
        <w:t>:</w:t>
      </w:r>
      <w:r>
        <w:t xml:space="preserve"> Gear train with colors representing different speeds</w:t>
      </w:r>
      <w:r w:rsidR="007C4223">
        <w:t xml:space="preserve"> (blue is stationary)</w:t>
      </w:r>
    </w:p>
    <w:p w14:paraId="6390CF7C" w14:textId="384F297A" w:rsidR="00966EEF" w:rsidRDefault="00966EEF" w:rsidP="00DF6766">
      <w:r>
        <w:br w:type="page"/>
      </w:r>
    </w:p>
    <w:p w14:paraId="50524653" w14:textId="78923279" w:rsidR="00DF6766" w:rsidRDefault="00393A27" w:rsidP="00533C13">
      <w:pPr>
        <w:pStyle w:val="Heading1"/>
      </w:pPr>
      <w:r>
        <w:lastRenderedPageBreak/>
        <w:t xml:space="preserve">Assembly </w:t>
      </w:r>
      <w:r w:rsidR="00F03914">
        <w:t xml:space="preserve">Model and </w:t>
      </w:r>
      <w:r>
        <w:t>Procedure</w:t>
      </w:r>
    </w:p>
    <w:p w14:paraId="44379696" w14:textId="37E6467E" w:rsidR="00A065A7" w:rsidRDefault="00E82032" w:rsidP="00A72184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41E94E6D" wp14:editId="34AC84DF">
            <wp:simplePos x="0" y="0"/>
            <wp:positionH relativeFrom="column">
              <wp:posOffset>0</wp:posOffset>
            </wp:positionH>
            <wp:positionV relativeFrom="paragraph">
              <wp:posOffset>2327910</wp:posOffset>
            </wp:positionV>
            <wp:extent cx="4457700" cy="27781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_2_explod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DFA2C" wp14:editId="5AB5F0B5">
                <wp:simplePos x="0" y="0"/>
                <wp:positionH relativeFrom="column">
                  <wp:posOffset>1028700</wp:posOffset>
                </wp:positionH>
                <wp:positionV relativeFrom="paragraph">
                  <wp:posOffset>1973580</wp:posOffset>
                </wp:positionV>
                <wp:extent cx="380873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204D8" w14:textId="200BB357" w:rsidR="00E82032" w:rsidRPr="00FD6831" w:rsidRDefault="00E82032" w:rsidP="00E82032">
                            <w:pPr>
                              <w:pStyle w:val="Caption"/>
                              <w:rPr>
                                <w:b/>
                                <w:noProof/>
                                <w:szCs w:val="22"/>
                              </w:rPr>
                            </w:pPr>
                            <w:r w:rsidRPr="00241590">
                              <w:rPr>
                                <w:b/>
                                <w:bCs w:val="0"/>
                              </w:rPr>
                              <w:t xml:space="preserve">Figure 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instrText xml:space="preserve"> STYLEREF 1 \s </w:instrTex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C75B6B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t>.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instrText xml:space="preserve"> SEQ Figure \* ARABIC \s 1 </w:instrTex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C75B6B">
                              <w:rPr>
                                <w:b/>
                                <w:bCs w:val="0"/>
                                <w:noProof/>
                              </w:rPr>
                              <w:t>1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:</w:t>
                            </w:r>
                            <w:r>
                              <w:t xml:space="preserve"> Cross section of the shaft and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DFA2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1pt;margin-top:155.4pt;width:299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" stroked="f">
                <v:textbox style="mso-fit-shape-to-text:t" inset="0,0,0,0">
                  <w:txbxContent>
                    <w:p w14:paraId="42D204D8" w14:textId="200BB357" w:rsidR="00E82032" w:rsidRPr="00FD6831" w:rsidRDefault="00E82032" w:rsidP="00E82032">
                      <w:pPr>
                        <w:pStyle w:val="Caption"/>
                        <w:rPr>
                          <w:b/>
                          <w:noProof/>
                          <w:szCs w:val="22"/>
                        </w:rPr>
                      </w:pPr>
                      <w:r w:rsidRPr="00241590">
                        <w:rPr>
                          <w:b/>
                          <w:bCs w:val="0"/>
                        </w:rPr>
                        <w:t xml:space="preserve">Figure 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="00177615" w:rsidRPr="00241590">
                        <w:rPr>
                          <w:b/>
                          <w:bCs w:val="0"/>
                        </w:rPr>
                        <w:instrText xml:space="preserve"> STYLEREF 1 \s </w:instrTex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C75B6B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="00177615" w:rsidRPr="00241590">
                        <w:rPr>
                          <w:b/>
                          <w:bCs w:val="0"/>
                        </w:rPr>
                        <w:t>.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="00177615" w:rsidRPr="00241590">
                        <w:rPr>
                          <w:b/>
                          <w:bCs w:val="0"/>
                        </w:rPr>
                        <w:instrText xml:space="preserve"> SEQ Figure \* ARABIC \s 1 </w:instrTex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C75B6B">
                        <w:rPr>
                          <w:b/>
                          <w:bCs w:val="0"/>
                          <w:noProof/>
                        </w:rPr>
                        <w:t>1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:</w:t>
                      </w:r>
                      <w:r>
                        <w:t xml:space="preserve"> Cross section of the shaft and housing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3F1EA282" wp14:editId="74B598D8">
            <wp:simplePos x="0" y="0"/>
            <wp:positionH relativeFrom="column">
              <wp:posOffset>1028700</wp:posOffset>
            </wp:positionH>
            <wp:positionV relativeFrom="paragraph">
              <wp:posOffset>318135</wp:posOffset>
            </wp:positionV>
            <wp:extent cx="3808730" cy="1598295"/>
            <wp:effectExtent l="0" t="0" r="127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016">
        <w:t>Cross Section</w:t>
      </w:r>
      <w:r w:rsidR="004C243D">
        <w:t xml:space="preserve"> and Model</w:t>
      </w:r>
    </w:p>
    <w:p w14:paraId="182B23C5" w14:textId="77777777" w:rsidR="0050233B" w:rsidRPr="0050233B" w:rsidRDefault="0050233B" w:rsidP="0050233B"/>
    <w:tbl>
      <w:tblPr>
        <w:tblStyle w:val="TableGrid"/>
        <w:tblpPr w:leftFromText="180" w:rightFromText="180" w:vertAnchor="page" w:horzAnchor="margin" w:tblpXSpec="right" w:tblpY="5761"/>
        <w:tblW w:w="0" w:type="auto"/>
        <w:tblLook w:val="04A0" w:firstRow="1" w:lastRow="0" w:firstColumn="1" w:lastColumn="0" w:noHBand="0" w:noVBand="1"/>
      </w:tblPr>
      <w:tblGrid>
        <w:gridCol w:w="336"/>
        <w:gridCol w:w="1939"/>
      </w:tblGrid>
      <w:tr w:rsidR="00177615" w14:paraId="66043FAD" w14:textId="77777777" w:rsidTr="00177615">
        <w:tc>
          <w:tcPr>
            <w:tcW w:w="336" w:type="dxa"/>
          </w:tcPr>
          <w:p w14:paraId="03DB33BA" w14:textId="77777777" w:rsidR="00177615" w:rsidRPr="00DE5BBF" w:rsidRDefault="00177615" w:rsidP="0017761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939" w:type="dxa"/>
          </w:tcPr>
          <w:p w14:paraId="0B5C10FC" w14:textId="77777777" w:rsidR="00177615" w:rsidRPr="00DE5BBF" w:rsidRDefault="00177615" w:rsidP="00177615">
            <w:pPr>
              <w:pStyle w:val="NoSpacing"/>
              <w:jc w:val="center"/>
            </w:pPr>
            <w:r>
              <w:rPr>
                <w:b/>
                <w:bCs/>
              </w:rPr>
              <w:t>Part</w:t>
            </w:r>
          </w:p>
        </w:tc>
      </w:tr>
      <w:tr w:rsidR="00177615" w14:paraId="3A7A9AD9" w14:textId="77777777" w:rsidTr="00177615">
        <w:tc>
          <w:tcPr>
            <w:tcW w:w="336" w:type="dxa"/>
          </w:tcPr>
          <w:p w14:paraId="4C0BCF86" w14:textId="77777777" w:rsidR="00177615" w:rsidRDefault="00177615" w:rsidP="0017761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939" w:type="dxa"/>
          </w:tcPr>
          <w:p w14:paraId="7C25354C" w14:textId="77777777" w:rsidR="00177615" w:rsidRDefault="00177615" w:rsidP="00177615">
            <w:pPr>
              <w:pStyle w:val="NoSpacing"/>
              <w:jc w:val="center"/>
            </w:pPr>
            <w:r>
              <w:t>Shaft Bushing A</w:t>
            </w:r>
          </w:p>
        </w:tc>
      </w:tr>
      <w:tr w:rsidR="00177615" w14:paraId="08AC1C7B" w14:textId="77777777" w:rsidTr="00177615">
        <w:tc>
          <w:tcPr>
            <w:tcW w:w="336" w:type="dxa"/>
          </w:tcPr>
          <w:p w14:paraId="0C934297" w14:textId="77777777" w:rsidR="00177615" w:rsidRDefault="00177615" w:rsidP="0017761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939" w:type="dxa"/>
          </w:tcPr>
          <w:p w14:paraId="086E4079" w14:textId="77777777" w:rsidR="00177615" w:rsidRDefault="00177615" w:rsidP="00177615">
            <w:pPr>
              <w:pStyle w:val="NoSpacing"/>
              <w:jc w:val="center"/>
            </w:pPr>
            <w:r>
              <w:t>Housing Cover A</w:t>
            </w:r>
          </w:p>
        </w:tc>
      </w:tr>
      <w:tr w:rsidR="00177615" w14:paraId="06CAD1D5" w14:textId="77777777" w:rsidTr="00177615">
        <w:tc>
          <w:tcPr>
            <w:tcW w:w="336" w:type="dxa"/>
          </w:tcPr>
          <w:p w14:paraId="4DCD48D7" w14:textId="77777777" w:rsidR="00177615" w:rsidRDefault="00177615" w:rsidP="0017761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939" w:type="dxa"/>
          </w:tcPr>
          <w:p w14:paraId="577035BF" w14:textId="77777777" w:rsidR="00177615" w:rsidRDefault="00177615" w:rsidP="00177615">
            <w:pPr>
              <w:pStyle w:val="NoSpacing"/>
              <w:jc w:val="center"/>
            </w:pPr>
            <w:r>
              <w:t>Bearing A</w:t>
            </w:r>
          </w:p>
        </w:tc>
      </w:tr>
      <w:tr w:rsidR="00177615" w14:paraId="1E54DE9B" w14:textId="77777777" w:rsidTr="00177615">
        <w:tc>
          <w:tcPr>
            <w:tcW w:w="336" w:type="dxa"/>
          </w:tcPr>
          <w:p w14:paraId="2DE08C02" w14:textId="77777777" w:rsidR="00177615" w:rsidRDefault="00177615" w:rsidP="0017761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939" w:type="dxa"/>
          </w:tcPr>
          <w:p w14:paraId="1A67E1F9" w14:textId="77777777" w:rsidR="00177615" w:rsidRDefault="00177615" w:rsidP="00177615">
            <w:pPr>
              <w:pStyle w:val="NoSpacing"/>
              <w:jc w:val="center"/>
            </w:pPr>
            <w:r>
              <w:t>Shaft</w:t>
            </w:r>
          </w:p>
        </w:tc>
      </w:tr>
      <w:tr w:rsidR="00177615" w14:paraId="7798C88F" w14:textId="77777777" w:rsidTr="00177615">
        <w:tc>
          <w:tcPr>
            <w:tcW w:w="336" w:type="dxa"/>
          </w:tcPr>
          <w:p w14:paraId="38ECAF49" w14:textId="77777777" w:rsidR="00177615" w:rsidRDefault="00177615" w:rsidP="0017761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939" w:type="dxa"/>
          </w:tcPr>
          <w:p w14:paraId="6B0D483A" w14:textId="77777777" w:rsidR="00177615" w:rsidRDefault="00177615" w:rsidP="00177615">
            <w:pPr>
              <w:pStyle w:val="NoSpacing"/>
              <w:jc w:val="center"/>
            </w:pPr>
            <w:r>
              <w:t>Housing</w:t>
            </w:r>
          </w:p>
        </w:tc>
      </w:tr>
      <w:tr w:rsidR="00177615" w14:paraId="13232CA0" w14:textId="77777777" w:rsidTr="00177615">
        <w:tc>
          <w:tcPr>
            <w:tcW w:w="336" w:type="dxa"/>
          </w:tcPr>
          <w:p w14:paraId="3B5320F1" w14:textId="77777777" w:rsidR="00177615" w:rsidRDefault="00177615" w:rsidP="0017761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939" w:type="dxa"/>
          </w:tcPr>
          <w:p w14:paraId="7F23954A" w14:textId="77777777" w:rsidR="00177615" w:rsidRDefault="00177615" w:rsidP="00177615">
            <w:pPr>
              <w:pStyle w:val="NoSpacing"/>
              <w:jc w:val="center"/>
            </w:pPr>
            <w:r>
              <w:t>Bearing B</w:t>
            </w:r>
          </w:p>
        </w:tc>
      </w:tr>
      <w:tr w:rsidR="00177615" w14:paraId="5FC168C9" w14:textId="77777777" w:rsidTr="00177615">
        <w:tc>
          <w:tcPr>
            <w:tcW w:w="336" w:type="dxa"/>
          </w:tcPr>
          <w:p w14:paraId="4773A99A" w14:textId="77777777" w:rsidR="00177615" w:rsidRDefault="00177615" w:rsidP="00177615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939" w:type="dxa"/>
          </w:tcPr>
          <w:p w14:paraId="3B3E4A9E" w14:textId="77777777" w:rsidR="00177615" w:rsidRDefault="00177615" w:rsidP="00177615">
            <w:pPr>
              <w:pStyle w:val="NoSpacing"/>
              <w:jc w:val="center"/>
            </w:pPr>
            <w:r>
              <w:t>Housing Cover B</w:t>
            </w:r>
          </w:p>
        </w:tc>
      </w:tr>
      <w:tr w:rsidR="00177615" w14:paraId="54A91093" w14:textId="77777777" w:rsidTr="00177615">
        <w:tc>
          <w:tcPr>
            <w:tcW w:w="336" w:type="dxa"/>
          </w:tcPr>
          <w:p w14:paraId="19DDDB9C" w14:textId="77777777" w:rsidR="00177615" w:rsidRDefault="00177615" w:rsidP="00177615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939" w:type="dxa"/>
          </w:tcPr>
          <w:p w14:paraId="6F3EBB6C" w14:textId="77777777" w:rsidR="00177615" w:rsidRDefault="00177615" w:rsidP="00177615">
            <w:pPr>
              <w:pStyle w:val="NoSpacing"/>
              <w:jc w:val="center"/>
            </w:pPr>
            <w:r>
              <w:t>Shaft Bushing B</w:t>
            </w:r>
          </w:p>
        </w:tc>
      </w:tr>
    </w:tbl>
    <w:p w14:paraId="206C1027" w14:textId="6CB46036" w:rsidR="00DE5BBF" w:rsidRDefault="00DE5BBF" w:rsidP="00DE5BBF"/>
    <w:p w14:paraId="5EDBF2B9" w14:textId="36FB8DD5" w:rsidR="00DE5BBF" w:rsidRDefault="00DE5BBF" w:rsidP="00DE5BBF"/>
    <w:p w14:paraId="6B7CEA0F" w14:textId="3856BD93" w:rsidR="00DE5BBF" w:rsidRDefault="00DE5BBF" w:rsidP="00DE5BBF"/>
    <w:p w14:paraId="1B0946B6" w14:textId="72B370C3" w:rsidR="0026157F" w:rsidRPr="00DE5BBF" w:rsidRDefault="00F43591" w:rsidP="00DE5BB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3B771" wp14:editId="305E12E2">
                <wp:simplePos x="0" y="0"/>
                <wp:positionH relativeFrom="column">
                  <wp:posOffset>685800</wp:posOffset>
                </wp:positionH>
                <wp:positionV relativeFrom="paragraph">
                  <wp:posOffset>215265</wp:posOffset>
                </wp:positionV>
                <wp:extent cx="4552950" cy="635"/>
                <wp:effectExtent l="0" t="0" r="0" b="25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99F35" w14:textId="411D4DCA" w:rsidR="00177615" w:rsidRPr="00E25AEC" w:rsidRDefault="00177615" w:rsidP="00177615">
                            <w:pPr>
                              <w:pStyle w:val="Caption"/>
                              <w:rPr>
                                <w:b/>
                                <w:noProof/>
                                <w:szCs w:val="22"/>
                              </w:rPr>
                            </w:pPr>
                            <w:r w:rsidRPr="00241590">
                              <w:rPr>
                                <w:b/>
                                <w:bCs w:val="0"/>
                              </w:rPr>
                              <w:t xml:space="preserve">Figure 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instrText xml:space="preserve"> STYLEREF 1 \s </w:instrTex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C75B6B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.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instrText xml:space="preserve"> SEQ Figure \* ARABIC \s 1 </w:instrTex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C75B6B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:</w:t>
                            </w:r>
                            <w:r>
                              <w:t xml:space="preserve"> Exploded view of </w:t>
                            </w:r>
                            <w:r w:rsidR="00E9465A">
                              <w:t>the shaft and housing with labelled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3B771" id="Text Box 9" o:spid="_x0000_s1027" type="#_x0000_t202" style="position:absolute;left:0;text-align:left;margin-left:54pt;margin-top:16.95pt;width:358.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" stroked="f">
                <v:textbox style="mso-fit-shape-to-text:t" inset="0,0,0,0">
                  <w:txbxContent>
                    <w:p w14:paraId="69999F35" w14:textId="411D4DCA" w:rsidR="00177615" w:rsidRPr="00E25AEC" w:rsidRDefault="00177615" w:rsidP="00177615">
                      <w:pPr>
                        <w:pStyle w:val="Caption"/>
                        <w:rPr>
                          <w:b/>
                          <w:noProof/>
                          <w:szCs w:val="22"/>
                        </w:rPr>
                      </w:pPr>
                      <w:r w:rsidRPr="00241590">
                        <w:rPr>
                          <w:b/>
                          <w:bCs w:val="0"/>
                        </w:rPr>
                        <w:t xml:space="preserve">Figure </w:t>
                      </w:r>
                      <w:r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Pr="00241590">
                        <w:rPr>
                          <w:b/>
                          <w:bCs w:val="0"/>
                        </w:rPr>
                        <w:instrText xml:space="preserve"> STYLEREF 1 \s </w:instrText>
                      </w:r>
                      <w:r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C75B6B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.</w:t>
                      </w:r>
                      <w:r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Pr="00241590">
                        <w:rPr>
                          <w:b/>
                          <w:bCs w:val="0"/>
                        </w:rPr>
                        <w:instrText xml:space="preserve"> SEQ Figure \* ARABIC \s 1 </w:instrText>
                      </w:r>
                      <w:r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C75B6B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:</w:t>
                      </w:r>
                      <w:r>
                        <w:t xml:space="preserve"> Exploded view of </w:t>
                      </w:r>
                      <w:r w:rsidR="00E9465A">
                        <w:t>the shaft and housing with labelled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BC995" w14:textId="77777777" w:rsidR="00A065A7" w:rsidRDefault="00A065A7" w:rsidP="00005016">
      <w:pPr>
        <w:pStyle w:val="Heading2"/>
      </w:pPr>
      <w:r>
        <w:t>Procedure</w:t>
      </w:r>
    </w:p>
    <w:p w14:paraId="30B3247F" w14:textId="26C3C55A" w:rsidR="00A27682" w:rsidRDefault="00A27682" w:rsidP="00A27682">
      <w:r>
        <w:t xml:space="preserve">1. </w:t>
      </w:r>
      <w:r w:rsidR="00F739BF">
        <w:t>Press-fit bearing A</w:t>
      </w:r>
      <w:r w:rsidR="00B0205C">
        <w:t xml:space="preserve"> </w:t>
      </w:r>
      <w:r w:rsidR="00F739BF">
        <w:t xml:space="preserve">[3] onto the </w:t>
      </w:r>
      <w:r w:rsidR="00975284">
        <w:t xml:space="preserve">left side of the </w:t>
      </w:r>
      <w:r w:rsidR="00F739BF">
        <w:t>shaft [4]</w:t>
      </w:r>
    </w:p>
    <w:p w14:paraId="1221A86E" w14:textId="6F8EA80A" w:rsidR="00A27682" w:rsidRDefault="00A27682" w:rsidP="00A27682">
      <w:r>
        <w:t xml:space="preserve">2. </w:t>
      </w:r>
      <w:r w:rsidR="00125A8D">
        <w:t>Mount the housing [5] onto the shaft [4]</w:t>
      </w:r>
    </w:p>
    <w:p w14:paraId="4ED17780" w14:textId="1B20382C" w:rsidR="009E6859" w:rsidRDefault="009E6859" w:rsidP="00A27682">
      <w:r>
        <w:t xml:space="preserve">3. </w:t>
      </w:r>
      <w:r>
        <w:t>Slide in bearing B [6] onto the right side of the shaft [4]</w:t>
      </w:r>
    </w:p>
    <w:p w14:paraId="732B9569" w14:textId="02BC5DB2" w:rsidR="00A27682" w:rsidRDefault="009E6859" w:rsidP="00A27682">
      <w:r>
        <w:t>4</w:t>
      </w:r>
      <w:r w:rsidR="00A27682">
        <w:t xml:space="preserve">. </w:t>
      </w:r>
      <w:r w:rsidR="00023387">
        <w:t xml:space="preserve">Slide in </w:t>
      </w:r>
      <w:r w:rsidR="00975284">
        <w:t>housing cover</w:t>
      </w:r>
      <w:r w:rsidR="00023387">
        <w:t xml:space="preserve"> A [</w:t>
      </w:r>
      <w:r w:rsidR="00975284">
        <w:t>2</w:t>
      </w:r>
      <w:r w:rsidR="00023387">
        <w:t>] into the housing [5] and around the shaft</w:t>
      </w:r>
      <w:r w:rsidR="00A12F54">
        <w:t xml:space="preserve"> </w:t>
      </w:r>
      <w:r w:rsidR="00023387">
        <w:t>[4]</w:t>
      </w:r>
      <w:r w:rsidR="008D21EA">
        <w:t xml:space="preserve"> on the left</w:t>
      </w:r>
    </w:p>
    <w:p w14:paraId="37F63CF7" w14:textId="781ED444" w:rsidR="0026157F" w:rsidRDefault="009E6859" w:rsidP="00A27682">
      <w:r>
        <w:t>5</w:t>
      </w:r>
      <w:r w:rsidR="00A27682">
        <w:t xml:space="preserve">. </w:t>
      </w:r>
      <w:r w:rsidR="00023387">
        <w:t xml:space="preserve">Slide in </w:t>
      </w:r>
      <w:r w:rsidR="00975284">
        <w:t>shaft bushing</w:t>
      </w:r>
      <w:r w:rsidR="00023387">
        <w:t xml:space="preserve"> A [</w:t>
      </w:r>
      <w:r w:rsidR="00975284">
        <w:t>1</w:t>
      </w:r>
      <w:r w:rsidR="00023387">
        <w:t>] into the housing [5] and around the shaft</w:t>
      </w:r>
      <w:r w:rsidR="00A12F54">
        <w:t xml:space="preserve"> </w:t>
      </w:r>
      <w:r w:rsidR="00023387">
        <w:t>[4]</w:t>
      </w:r>
      <w:r w:rsidR="008D21EA">
        <w:t xml:space="preserve"> on the left</w:t>
      </w:r>
    </w:p>
    <w:p w14:paraId="6BEEEEB5" w14:textId="41D09C39" w:rsidR="00975284" w:rsidRDefault="006866B2" w:rsidP="00A27682">
      <w:r>
        <w:t>6</w:t>
      </w:r>
      <w:r w:rsidR="00AD3F8D">
        <w:t xml:space="preserve">. </w:t>
      </w:r>
      <w:r w:rsidR="00975284">
        <w:t>Slide in housing cover B [7] into the housing [5] and around the shaft [4]</w:t>
      </w:r>
      <w:r w:rsidR="008D21EA">
        <w:t xml:space="preserve"> on the right</w:t>
      </w:r>
    </w:p>
    <w:p w14:paraId="32ABF58F" w14:textId="23D1DD82" w:rsidR="00966EEF" w:rsidRDefault="006866B2" w:rsidP="00A27682">
      <w:r>
        <w:t>7</w:t>
      </w:r>
      <w:r w:rsidR="00975284">
        <w:t>. Slide in shaft bushing B [8] into the housing [5] and around the shaft [4]</w:t>
      </w:r>
      <w:r w:rsidR="008D21EA">
        <w:t xml:space="preserve"> on the right</w:t>
      </w:r>
      <w:r w:rsidR="00966EEF">
        <w:br w:type="page"/>
      </w:r>
    </w:p>
    <w:p w14:paraId="75698567" w14:textId="7C23B06B" w:rsidR="004B5AF2" w:rsidRDefault="0079736A" w:rsidP="002F372B">
      <w:pPr>
        <w:pStyle w:val="Heading1"/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0800DE1B" wp14:editId="0C348154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3705225" cy="257429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C6">
        <w:t>Free Body Diagram</w:t>
      </w:r>
      <w:r w:rsidR="000257FF">
        <w:t xml:space="preserve"> and Calculations</w:t>
      </w:r>
    </w:p>
    <w:p w14:paraId="3DAC2051" w14:textId="00340524" w:rsidR="0079736A" w:rsidRPr="0079736A" w:rsidRDefault="00212A24" w:rsidP="0079736A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133F0EA4" wp14:editId="622CF456">
            <wp:simplePos x="0" y="0"/>
            <wp:positionH relativeFrom="column">
              <wp:posOffset>3686175</wp:posOffset>
            </wp:positionH>
            <wp:positionV relativeFrom="paragraph">
              <wp:posOffset>1605915</wp:posOffset>
            </wp:positionV>
            <wp:extent cx="2276475" cy="1268095"/>
            <wp:effectExtent l="0" t="0" r="952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3_z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456C2C8" wp14:editId="3F9A8093">
            <wp:simplePos x="0" y="0"/>
            <wp:positionH relativeFrom="column">
              <wp:posOffset>3705225</wp:posOffset>
            </wp:positionH>
            <wp:positionV relativeFrom="paragraph">
              <wp:posOffset>370205</wp:posOffset>
            </wp:positionV>
            <wp:extent cx="2238375" cy="12395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3_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6A">
        <w:t>Free Body Diagram</w:t>
      </w:r>
    </w:p>
    <w:p w14:paraId="12F90854" w14:textId="297130A4" w:rsidR="00250CC6" w:rsidRDefault="00250CC6" w:rsidP="00250CC6">
      <w:pPr>
        <w:pStyle w:val="Heading2"/>
      </w:pPr>
      <w:r>
        <w:t>Calculations</w:t>
      </w:r>
    </w:p>
    <w:p w14:paraId="298B1311" w14:textId="5FFAAE02" w:rsidR="003C3D43" w:rsidRDefault="003C3D43" w:rsidP="00250CC6">
      <w:r>
        <w:t>The reduction ratio is:</w:t>
      </w:r>
    </w:p>
    <w:p w14:paraId="2EF25C44" w14:textId="6408D842" w:rsidR="003C3D43" w:rsidRPr="003C3D43" w:rsidRDefault="003C3D43" w:rsidP="00250C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r>
            <w:rPr>
              <w:rFonts w:ascii="Cambria Math" w:hAnsi="Cambria Math"/>
            </w:rPr>
            <m:t>=19.216</m:t>
          </m:r>
        </m:oMath>
      </m:oMathPara>
    </w:p>
    <w:p w14:paraId="761CCA9F" w14:textId="16CB8B02" w:rsidR="003C3D43" w:rsidRDefault="003C3D43" w:rsidP="00250CC6">
      <w:pPr>
        <w:rPr>
          <w:rFonts w:eastAsiaTheme="minorEastAsia"/>
        </w:rPr>
      </w:pPr>
      <w:r>
        <w:rPr>
          <w:rFonts w:eastAsiaTheme="minorEastAsia"/>
        </w:rPr>
        <w:t>The input and output torques are:</w:t>
      </w:r>
    </w:p>
    <w:p w14:paraId="19A07F6E" w14:textId="75249115" w:rsidR="003C3D43" w:rsidRPr="00775736" w:rsidRDefault="00C75B6B" w:rsidP="003C3D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n×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η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35.368 N∙m</m:t>
        </m:r>
      </m:oMath>
      <w:r w:rsidR="00775736">
        <w:rPr>
          <w:rFonts w:eastAsiaTheme="minorEastAsia"/>
        </w:rPr>
        <w:tab/>
      </w:r>
      <w:r w:rsidR="0077573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∙N∙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=611.655 N</m:t>
        </m:r>
      </m:oMath>
    </w:p>
    <w:p w14:paraId="11809FB5" w14:textId="6140B8B5" w:rsidR="003C3D43" w:rsidRDefault="002F05EA" w:rsidP="003C3D43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The pinion and gear forces </w:t>
      </w:r>
      <w:r w:rsidR="00A82AA7">
        <w:rPr>
          <w:rFonts w:eastAsiaTheme="minorEastAsia"/>
          <w:color w:val="222222"/>
          <w:shd w:val="clear" w:color="auto" w:fill="FFFFFF"/>
        </w:rPr>
        <w:t xml:space="preserve">applied on the intermediate shaft </w:t>
      </w:r>
      <w:r>
        <w:rPr>
          <w:rFonts w:eastAsiaTheme="minorEastAsia"/>
          <w:color w:val="222222"/>
          <w:shd w:val="clear" w:color="auto" w:fill="FFFFFF"/>
        </w:rPr>
        <w:t>are:</w:t>
      </w:r>
    </w:p>
    <w:p w14:paraId="3493EA1F" w14:textId="30E66D12" w:rsidR="002F05EA" w:rsidRDefault="00C75B6B" w:rsidP="00C41B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p1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=1178.926 N</m:t>
        </m:r>
      </m:oMath>
      <w:r w:rsidR="00F865C6">
        <w:rPr>
          <w:rFonts w:eastAsiaTheme="minorEastAsia"/>
        </w:rPr>
        <w:tab/>
      </w:r>
      <w:r w:rsidR="002F05EA">
        <w:rPr>
          <w:rFonts w:eastAsiaTheme="minorEastAsia"/>
        </w:rPr>
        <w:t xml:space="preserve"> </w:t>
      </w:r>
      <w:r w:rsidR="00C41B4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y, p1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p1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20°</m:t>
                </m:r>
              </m:e>
            </m:d>
          </m:e>
        </m:func>
        <m:r>
          <w:rPr>
            <w:rFonts w:ascii="Cambria Math" w:eastAsiaTheme="minorEastAsia" w:hAnsi="Cambria Math"/>
          </w:rPr>
          <m:t>=429.094 N</m:t>
        </m:r>
      </m:oMath>
    </w:p>
    <w:p w14:paraId="7534B064" w14:textId="12F30935" w:rsidR="002F05EA" w:rsidRDefault="00C75B6B" w:rsidP="00C41B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g2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=4993.105 N</m:t>
        </m:r>
      </m:oMath>
      <w:r w:rsidR="00F865C6">
        <w:rPr>
          <w:rFonts w:eastAsiaTheme="minorEastAsia"/>
        </w:rPr>
        <w:tab/>
      </w:r>
      <w:r w:rsidR="00C41B43">
        <w:rPr>
          <w:rFonts w:eastAsiaTheme="minorEastAsia"/>
        </w:rPr>
        <w:tab/>
      </w:r>
      <w:r w:rsidR="002F05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g2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g2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20°</m:t>
                </m:r>
              </m:e>
            </m:d>
          </m:e>
        </m:func>
        <m:r>
          <w:rPr>
            <w:rFonts w:ascii="Cambria Math" w:eastAsiaTheme="minorEastAsia" w:hAnsi="Cambria Math"/>
          </w:rPr>
          <m:t>=1817.342 N</m:t>
        </m:r>
      </m:oMath>
    </w:p>
    <w:p w14:paraId="2D59FF3C" w14:textId="21AF26B7" w:rsidR="002F0383" w:rsidRDefault="00BD3C84" w:rsidP="002F0383">
      <w:r>
        <w:t>On the x-y</w:t>
      </w:r>
      <w:r w:rsidR="002F0383">
        <w:t xml:space="preserve"> plane</w:t>
      </w:r>
      <w:r w:rsidR="00215236">
        <w:t xml:space="preserve">, the forces applied in the y-direction </w:t>
      </w:r>
      <w:r w:rsidR="00ED23C8">
        <w:t xml:space="preserve">on bearing A </w:t>
      </w:r>
      <w:r w:rsidR="00875303">
        <w:t xml:space="preserve">and bearing B </w:t>
      </w:r>
      <w:r w:rsidR="00215236">
        <w:t>are</w:t>
      </w:r>
      <w:r w:rsidR="002F0383">
        <w:t>:</w:t>
      </w:r>
    </w:p>
    <w:p w14:paraId="18C006AC" w14:textId="75C297AC" w:rsidR="002F0383" w:rsidRPr="001001FA" w:rsidRDefault="00C75B6B" w:rsidP="002F0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p1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g2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B</m:t>
              </m:r>
            </m:sub>
          </m:sSub>
        </m:oMath>
      </m:oMathPara>
    </w:p>
    <w:p w14:paraId="500967F1" w14:textId="4357ADC1" w:rsidR="001001FA" w:rsidRPr="001001FA" w:rsidRDefault="007754A9" w:rsidP="001001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p1</m:t>
              </m:r>
            </m:sub>
          </m:sSub>
          <m:r>
            <w:rPr>
              <w:rFonts w:ascii="Cambria Math" w:hAnsi="Cambria Math"/>
            </w:rPr>
            <m:t>∙0.156+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A</m:t>
              </m:r>
            </m:sub>
          </m:sSub>
          <m:r>
            <w:rPr>
              <w:rFonts w:ascii="Cambria Math" w:hAnsi="Cambria Math"/>
            </w:rPr>
            <m:t>∙0.117-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g2</m:t>
              </m:r>
            </m:sub>
          </m:sSub>
          <m:r>
            <w:rPr>
              <w:rFonts w:ascii="Cambria Math" w:hAnsi="Cambria Math"/>
            </w:rPr>
            <m:t>∙0.0585=0</m:t>
          </m:r>
        </m:oMath>
      </m:oMathPara>
    </w:p>
    <w:p w14:paraId="0F2BFFCB" w14:textId="27580CDF" w:rsidR="00A865EE" w:rsidRPr="00CB6D01" w:rsidRDefault="00C75B6B" w:rsidP="00A865E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A</m:t>
            </m:r>
          </m:sub>
        </m:sSub>
        <m:r>
          <w:rPr>
            <w:rFonts w:ascii="Cambria Math" w:hAnsi="Cambria Math"/>
          </w:rPr>
          <m:t>=1480.796 N</m:t>
        </m:r>
      </m:oMath>
      <w:r w:rsidR="00A865EE">
        <w:rPr>
          <w:rFonts w:eastAsiaTheme="minorEastAsia"/>
        </w:rPr>
        <w:tab/>
      </w:r>
      <w:r w:rsidR="00A865E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B</m:t>
            </m:r>
          </m:sub>
        </m:sSub>
        <m:r>
          <w:rPr>
            <w:rFonts w:ascii="Cambria Math" w:hAnsi="Cambria Math"/>
          </w:rPr>
          <m:t>=765.640 N</m:t>
        </m:r>
      </m:oMath>
    </w:p>
    <w:p w14:paraId="03A0E21C" w14:textId="4A2E7E1A" w:rsidR="00CB6D01" w:rsidRDefault="002A3D8B" w:rsidP="001001FA">
      <w:pPr>
        <w:rPr>
          <w:rFonts w:eastAsiaTheme="minorEastAsia"/>
        </w:rPr>
      </w:pPr>
      <w:r>
        <w:rPr>
          <w:rFonts w:eastAsiaTheme="minorEastAsia"/>
        </w:rPr>
        <w:t>On the x</w:t>
      </w:r>
      <w:r w:rsidR="00CB6D01">
        <w:rPr>
          <w:rFonts w:eastAsiaTheme="minorEastAsia"/>
        </w:rPr>
        <w:t>-z plane</w:t>
      </w:r>
      <w:r w:rsidR="001159EF">
        <w:rPr>
          <w:rFonts w:eastAsiaTheme="minorEastAsia"/>
        </w:rPr>
        <w:t xml:space="preserve">, the forces applied in the z-direction </w:t>
      </w:r>
      <w:r w:rsidR="00B10C22">
        <w:rPr>
          <w:rFonts w:eastAsiaTheme="minorEastAsia"/>
        </w:rPr>
        <w:t xml:space="preserve">on bearing A and bearing B </w:t>
      </w:r>
      <w:r w:rsidR="001159EF">
        <w:rPr>
          <w:rFonts w:eastAsiaTheme="minorEastAsia"/>
        </w:rPr>
        <w:t>are</w:t>
      </w:r>
      <w:r w:rsidR="00CB6D01">
        <w:rPr>
          <w:rFonts w:eastAsiaTheme="minorEastAsia"/>
        </w:rPr>
        <w:t>:</w:t>
      </w:r>
    </w:p>
    <w:p w14:paraId="1DF46C79" w14:textId="41F98860" w:rsidR="00CB6D01" w:rsidRPr="001001FA" w:rsidRDefault="00C75B6B" w:rsidP="00CB6D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p1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g2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B</m:t>
              </m:r>
            </m:sub>
          </m:sSub>
        </m:oMath>
      </m:oMathPara>
    </w:p>
    <w:p w14:paraId="44F216D4" w14:textId="6231D245" w:rsidR="00CB6D01" w:rsidRPr="001001FA" w:rsidRDefault="00CB6D01" w:rsidP="00CB6D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p1</m:t>
              </m:r>
            </m:sub>
          </m:sSub>
          <m:r>
            <w:rPr>
              <w:rFonts w:ascii="Cambria Math" w:hAnsi="Cambria Math"/>
            </w:rPr>
            <m:t>∙0.039-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g2</m:t>
              </m:r>
            </m:sub>
          </m:sSub>
          <m:r>
            <w:rPr>
              <w:rFonts w:ascii="Cambria Math" w:hAnsi="Cambria Math"/>
            </w:rPr>
            <m:t>∙0.0585+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B</m:t>
              </m:r>
            </m:sub>
          </m:sSub>
          <m:r>
            <w:rPr>
              <w:rFonts w:ascii="Cambria Math" w:hAnsi="Cambria Math"/>
            </w:rPr>
            <m:t>∙0.117=0</m:t>
          </m:r>
        </m:oMath>
      </m:oMathPara>
    </w:p>
    <w:p w14:paraId="06A2DC35" w14:textId="7EFD4F50" w:rsidR="00370846" w:rsidRPr="00370846" w:rsidRDefault="00C75B6B" w:rsidP="0037084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A</m:t>
            </m:r>
          </m:sub>
        </m:sSub>
        <m:r>
          <w:rPr>
            <w:rFonts w:ascii="Cambria Math" w:hAnsi="Cambria Math"/>
          </w:rPr>
          <m:t>=924.652 N</m:t>
        </m:r>
      </m:oMath>
      <w:r w:rsidR="00370846">
        <w:rPr>
          <w:rFonts w:eastAsiaTheme="minorEastAsia"/>
        </w:rPr>
        <w:tab/>
      </w:r>
      <w:r w:rsidR="0037084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B</m:t>
            </m:r>
          </m:sub>
        </m:sSub>
        <m:r>
          <w:rPr>
            <w:rFonts w:ascii="Cambria Math" w:hAnsi="Cambria Math"/>
          </w:rPr>
          <m:t>=2889.243 N</m:t>
        </m:r>
      </m:oMath>
      <w:bookmarkStart w:id="1" w:name="_GoBack"/>
      <w:bookmarkEnd w:id="1"/>
    </w:p>
    <w:sectPr w:rsidR="00370846" w:rsidRPr="00370846" w:rsidSect="008F21ED">
      <w:footerReference w:type="default" r:id="rId18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2E2D0" w14:textId="77777777" w:rsidR="00472E7A" w:rsidRDefault="00472E7A" w:rsidP="005E187E">
      <w:r>
        <w:separator/>
      </w:r>
    </w:p>
  </w:endnote>
  <w:endnote w:type="continuationSeparator" w:id="0">
    <w:p w14:paraId="20E040BB" w14:textId="77777777" w:rsidR="00472E7A" w:rsidRDefault="00472E7A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8929678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5E042" w14:textId="59066527" w:rsidR="001C10AA" w:rsidRDefault="001C10AA" w:rsidP="009319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912B26" w14:textId="77777777" w:rsidR="001C10AA" w:rsidRDefault="001C10AA" w:rsidP="001F29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554DF" w14:textId="06FF5A87" w:rsidR="001C10AA" w:rsidRDefault="001C10AA" w:rsidP="00931902">
    <w:pPr>
      <w:pStyle w:val="Footer"/>
      <w:framePr w:wrap="none" w:vAnchor="text" w:hAnchor="margin" w:xAlign="right" w:y="1"/>
      <w:rPr>
        <w:rStyle w:val="PageNumber"/>
      </w:rPr>
    </w:pPr>
  </w:p>
  <w:p w14:paraId="00277CB1" w14:textId="77777777" w:rsidR="001C10AA" w:rsidRDefault="001C10AA" w:rsidP="001F295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96483" w14:textId="77777777" w:rsidR="00472E7A" w:rsidRDefault="00472E7A" w:rsidP="005E187E">
      <w:r>
        <w:separator/>
      </w:r>
    </w:p>
  </w:footnote>
  <w:footnote w:type="continuationSeparator" w:id="0">
    <w:p w14:paraId="0A82E309" w14:textId="77777777" w:rsidR="00472E7A" w:rsidRDefault="00472E7A" w:rsidP="005E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BA1A4" w14:textId="49F3429D" w:rsidR="001C10AA" w:rsidRDefault="001C10AA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3387"/>
    <w:rsid w:val="000257FF"/>
    <w:rsid w:val="00032B00"/>
    <w:rsid w:val="0006521B"/>
    <w:rsid w:val="00080CCA"/>
    <w:rsid w:val="00083757"/>
    <w:rsid w:val="00091D6A"/>
    <w:rsid w:val="00093A7F"/>
    <w:rsid w:val="000B647F"/>
    <w:rsid w:val="000D0B6B"/>
    <w:rsid w:val="000D2927"/>
    <w:rsid w:val="001001FA"/>
    <w:rsid w:val="001019A2"/>
    <w:rsid w:val="0010455A"/>
    <w:rsid w:val="00105CFD"/>
    <w:rsid w:val="00106412"/>
    <w:rsid w:val="0011330E"/>
    <w:rsid w:val="001159EF"/>
    <w:rsid w:val="0012260D"/>
    <w:rsid w:val="00125A8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426A"/>
    <w:rsid w:val="0019664C"/>
    <w:rsid w:val="001A3DCC"/>
    <w:rsid w:val="001C10AA"/>
    <w:rsid w:val="001D2634"/>
    <w:rsid w:val="001D61D2"/>
    <w:rsid w:val="001D6B1C"/>
    <w:rsid w:val="001F2959"/>
    <w:rsid w:val="0020215E"/>
    <w:rsid w:val="0020483E"/>
    <w:rsid w:val="00204F5D"/>
    <w:rsid w:val="00212A24"/>
    <w:rsid w:val="00215236"/>
    <w:rsid w:val="00222AE8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6EC0"/>
    <w:rsid w:val="0033566C"/>
    <w:rsid w:val="00346C91"/>
    <w:rsid w:val="00350650"/>
    <w:rsid w:val="003619E0"/>
    <w:rsid w:val="00363517"/>
    <w:rsid w:val="00370846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68B4"/>
    <w:rsid w:val="0040729D"/>
    <w:rsid w:val="00411160"/>
    <w:rsid w:val="00413406"/>
    <w:rsid w:val="00413C21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72E7A"/>
    <w:rsid w:val="0049652B"/>
    <w:rsid w:val="00496D66"/>
    <w:rsid w:val="004B01A7"/>
    <w:rsid w:val="004B5AF2"/>
    <w:rsid w:val="004B6E28"/>
    <w:rsid w:val="004C243D"/>
    <w:rsid w:val="004C3565"/>
    <w:rsid w:val="004C7310"/>
    <w:rsid w:val="004D35AF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74CF9"/>
    <w:rsid w:val="00580BC9"/>
    <w:rsid w:val="00582D3B"/>
    <w:rsid w:val="00593A40"/>
    <w:rsid w:val="0059425E"/>
    <w:rsid w:val="005A1EDE"/>
    <w:rsid w:val="005A6F8B"/>
    <w:rsid w:val="005C2930"/>
    <w:rsid w:val="005D0680"/>
    <w:rsid w:val="005D512B"/>
    <w:rsid w:val="005E187E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7CB0"/>
    <w:rsid w:val="00682689"/>
    <w:rsid w:val="006866B2"/>
    <w:rsid w:val="00693CB1"/>
    <w:rsid w:val="006A171B"/>
    <w:rsid w:val="006B55B8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2026"/>
    <w:rsid w:val="00724E87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90810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E269F"/>
    <w:rsid w:val="007E5C68"/>
    <w:rsid w:val="00800C2D"/>
    <w:rsid w:val="00817547"/>
    <w:rsid w:val="0082506F"/>
    <w:rsid w:val="00825C39"/>
    <w:rsid w:val="00831A21"/>
    <w:rsid w:val="0084404D"/>
    <w:rsid w:val="00853505"/>
    <w:rsid w:val="008569DE"/>
    <w:rsid w:val="00866567"/>
    <w:rsid w:val="00867694"/>
    <w:rsid w:val="0086774D"/>
    <w:rsid w:val="00872067"/>
    <w:rsid w:val="00875303"/>
    <w:rsid w:val="008813E5"/>
    <w:rsid w:val="008951AF"/>
    <w:rsid w:val="00897B69"/>
    <w:rsid w:val="008A3229"/>
    <w:rsid w:val="008A3B90"/>
    <w:rsid w:val="008C2073"/>
    <w:rsid w:val="008C7A8D"/>
    <w:rsid w:val="008D21EA"/>
    <w:rsid w:val="008D6958"/>
    <w:rsid w:val="008D7639"/>
    <w:rsid w:val="008D7C55"/>
    <w:rsid w:val="008E5BE8"/>
    <w:rsid w:val="008F21ED"/>
    <w:rsid w:val="0090103E"/>
    <w:rsid w:val="00912372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A065A7"/>
    <w:rsid w:val="00A123F8"/>
    <w:rsid w:val="00A12F54"/>
    <w:rsid w:val="00A24E1C"/>
    <w:rsid w:val="00A27682"/>
    <w:rsid w:val="00A3021C"/>
    <w:rsid w:val="00A3189F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205C"/>
    <w:rsid w:val="00B03013"/>
    <w:rsid w:val="00B04504"/>
    <w:rsid w:val="00B10C22"/>
    <w:rsid w:val="00B157B1"/>
    <w:rsid w:val="00B25EEE"/>
    <w:rsid w:val="00B32D59"/>
    <w:rsid w:val="00B444BE"/>
    <w:rsid w:val="00B50B30"/>
    <w:rsid w:val="00B512C8"/>
    <w:rsid w:val="00B63A78"/>
    <w:rsid w:val="00B75A6E"/>
    <w:rsid w:val="00B93749"/>
    <w:rsid w:val="00B93E0B"/>
    <w:rsid w:val="00BB1B76"/>
    <w:rsid w:val="00BB2DDE"/>
    <w:rsid w:val="00BB6AB3"/>
    <w:rsid w:val="00BB7B37"/>
    <w:rsid w:val="00BD3C84"/>
    <w:rsid w:val="00BD6BF0"/>
    <w:rsid w:val="00BF3E25"/>
    <w:rsid w:val="00C01DD7"/>
    <w:rsid w:val="00C01E78"/>
    <w:rsid w:val="00C04625"/>
    <w:rsid w:val="00C06D67"/>
    <w:rsid w:val="00C15B19"/>
    <w:rsid w:val="00C206E2"/>
    <w:rsid w:val="00C2610C"/>
    <w:rsid w:val="00C36B2E"/>
    <w:rsid w:val="00C40AB0"/>
    <w:rsid w:val="00C40E3F"/>
    <w:rsid w:val="00C41B43"/>
    <w:rsid w:val="00C70667"/>
    <w:rsid w:val="00C72570"/>
    <w:rsid w:val="00C75B6B"/>
    <w:rsid w:val="00C83537"/>
    <w:rsid w:val="00C94AA7"/>
    <w:rsid w:val="00CA70AF"/>
    <w:rsid w:val="00CB6D01"/>
    <w:rsid w:val="00CC2085"/>
    <w:rsid w:val="00CC46EE"/>
    <w:rsid w:val="00CC6BA3"/>
    <w:rsid w:val="00CD5278"/>
    <w:rsid w:val="00CE57F1"/>
    <w:rsid w:val="00CE7308"/>
    <w:rsid w:val="00D06024"/>
    <w:rsid w:val="00D2296A"/>
    <w:rsid w:val="00D2431A"/>
    <w:rsid w:val="00D449F8"/>
    <w:rsid w:val="00D56564"/>
    <w:rsid w:val="00D61D69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E5BBF"/>
    <w:rsid w:val="00DF3E32"/>
    <w:rsid w:val="00DF56DE"/>
    <w:rsid w:val="00DF62E0"/>
    <w:rsid w:val="00DF6766"/>
    <w:rsid w:val="00E1424C"/>
    <w:rsid w:val="00E15595"/>
    <w:rsid w:val="00E457D8"/>
    <w:rsid w:val="00E474DB"/>
    <w:rsid w:val="00E50F10"/>
    <w:rsid w:val="00E62FD0"/>
    <w:rsid w:val="00E82032"/>
    <w:rsid w:val="00E83231"/>
    <w:rsid w:val="00E9465A"/>
    <w:rsid w:val="00E9553B"/>
    <w:rsid w:val="00E95C9E"/>
    <w:rsid w:val="00EA219E"/>
    <w:rsid w:val="00EA3CCD"/>
    <w:rsid w:val="00EC0243"/>
    <w:rsid w:val="00ED23C8"/>
    <w:rsid w:val="00ED697D"/>
    <w:rsid w:val="00EE1D07"/>
    <w:rsid w:val="00EF017B"/>
    <w:rsid w:val="00F031DD"/>
    <w:rsid w:val="00F03914"/>
    <w:rsid w:val="00F30A82"/>
    <w:rsid w:val="00F35643"/>
    <w:rsid w:val="00F36020"/>
    <w:rsid w:val="00F3686B"/>
    <w:rsid w:val="00F43591"/>
    <w:rsid w:val="00F65520"/>
    <w:rsid w:val="00F72457"/>
    <w:rsid w:val="00F739BF"/>
    <w:rsid w:val="00F77DC4"/>
    <w:rsid w:val="00F865C6"/>
    <w:rsid w:val="00F86CFA"/>
    <w:rsid w:val="00FA0183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99F10088-9668-443E-8F69-9837EE66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Torres, Paolo</cp:lastModifiedBy>
  <cp:revision>274</cp:revision>
  <cp:lastPrinted>2020-01-26T18:29:00Z</cp:lastPrinted>
  <dcterms:created xsi:type="dcterms:W3CDTF">2020-01-19T22:41:00Z</dcterms:created>
  <dcterms:modified xsi:type="dcterms:W3CDTF">2020-01-26T18:37:00Z</dcterms:modified>
</cp:coreProperties>
</file>