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3B904" w14:textId="729F149A" w:rsidR="000C58B8" w:rsidRDefault="000B6D59" w:rsidP="000B6D59">
      <w:pPr>
        <w:pStyle w:val="Heading1"/>
      </w:pPr>
      <w:r>
        <w:t>Soul to Funk</w:t>
      </w:r>
    </w:p>
    <w:p w14:paraId="5BE64843" w14:textId="6B26FEC1" w:rsidR="000B6D59" w:rsidRDefault="000B6D59" w:rsidP="000B6D5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Development connected to the civil rights movement and the development of African American identity</w:t>
      </w:r>
    </w:p>
    <w:p w14:paraId="4334ADF3" w14:textId="3AE6F530" w:rsidR="000B6D59" w:rsidRDefault="000B6D59" w:rsidP="000B6D5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When part of a marginalized group, representation becomes much more important</w:t>
      </w:r>
    </w:p>
    <w:p w14:paraId="4958F74C" w14:textId="08FC1023" w:rsidR="000B6D59" w:rsidRDefault="000B6D59" w:rsidP="000B6D59">
      <w:pPr>
        <w:rPr>
          <w:lang w:val="en-CA"/>
        </w:rPr>
      </w:pPr>
    </w:p>
    <w:p w14:paraId="760F5C28" w14:textId="6A4EBB6A" w:rsidR="000B6D59" w:rsidRPr="000B6D59" w:rsidRDefault="000B6D59" w:rsidP="000B6D59">
      <w:pPr>
        <w:pStyle w:val="ListParagraph"/>
        <w:numPr>
          <w:ilvl w:val="0"/>
          <w:numId w:val="13"/>
        </w:numPr>
        <w:rPr>
          <w:lang w:val="en-CA"/>
        </w:rPr>
      </w:pPr>
      <w:r w:rsidRPr="000B6D59">
        <w:rPr>
          <w:lang w:val="en-CA"/>
        </w:rPr>
        <w:t xml:space="preserve">Late 1950’s – </w:t>
      </w:r>
      <w:r>
        <w:rPr>
          <w:lang w:val="en-CA"/>
        </w:rPr>
        <w:t>g</w:t>
      </w:r>
      <w:r w:rsidRPr="000B6D59">
        <w:rPr>
          <w:lang w:val="en-CA"/>
        </w:rPr>
        <w:t>rowing anticipation of civil rights</w:t>
      </w:r>
    </w:p>
    <w:p w14:paraId="628727D1" w14:textId="56973E63" w:rsidR="000B6D59" w:rsidRDefault="000B6D59" w:rsidP="000B6D5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Rejection of blues as the sound of the past, rural south, slavery</w:t>
      </w:r>
    </w:p>
    <w:p w14:paraId="03412F10" w14:textId="72310CF1" w:rsidR="000B6D59" w:rsidRDefault="000B6D59" w:rsidP="000B6D5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New sound of the urban – soul music</w:t>
      </w:r>
    </w:p>
    <w:p w14:paraId="5ECA6E96" w14:textId="77777777" w:rsidR="000B6D59" w:rsidRPr="000B6D59" w:rsidRDefault="000B6D59" w:rsidP="000B6D59">
      <w:pPr>
        <w:rPr>
          <w:lang w:val="en-CA"/>
        </w:rPr>
      </w:pPr>
    </w:p>
    <w:p w14:paraId="109FDC38" w14:textId="76F25EC6" w:rsidR="000B6D59" w:rsidRDefault="000B6D59" w:rsidP="000B6D5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Fusion of:</w:t>
      </w:r>
    </w:p>
    <w:p w14:paraId="4B2AC851" w14:textId="3D0BA7FC" w:rsidR="000B6D59" w:rsidRDefault="000B6D59" w:rsidP="000B6D59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1) Vocal style from Gospel</w:t>
      </w:r>
    </w:p>
    <w:p w14:paraId="03384A6A" w14:textId="4EE42A31" w:rsidR="000B6D59" w:rsidRDefault="000B6D59" w:rsidP="000B6D59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2) Rhythm beat of R&amp;B</w:t>
      </w:r>
    </w:p>
    <w:p w14:paraId="223368A1" w14:textId="241D1883" w:rsidR="000B6D59" w:rsidRDefault="000B6D59" w:rsidP="000B6D59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3) Arrangements and lyric styles from TPA</w:t>
      </w:r>
    </w:p>
    <w:p w14:paraId="0B42153C" w14:textId="2CA945E5" w:rsidR="000B6D59" w:rsidRDefault="000B6D59" w:rsidP="000B6D59">
      <w:pPr>
        <w:rPr>
          <w:lang w:val="en-CA"/>
        </w:rPr>
      </w:pPr>
    </w:p>
    <w:p w14:paraId="74EB1EF5" w14:textId="09F505EA" w:rsidR="004762AC" w:rsidRDefault="004762AC" w:rsidP="004762A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Important locations for soul music:</w:t>
      </w:r>
    </w:p>
    <w:p w14:paraId="17F09F14" w14:textId="5D1351F3" w:rsidR="004762AC" w:rsidRDefault="004762AC" w:rsidP="004762AC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1) Motown – Detroit (</w:t>
      </w:r>
      <w:proofErr w:type="spellStart"/>
      <w:r>
        <w:rPr>
          <w:lang w:val="en-CA"/>
        </w:rPr>
        <w:t>Hitsville</w:t>
      </w:r>
      <w:proofErr w:type="spellEnd"/>
      <w:r>
        <w:rPr>
          <w:lang w:val="en-CA"/>
        </w:rPr>
        <w:t xml:space="preserve"> USA, Motown Records)</w:t>
      </w:r>
    </w:p>
    <w:p w14:paraId="38DEF937" w14:textId="52B32C9E" w:rsidR="004762AC" w:rsidRDefault="004762AC" w:rsidP="004762AC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 xml:space="preserve">2) </w:t>
      </w:r>
      <w:proofErr w:type="spellStart"/>
      <w:r>
        <w:rPr>
          <w:lang w:val="en-CA"/>
        </w:rPr>
        <w:t>Stax</w:t>
      </w:r>
      <w:proofErr w:type="spellEnd"/>
      <w:r>
        <w:rPr>
          <w:lang w:val="en-CA"/>
        </w:rPr>
        <w:t xml:space="preserve"> – Memphis (</w:t>
      </w:r>
      <w:proofErr w:type="spellStart"/>
      <w:r>
        <w:rPr>
          <w:lang w:val="en-CA"/>
        </w:rPr>
        <w:t>Soulsville</w:t>
      </w:r>
      <w:proofErr w:type="spellEnd"/>
      <w:r>
        <w:rPr>
          <w:lang w:val="en-CA"/>
        </w:rPr>
        <w:t xml:space="preserve"> USA, </w:t>
      </w:r>
      <w:proofErr w:type="spellStart"/>
      <w:r>
        <w:rPr>
          <w:lang w:val="en-CA"/>
        </w:rPr>
        <w:t>Stax</w:t>
      </w:r>
      <w:proofErr w:type="spellEnd"/>
      <w:r>
        <w:rPr>
          <w:lang w:val="en-CA"/>
        </w:rPr>
        <w:t xml:space="preserve"> Records)</w:t>
      </w:r>
    </w:p>
    <w:p w14:paraId="3EC37E4B" w14:textId="7C846FA0" w:rsidR="004762AC" w:rsidRDefault="004762AC" w:rsidP="004762AC">
      <w:pPr>
        <w:pStyle w:val="Heading2"/>
        <w:rPr>
          <w:lang w:val="en-CA"/>
        </w:rPr>
      </w:pPr>
      <w:r>
        <w:rPr>
          <w:lang w:val="en-CA"/>
        </w:rPr>
        <w:t>Motown</w:t>
      </w:r>
    </w:p>
    <w:p w14:paraId="7FBB54E5" w14:textId="71E66FF7" w:rsidR="004762AC" w:rsidRDefault="004762AC" w:rsidP="004762A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Founded by Berry Gordy</w:t>
      </w:r>
    </w:p>
    <w:p w14:paraId="30624D32" w14:textId="79286159" w:rsidR="004762AC" w:rsidRDefault="004762AC" w:rsidP="004762AC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First important label owned by an African American</w:t>
      </w:r>
    </w:p>
    <w:p w14:paraId="03106A5F" w14:textId="5AC64AD1" w:rsidR="004762AC" w:rsidRDefault="004762AC" w:rsidP="004762A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Starts in 1959 – based on Gordy’s experience in automotive plants</w:t>
      </w:r>
    </w:p>
    <w:p w14:paraId="04312C6A" w14:textId="699FA4FE" w:rsidR="004762AC" w:rsidRDefault="004762AC" w:rsidP="004762AC">
      <w:pPr>
        <w:pStyle w:val="Heading3"/>
        <w:rPr>
          <w:lang w:val="en-CA"/>
        </w:rPr>
      </w:pPr>
      <w:r>
        <w:rPr>
          <w:lang w:val="en-CA"/>
        </w:rPr>
        <w:t>Assembly Line – Everything under one roof</w:t>
      </w:r>
    </w:p>
    <w:p w14:paraId="2C899E8F" w14:textId="29D624FA" w:rsidR="004762AC" w:rsidRDefault="004762AC" w:rsidP="004762A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Song writers: Holland/Dozier/Holland, Smokey Robinson</w:t>
      </w:r>
    </w:p>
    <w:p w14:paraId="17554EDC" w14:textId="202CE0FC" w:rsidR="004762AC" w:rsidRDefault="004762AC" w:rsidP="004762A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Maxine Powell: Finishing school</w:t>
      </w:r>
    </w:p>
    <w:p w14:paraId="74BFD4EC" w14:textId="5168E497" w:rsidR="004762AC" w:rsidRDefault="004762AC" w:rsidP="004762AC">
      <w:pPr>
        <w:pStyle w:val="ListParagraph"/>
        <w:numPr>
          <w:ilvl w:val="0"/>
          <w:numId w:val="13"/>
        </w:numPr>
        <w:rPr>
          <w:lang w:val="en-CA"/>
        </w:rPr>
      </w:pPr>
      <w:proofErr w:type="spellStart"/>
      <w:r>
        <w:rPr>
          <w:lang w:val="en-CA"/>
        </w:rPr>
        <w:t>Cholly</w:t>
      </w:r>
      <w:proofErr w:type="spellEnd"/>
      <w:r>
        <w:rPr>
          <w:lang w:val="en-CA"/>
        </w:rPr>
        <w:t xml:space="preserve"> Atkins: Choreographer</w:t>
      </w:r>
    </w:p>
    <w:p w14:paraId="40165464" w14:textId="1299EAC0" w:rsidR="004762AC" w:rsidRDefault="004762AC" w:rsidP="004762A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The Funk Brothers: House band</w:t>
      </w:r>
    </w:p>
    <w:p w14:paraId="35CF8F4F" w14:textId="1B083B7F" w:rsidR="004762AC" w:rsidRDefault="00316DEF" w:rsidP="004762A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Result is absolute consistency of product</w:t>
      </w:r>
    </w:p>
    <w:p w14:paraId="25DF3494" w14:textId="7E5EEFA5" w:rsidR="00316DEF" w:rsidRDefault="00316DEF" w:rsidP="00316DEF">
      <w:pPr>
        <w:pStyle w:val="Heading3"/>
        <w:rPr>
          <w:lang w:val="en-CA"/>
        </w:rPr>
      </w:pPr>
      <w:r>
        <w:rPr>
          <w:lang w:val="en-CA"/>
        </w:rPr>
        <w:t>“You’d Better Shop Around” (Smokey and the Miracles 1960)</w:t>
      </w:r>
    </w:p>
    <w:p w14:paraId="1B1C7A90" w14:textId="7A7C83B2" w:rsidR="00316DEF" w:rsidRDefault="00316DEF" w:rsidP="00316DEF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Polished, restrained presentation – sophistication</w:t>
      </w:r>
    </w:p>
    <w:p w14:paraId="5AE9F615" w14:textId="15B964EC" w:rsidR="00316DEF" w:rsidRDefault="00316DEF" w:rsidP="00316DEF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lastRenderedPageBreak/>
        <w:t>This was intentional in order to appeal to the middle-class white audience</w:t>
      </w:r>
    </w:p>
    <w:p w14:paraId="772FC1DF" w14:textId="3CCCE1CE" w:rsidR="00316DEF" w:rsidRDefault="00316DEF" w:rsidP="00316DEF">
      <w:pPr>
        <w:pStyle w:val="Heading3"/>
        <w:rPr>
          <w:lang w:val="en-CA"/>
        </w:rPr>
      </w:pPr>
      <w:r>
        <w:rPr>
          <w:lang w:val="en-CA"/>
        </w:rPr>
        <w:t>The Supremes: “Stop in the Name of Love” (1965)</w:t>
      </w:r>
    </w:p>
    <w:p w14:paraId="1AFF6DBC" w14:textId="18DEE0B5" w:rsidR="00316DEF" w:rsidRDefault="001778C1" w:rsidP="001778C1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Gospel influence</w:t>
      </w:r>
    </w:p>
    <w:p w14:paraId="395F2DB0" w14:textId="3569C56C" w:rsidR="001778C1" w:rsidRDefault="001778C1" w:rsidP="001778C1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Idealized romance lyrics</w:t>
      </w:r>
    </w:p>
    <w:p w14:paraId="35C79CD9" w14:textId="4219F801" w:rsidR="001778C1" w:rsidRDefault="001778C1" w:rsidP="001778C1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 dancing beat – intended for dance</w:t>
      </w:r>
    </w:p>
    <w:p w14:paraId="794C113B" w14:textId="2B389033" w:rsidR="001778C1" w:rsidRDefault="001778C1" w:rsidP="001778C1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 vibraphone (usually found in Jazz)</w:t>
      </w:r>
    </w:p>
    <w:p w14:paraId="3400BD5C" w14:textId="4C85FDA9" w:rsidR="001778C1" w:rsidRDefault="001778C1" w:rsidP="001778C1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Sound and production practice:</w:t>
      </w:r>
    </w:p>
    <w:p w14:paraId="4B612080" w14:textId="1403A798" w:rsidR="001778C1" w:rsidRDefault="001778C1" w:rsidP="001778C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Focus on arrangement</w:t>
      </w:r>
    </w:p>
    <w:p w14:paraId="6B41373A" w14:textId="7A9DA807" w:rsidR="001778C1" w:rsidRDefault="001778C1" w:rsidP="001778C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Clarity of sound</w:t>
      </w:r>
    </w:p>
    <w:p w14:paraId="0D440923" w14:textId="7114766C" w:rsidR="001778C1" w:rsidRDefault="001778C1" w:rsidP="001778C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Accuracy of performance</w:t>
      </w:r>
    </w:p>
    <w:p w14:paraId="39100E43" w14:textId="16333199" w:rsidR="001778C1" w:rsidRDefault="001778C1" w:rsidP="001778C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“Quality Control” – comparison to other hit records</w:t>
      </w:r>
    </w:p>
    <w:p w14:paraId="45028237" w14:textId="5914E142" w:rsidR="001778C1" w:rsidRDefault="001778C1" w:rsidP="001778C1">
      <w:pPr>
        <w:ind w:left="360"/>
        <w:rPr>
          <w:lang w:val="en-CA"/>
        </w:rPr>
      </w:pPr>
    </w:p>
    <w:p w14:paraId="111289F4" w14:textId="458822F2" w:rsidR="001778C1" w:rsidRDefault="001778C1" w:rsidP="001778C1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Motown was a very successful operation even though it came under criticism for whitening the artists</w:t>
      </w:r>
    </w:p>
    <w:p w14:paraId="12B167DF" w14:textId="1A7836E6" w:rsidR="00E371F3" w:rsidRDefault="00E371F3" w:rsidP="00E371F3">
      <w:pPr>
        <w:pStyle w:val="Heading2"/>
        <w:rPr>
          <w:lang w:val="en-CA"/>
        </w:rPr>
      </w:pPr>
      <w:proofErr w:type="spellStart"/>
      <w:r>
        <w:rPr>
          <w:lang w:val="en-CA"/>
        </w:rPr>
        <w:t>Stax</w:t>
      </w:r>
      <w:proofErr w:type="spellEnd"/>
    </w:p>
    <w:p w14:paraId="10DEE55B" w14:textId="77777777" w:rsidR="00E371F3" w:rsidRPr="00E371F3" w:rsidRDefault="00E371F3" w:rsidP="00E371F3">
      <w:pPr>
        <w:rPr>
          <w:lang w:val="en-CA"/>
        </w:rPr>
      </w:pPr>
      <w:bookmarkStart w:id="0" w:name="_GoBack"/>
      <w:bookmarkEnd w:id="0"/>
    </w:p>
    <w:sectPr w:rsidR="00E371F3" w:rsidRPr="00E37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9DCDA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5749B3"/>
    <w:multiLevelType w:val="multilevel"/>
    <w:tmpl w:val="B97C68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24919E6"/>
    <w:multiLevelType w:val="hybridMultilevel"/>
    <w:tmpl w:val="B1242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59"/>
    <w:rsid w:val="000B6D59"/>
    <w:rsid w:val="001778C1"/>
    <w:rsid w:val="00222C56"/>
    <w:rsid w:val="00247148"/>
    <w:rsid w:val="002F39E9"/>
    <w:rsid w:val="00316DEF"/>
    <w:rsid w:val="004253EE"/>
    <w:rsid w:val="004762AC"/>
    <w:rsid w:val="005C2BE0"/>
    <w:rsid w:val="00632EFD"/>
    <w:rsid w:val="00836210"/>
    <w:rsid w:val="008A323C"/>
    <w:rsid w:val="008F3917"/>
    <w:rsid w:val="009A5121"/>
    <w:rsid w:val="009E7E3D"/>
    <w:rsid w:val="00D26093"/>
    <w:rsid w:val="00E371F3"/>
    <w:rsid w:val="00E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4181"/>
  <w15:chartTrackingRefBased/>
  <w15:docId w15:val="{83F1168E-CCB0-4CF1-BD9D-84B1B038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EE2BF3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2BF3"/>
    <w:pPr>
      <w:keepNext/>
      <w:keepLines/>
      <w:numPr>
        <w:numId w:val="12"/>
      </w:numPr>
      <w:spacing w:before="240" w:after="120" w:line="240" w:lineRule="auto"/>
      <w:outlineLvl w:val="0"/>
    </w:pPr>
    <w:rPr>
      <w:rFonts w:eastAsiaTheme="majorEastAsia" w:cstheme="majorBidi"/>
      <w:b/>
      <w:caps/>
      <w:color w:val="000000" w:themeColor="text1"/>
      <w:sz w:val="26"/>
      <w:szCs w:val="32"/>
      <w:lang w:val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2BF3"/>
    <w:pPr>
      <w:keepNext/>
      <w:keepLines/>
      <w:numPr>
        <w:ilvl w:val="1"/>
        <w:numId w:val="12"/>
      </w:numPr>
      <w:spacing w:before="120" w:after="12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E2BF3"/>
    <w:pPr>
      <w:keepNext/>
      <w:keepLines/>
      <w:numPr>
        <w:ilvl w:val="2"/>
        <w:numId w:val="12"/>
      </w:numPr>
      <w:spacing w:before="120" w:after="120" w:line="24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BF3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BF3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BF3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BF3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BF3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BF3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BF3"/>
    <w:rPr>
      <w:rFonts w:ascii="Times New Roman" w:eastAsiaTheme="majorEastAsia" w:hAnsi="Times New Roman" w:cstheme="majorBidi"/>
      <w:b/>
      <w:caps/>
      <w:color w:val="000000" w:themeColor="text1"/>
      <w:sz w:val="26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EE2BF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2BF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2BF3"/>
    <w:pPr>
      <w:spacing w:line="240" w:lineRule="auto"/>
      <w:contextualSpacing/>
    </w:pPr>
    <w:rPr>
      <w:rFonts w:eastAsiaTheme="majorEastAsia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BF3"/>
    <w:rPr>
      <w:rFonts w:ascii="Times New Roman" w:eastAsiaTheme="majorEastAsia" w:hAnsi="Times New Roman" w:cstheme="majorBidi"/>
      <w:b/>
      <w:smallCaps/>
      <w:spacing w:val="-10"/>
      <w:kern w:val="28"/>
      <w:sz w:val="32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E2BF3"/>
    <w:pPr>
      <w:spacing w:after="200" w:line="240" w:lineRule="auto"/>
    </w:pPr>
    <w:rPr>
      <w:b/>
      <w:iCs/>
      <w:color w:val="000000" w:themeColor="text1"/>
      <w:sz w:val="22"/>
      <w:szCs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EE2BF3"/>
    <w:pPr>
      <w:numPr>
        <w:numId w:val="0"/>
      </w:numPr>
      <w:spacing w:after="0" w:line="259" w:lineRule="auto"/>
      <w:outlineLvl w:val="9"/>
    </w:pPr>
    <w:rPr>
      <w:caps w:val="0"/>
      <w:color w:val="auto"/>
      <w:sz w:val="2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EE2BF3"/>
  </w:style>
  <w:style w:type="paragraph" w:styleId="Footer">
    <w:name w:val="footer"/>
    <w:basedOn w:val="Normal"/>
    <w:link w:val="FooterChar"/>
    <w:uiPriority w:val="99"/>
    <w:unhideWhenUsed/>
    <w:rsid w:val="00EE2B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BF3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E2B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BF3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BF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BF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BF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BF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B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B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E2B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2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EE2BF3"/>
  </w:style>
  <w:style w:type="paragraph" w:styleId="TOC1">
    <w:name w:val="toc 1"/>
    <w:basedOn w:val="Normal"/>
    <w:next w:val="Normal"/>
    <w:autoRedefine/>
    <w:uiPriority w:val="39"/>
    <w:unhideWhenUsed/>
    <w:rsid w:val="00EE2B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2BF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E2BF3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0B6D5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0B6D59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5</cp:revision>
  <dcterms:created xsi:type="dcterms:W3CDTF">2020-03-24T16:09:00Z</dcterms:created>
  <dcterms:modified xsi:type="dcterms:W3CDTF">2020-03-24T16:25:00Z</dcterms:modified>
</cp:coreProperties>
</file>