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89642" w14:textId="6FAC29E4" w:rsidR="008B0A41" w:rsidRDefault="00CA5057" w:rsidP="00CA5057">
      <w:pPr>
        <w:jc w:val="right"/>
        <w:rPr>
          <w:lang w:val="pl-PL"/>
        </w:rPr>
      </w:pPr>
      <w:r>
        <w:rPr>
          <w:lang w:val="pl-PL"/>
        </w:rPr>
        <w:t>Paweł Świątkowski</w:t>
      </w:r>
    </w:p>
    <w:p w14:paraId="3AD00923" w14:textId="7EE589F3" w:rsidR="00CA5057" w:rsidRDefault="00CA5057" w:rsidP="00CA5057">
      <w:pPr>
        <w:jc w:val="center"/>
        <w:rPr>
          <w:b/>
          <w:sz w:val="28"/>
          <w:u w:val="single"/>
          <w:lang w:val="pl-PL"/>
        </w:rPr>
      </w:pPr>
      <w:r w:rsidRPr="00CA5057">
        <w:rPr>
          <w:b/>
          <w:sz w:val="28"/>
          <w:u w:val="single"/>
          <w:lang w:val="pl-PL"/>
        </w:rPr>
        <w:t>Dokumentacja Projekt 3 SOI</w:t>
      </w:r>
    </w:p>
    <w:p w14:paraId="46EA2E6E" w14:textId="669A00F7" w:rsidR="00CA5057" w:rsidRDefault="00CA5057" w:rsidP="003C5131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Mamy 5 kolejek FIFO o pojemności 10 elementów. Producenci mogą zapisywać do dowolnej z tych kolejek (losują do której)</w:t>
      </w:r>
      <w:r w:rsidR="004E3947">
        <w:rPr>
          <w:lang w:val="pl-PL"/>
        </w:rPr>
        <w:t>, konsumenci natomiast związani</w:t>
      </w:r>
      <w:r>
        <w:rPr>
          <w:lang w:val="pl-PL"/>
        </w:rPr>
        <w:t xml:space="preserve"> są z jedną konkretną kolejką i tylko z niej wyjmują elementy. Mamy 5 typów konsumentów – po jednym na każdą kolejkę.</w:t>
      </w:r>
    </w:p>
    <w:p w14:paraId="3D23DE3F" w14:textId="77777777" w:rsidR="00C82AA2" w:rsidRDefault="00C82AA2" w:rsidP="00C82AA2">
      <w:pPr>
        <w:pStyle w:val="Akapitzlist"/>
        <w:jc w:val="both"/>
        <w:rPr>
          <w:lang w:val="pl-PL"/>
        </w:rPr>
      </w:pPr>
    </w:p>
    <w:p w14:paraId="7CA1BFAC" w14:textId="519AC227" w:rsidR="00CA5057" w:rsidRDefault="00CA5057" w:rsidP="003C5131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Tworzymy 5 bufor</w:t>
      </w:r>
      <w:r w:rsidR="004E3947">
        <w:rPr>
          <w:lang w:val="pl-PL"/>
        </w:rPr>
        <w:t>ów – kolejek FIFO – zrealizowanych</w:t>
      </w:r>
      <w:r>
        <w:rPr>
          <w:lang w:val="pl-PL"/>
        </w:rPr>
        <w:t xml:space="preserve"> na tablicy, buforze cyklicznym. Każda z kolejek mieści 10 elementów.</w:t>
      </w:r>
    </w:p>
    <w:p w14:paraId="4747DB35" w14:textId="68BF138E" w:rsidR="00CA5057" w:rsidRPr="00CA5057" w:rsidRDefault="00CA5057" w:rsidP="003C5131">
      <w:pPr>
        <w:pStyle w:val="Akapitzlist"/>
        <w:jc w:val="both"/>
        <w:rPr>
          <w:b/>
          <w:lang w:val="pl-PL"/>
        </w:rPr>
      </w:pPr>
      <w:r w:rsidRPr="00CA5057">
        <w:rPr>
          <w:b/>
          <w:lang w:val="pl-PL"/>
        </w:rPr>
        <w:t>Implementacja struktury kolejek:</w:t>
      </w:r>
    </w:p>
    <w:p w14:paraId="249C5DCF" w14:textId="77777777" w:rsidR="00CA5057" w:rsidRPr="00CA5057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CA5057">
        <w:rPr>
          <w:rFonts w:ascii="Consolas" w:hAnsi="Consolas" w:cstheme="majorHAnsi"/>
          <w:sz w:val="24"/>
        </w:rPr>
        <w:t>#define BUFSIZE 9</w:t>
      </w:r>
    </w:p>
    <w:p w14:paraId="1DC796F5" w14:textId="77777777" w:rsidR="00CA5057" w:rsidRPr="00180D65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>struct Queue {</w:t>
      </w:r>
    </w:p>
    <w:p w14:paraId="0CF6F6CB" w14:textId="77777777" w:rsidR="00CA5057" w:rsidRPr="00180D65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 xml:space="preserve">    char buf[BUFSIZE];</w:t>
      </w:r>
    </w:p>
    <w:p w14:paraId="79668FA7" w14:textId="77777777" w:rsidR="00CA5057" w:rsidRPr="00CA5057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 xml:space="preserve">    </w:t>
      </w:r>
      <w:r w:rsidRPr="00CA5057">
        <w:rPr>
          <w:rFonts w:ascii="Consolas" w:hAnsi="Consolas" w:cstheme="majorHAnsi"/>
          <w:sz w:val="24"/>
        </w:rPr>
        <w:t>int head, tail, length;</w:t>
      </w:r>
    </w:p>
    <w:p w14:paraId="6EA1E590" w14:textId="77777777" w:rsidR="00CA5057" w:rsidRPr="00CA5057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CA5057">
        <w:rPr>
          <w:rFonts w:ascii="Consolas" w:hAnsi="Consolas" w:cstheme="majorHAnsi"/>
          <w:sz w:val="24"/>
        </w:rPr>
        <w:t>};</w:t>
      </w:r>
    </w:p>
    <w:p w14:paraId="53F0B4BB" w14:textId="0B6035B1" w:rsidR="00CA5057" w:rsidRPr="00CA5057" w:rsidRDefault="00CA5057" w:rsidP="003C5131">
      <w:pPr>
        <w:pStyle w:val="Akapitzlist"/>
        <w:jc w:val="both"/>
        <w:rPr>
          <w:rFonts w:asciiTheme="majorHAnsi" w:hAnsiTheme="majorHAnsi" w:cstheme="majorHAnsi"/>
          <w:sz w:val="24"/>
        </w:rPr>
      </w:pPr>
      <w:r w:rsidRPr="00CA5057">
        <w:rPr>
          <w:rFonts w:asciiTheme="majorHAnsi" w:hAnsiTheme="majorHAnsi" w:cstheme="majorHAnsi"/>
          <w:sz w:val="24"/>
        </w:rPr>
        <w:t>Head</w:t>
      </w:r>
      <w:r w:rsidR="004E3947">
        <w:rPr>
          <w:rFonts w:asciiTheme="majorHAnsi" w:hAnsiTheme="majorHAnsi" w:cstheme="majorHAnsi"/>
          <w:sz w:val="24"/>
        </w:rPr>
        <w:t xml:space="preserve"> </w:t>
      </w:r>
      <w:r w:rsidRPr="00CA5057">
        <w:rPr>
          <w:rFonts w:asciiTheme="majorHAnsi" w:hAnsiTheme="majorHAnsi" w:cstheme="majorHAnsi"/>
          <w:sz w:val="24"/>
        </w:rPr>
        <w:t>-</w:t>
      </w:r>
      <w:r w:rsidR="004E3947">
        <w:rPr>
          <w:rFonts w:asciiTheme="majorHAnsi" w:hAnsiTheme="majorHAnsi" w:cstheme="majorHAnsi"/>
          <w:sz w:val="24"/>
        </w:rPr>
        <w:t xml:space="preserve"> </w:t>
      </w:r>
      <w:r w:rsidRPr="00CA5057">
        <w:rPr>
          <w:rFonts w:asciiTheme="majorHAnsi" w:hAnsiTheme="majorHAnsi" w:cstheme="majorHAnsi"/>
          <w:sz w:val="24"/>
        </w:rPr>
        <w:t>numer indexu w tablicy buf początku kolejki</w:t>
      </w:r>
      <w:r w:rsidR="004E3947">
        <w:rPr>
          <w:rFonts w:asciiTheme="majorHAnsi" w:hAnsiTheme="majorHAnsi" w:cstheme="majorHAnsi"/>
          <w:sz w:val="24"/>
        </w:rPr>
        <w:t>;</w:t>
      </w:r>
    </w:p>
    <w:p w14:paraId="545247AB" w14:textId="04F8832C" w:rsidR="00CA5057" w:rsidRDefault="00CA5057" w:rsidP="003C5131">
      <w:pPr>
        <w:pStyle w:val="Akapitzlist"/>
        <w:jc w:val="both"/>
        <w:rPr>
          <w:rFonts w:asciiTheme="majorHAnsi" w:hAnsiTheme="majorHAnsi" w:cstheme="majorHAnsi"/>
          <w:sz w:val="24"/>
          <w:lang w:val="pl-PL"/>
        </w:rPr>
      </w:pPr>
      <w:r w:rsidRPr="00180D65">
        <w:rPr>
          <w:rFonts w:asciiTheme="majorHAnsi" w:hAnsiTheme="majorHAnsi" w:cstheme="majorHAnsi"/>
          <w:sz w:val="24"/>
          <w:lang w:val="pl-PL"/>
        </w:rPr>
        <w:t>Tail</w:t>
      </w:r>
      <w:r w:rsidR="004E3947">
        <w:rPr>
          <w:rFonts w:asciiTheme="majorHAnsi" w:hAnsiTheme="majorHAnsi" w:cstheme="majorHAnsi"/>
          <w:sz w:val="24"/>
          <w:lang w:val="pl-PL"/>
        </w:rPr>
        <w:t xml:space="preserve"> </w:t>
      </w:r>
      <w:r w:rsidRPr="00180D65">
        <w:rPr>
          <w:rFonts w:asciiTheme="majorHAnsi" w:hAnsiTheme="majorHAnsi" w:cstheme="majorHAnsi"/>
          <w:sz w:val="24"/>
          <w:lang w:val="pl-PL"/>
        </w:rPr>
        <w:t>-</w:t>
      </w:r>
      <w:r w:rsidR="004E3947">
        <w:rPr>
          <w:rFonts w:asciiTheme="majorHAnsi" w:hAnsiTheme="majorHAnsi" w:cstheme="majorHAnsi"/>
          <w:sz w:val="24"/>
          <w:lang w:val="pl-PL"/>
        </w:rPr>
        <w:t xml:space="preserve"> </w:t>
      </w:r>
      <w:r w:rsidRPr="00180D65">
        <w:rPr>
          <w:rFonts w:asciiTheme="majorHAnsi" w:hAnsiTheme="majorHAnsi" w:cstheme="majorHAnsi"/>
          <w:sz w:val="24"/>
          <w:lang w:val="pl-PL"/>
        </w:rPr>
        <w:t>numer indexu w tablicy buf końca ko</w:t>
      </w:r>
      <w:r>
        <w:rPr>
          <w:rFonts w:asciiTheme="majorHAnsi" w:hAnsiTheme="majorHAnsi" w:cstheme="majorHAnsi"/>
          <w:sz w:val="24"/>
          <w:lang w:val="pl-PL"/>
        </w:rPr>
        <w:t>lejki</w:t>
      </w:r>
      <w:r w:rsidR="004E3947">
        <w:rPr>
          <w:rFonts w:asciiTheme="majorHAnsi" w:hAnsiTheme="majorHAnsi" w:cstheme="majorHAnsi"/>
          <w:sz w:val="24"/>
          <w:lang w:val="pl-PL"/>
        </w:rPr>
        <w:t>;</w:t>
      </w:r>
    </w:p>
    <w:p w14:paraId="73944DE0" w14:textId="4CCCE77B" w:rsidR="00CA5057" w:rsidRDefault="00CA5057" w:rsidP="003C5131">
      <w:pPr>
        <w:pStyle w:val="Akapitzlist"/>
        <w:jc w:val="both"/>
        <w:rPr>
          <w:rFonts w:asciiTheme="majorHAnsi" w:hAnsiTheme="majorHAnsi" w:cstheme="majorHAnsi"/>
          <w:sz w:val="24"/>
          <w:lang w:val="pl-PL"/>
        </w:rPr>
      </w:pPr>
      <w:r>
        <w:rPr>
          <w:rFonts w:asciiTheme="majorHAnsi" w:hAnsiTheme="majorHAnsi" w:cstheme="majorHAnsi"/>
          <w:sz w:val="24"/>
          <w:lang w:val="pl-PL"/>
        </w:rPr>
        <w:t>Length</w:t>
      </w:r>
      <w:r w:rsidR="004E3947">
        <w:rPr>
          <w:rFonts w:asciiTheme="majorHAnsi" w:hAnsiTheme="majorHAnsi" w:cstheme="majorHAnsi"/>
          <w:sz w:val="24"/>
          <w:lang w:val="pl-PL"/>
        </w:rPr>
        <w:t xml:space="preserve"> </w:t>
      </w:r>
      <w:r>
        <w:rPr>
          <w:rFonts w:asciiTheme="majorHAnsi" w:hAnsiTheme="majorHAnsi" w:cstheme="majorHAnsi"/>
          <w:sz w:val="24"/>
          <w:lang w:val="pl-PL"/>
        </w:rPr>
        <w:t>-</w:t>
      </w:r>
      <w:r w:rsidR="004E3947">
        <w:rPr>
          <w:rFonts w:asciiTheme="majorHAnsi" w:hAnsiTheme="majorHAnsi" w:cstheme="majorHAnsi"/>
          <w:sz w:val="24"/>
          <w:lang w:val="pl-PL"/>
        </w:rPr>
        <w:t xml:space="preserve"> </w:t>
      </w:r>
      <w:r>
        <w:rPr>
          <w:rFonts w:asciiTheme="majorHAnsi" w:hAnsiTheme="majorHAnsi" w:cstheme="majorHAnsi"/>
          <w:sz w:val="24"/>
          <w:lang w:val="pl-PL"/>
        </w:rPr>
        <w:t>ilość elementów w kolejce</w:t>
      </w:r>
      <w:r w:rsidR="004E3947">
        <w:rPr>
          <w:rFonts w:asciiTheme="majorHAnsi" w:hAnsiTheme="majorHAnsi" w:cstheme="majorHAnsi"/>
          <w:sz w:val="24"/>
          <w:lang w:val="pl-PL"/>
        </w:rPr>
        <w:t>.</w:t>
      </w:r>
    </w:p>
    <w:p w14:paraId="43A80DB4" w14:textId="77777777" w:rsidR="00CA5057" w:rsidRPr="00CA5057" w:rsidRDefault="00CA5057" w:rsidP="003C5131">
      <w:pPr>
        <w:ind w:firstLine="720"/>
        <w:jc w:val="both"/>
        <w:rPr>
          <w:rFonts w:asciiTheme="majorHAnsi" w:hAnsiTheme="majorHAnsi" w:cstheme="majorHAnsi"/>
          <w:b/>
          <w:sz w:val="24"/>
          <w:lang w:val="pl-PL"/>
        </w:rPr>
      </w:pPr>
      <w:r w:rsidRPr="00CA5057">
        <w:rPr>
          <w:rFonts w:asciiTheme="majorHAnsi" w:hAnsiTheme="majorHAnsi" w:cstheme="majorHAnsi"/>
          <w:b/>
          <w:sz w:val="24"/>
          <w:lang w:val="pl-PL"/>
        </w:rPr>
        <w:t>Dodawanie elementu do kolejki:</w:t>
      </w:r>
    </w:p>
    <w:p w14:paraId="21229287" w14:textId="77777777" w:rsidR="00CA5057" w:rsidRPr="00CA5057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  <w:lang w:val="pl-PL"/>
        </w:rPr>
      </w:pPr>
      <w:r w:rsidRPr="00CA5057">
        <w:rPr>
          <w:rFonts w:ascii="Consolas" w:hAnsi="Consolas" w:cstheme="majorHAnsi"/>
          <w:sz w:val="24"/>
          <w:lang w:val="pl-PL"/>
        </w:rPr>
        <w:t>void putToBuf(struct Queue *q, char val) {</w:t>
      </w:r>
    </w:p>
    <w:p w14:paraId="465BFA3E" w14:textId="77777777" w:rsidR="00CA5057" w:rsidRPr="00180D65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CA5057">
        <w:rPr>
          <w:rFonts w:ascii="Consolas" w:hAnsi="Consolas" w:cstheme="majorHAnsi"/>
          <w:sz w:val="24"/>
          <w:lang w:val="pl-PL"/>
        </w:rPr>
        <w:t xml:space="preserve">    </w:t>
      </w:r>
      <w:r w:rsidRPr="00180D65">
        <w:rPr>
          <w:rFonts w:ascii="Consolas" w:hAnsi="Consolas" w:cstheme="majorHAnsi"/>
          <w:sz w:val="24"/>
        </w:rPr>
        <w:t>q-&gt;buf[q-&gt;tail] = val;</w:t>
      </w:r>
    </w:p>
    <w:p w14:paraId="519BF503" w14:textId="77777777" w:rsidR="00CA5057" w:rsidRPr="00180D65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 xml:space="preserve">    q-&gt;tail = (q-&gt;tail+1)%BUFSIZE;</w:t>
      </w:r>
    </w:p>
    <w:p w14:paraId="671361C8" w14:textId="77777777" w:rsidR="00CA5057" w:rsidRPr="00180D65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 xml:space="preserve">    q-&gt;length++;</w:t>
      </w:r>
    </w:p>
    <w:p w14:paraId="6D9B32DC" w14:textId="77777777" w:rsidR="00CA5057" w:rsidRPr="00180D65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 xml:space="preserve">    printf("Wsadzam %c, size: %d\n", val, q-&gt;length);</w:t>
      </w:r>
    </w:p>
    <w:p w14:paraId="75FB0FC4" w14:textId="77777777" w:rsidR="00CA5057" w:rsidRPr="00180D65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  <w:lang w:val="pl-PL"/>
        </w:rPr>
      </w:pPr>
      <w:r w:rsidRPr="00180D65">
        <w:rPr>
          <w:rFonts w:ascii="Consolas" w:hAnsi="Consolas" w:cstheme="majorHAnsi"/>
          <w:sz w:val="24"/>
          <w:lang w:val="pl-PL"/>
        </w:rPr>
        <w:t>}</w:t>
      </w:r>
    </w:p>
    <w:p w14:paraId="3B98B722" w14:textId="77777777" w:rsidR="00CA5057" w:rsidRPr="00180D65" w:rsidRDefault="00CA5057" w:rsidP="003C5131">
      <w:pPr>
        <w:pStyle w:val="Akapitzlist"/>
        <w:jc w:val="both"/>
        <w:rPr>
          <w:rFonts w:asciiTheme="majorHAnsi" w:hAnsiTheme="majorHAnsi" w:cstheme="majorHAnsi"/>
          <w:b/>
          <w:sz w:val="24"/>
          <w:lang w:val="pl-PL"/>
        </w:rPr>
      </w:pPr>
      <w:r w:rsidRPr="00180D65">
        <w:rPr>
          <w:rFonts w:asciiTheme="majorHAnsi" w:hAnsiTheme="majorHAnsi" w:cstheme="majorHAnsi"/>
          <w:b/>
          <w:sz w:val="24"/>
          <w:lang w:val="pl-PL"/>
        </w:rPr>
        <w:t>Wyjmowanie elementu z kolejki:</w:t>
      </w:r>
    </w:p>
    <w:p w14:paraId="6CB6609A" w14:textId="77777777" w:rsidR="00CA5057" w:rsidRPr="00CA5057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  <w:lang w:val="pl-PL"/>
        </w:rPr>
      </w:pPr>
      <w:r w:rsidRPr="00CA5057">
        <w:rPr>
          <w:rFonts w:ascii="Consolas" w:hAnsi="Consolas" w:cstheme="majorHAnsi"/>
          <w:sz w:val="24"/>
          <w:lang w:val="pl-PL"/>
        </w:rPr>
        <w:t>char getFromBuf(struct Queue *q){</w:t>
      </w:r>
    </w:p>
    <w:p w14:paraId="2BA4D833" w14:textId="77777777" w:rsidR="00CA5057" w:rsidRPr="00180D65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CA5057">
        <w:rPr>
          <w:rFonts w:ascii="Consolas" w:hAnsi="Consolas" w:cstheme="majorHAnsi"/>
          <w:sz w:val="24"/>
          <w:lang w:val="pl-PL"/>
        </w:rPr>
        <w:t xml:space="preserve">    </w:t>
      </w:r>
      <w:r w:rsidRPr="00180D65">
        <w:rPr>
          <w:rFonts w:ascii="Consolas" w:hAnsi="Consolas" w:cstheme="majorHAnsi"/>
          <w:sz w:val="24"/>
        </w:rPr>
        <w:t>char ret = q-&gt;buf[q-&gt;head];</w:t>
      </w:r>
    </w:p>
    <w:p w14:paraId="6E06F7DD" w14:textId="77777777" w:rsidR="00CA5057" w:rsidRPr="00180D65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 xml:space="preserve">    q-&gt;head = (q-&gt;head+1)%BUFSIZE;</w:t>
      </w:r>
    </w:p>
    <w:p w14:paraId="1C5FC33C" w14:textId="77777777" w:rsidR="00CA5057" w:rsidRPr="00180D65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 xml:space="preserve">    q-&gt;length--;</w:t>
      </w:r>
    </w:p>
    <w:p w14:paraId="20D1A8A5" w14:textId="77777777" w:rsidR="00CA5057" w:rsidRPr="00180D65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180D65">
        <w:rPr>
          <w:rFonts w:ascii="Consolas" w:hAnsi="Consolas" w:cstheme="majorHAnsi"/>
          <w:sz w:val="24"/>
        </w:rPr>
        <w:t xml:space="preserve">    printf("Wyjmuje %d\n", ret);</w:t>
      </w:r>
    </w:p>
    <w:p w14:paraId="263F7F3C" w14:textId="77777777" w:rsidR="00CA5057" w:rsidRPr="00180D65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  <w:lang w:val="pl-PL"/>
        </w:rPr>
      </w:pPr>
      <w:r w:rsidRPr="00180D65">
        <w:rPr>
          <w:rFonts w:ascii="Consolas" w:hAnsi="Consolas" w:cstheme="majorHAnsi"/>
          <w:sz w:val="24"/>
        </w:rPr>
        <w:t xml:space="preserve">    </w:t>
      </w:r>
      <w:r w:rsidRPr="00180D65">
        <w:rPr>
          <w:rFonts w:ascii="Consolas" w:hAnsi="Consolas" w:cstheme="majorHAnsi"/>
          <w:sz w:val="24"/>
          <w:lang w:val="pl-PL"/>
        </w:rPr>
        <w:t>return ret;</w:t>
      </w:r>
    </w:p>
    <w:p w14:paraId="2E23AA3C" w14:textId="44AA2B5E" w:rsidR="00CA5057" w:rsidRDefault="00CA5057" w:rsidP="003C5131">
      <w:pPr>
        <w:pStyle w:val="Akapitzlist"/>
        <w:ind w:left="1440"/>
        <w:jc w:val="both"/>
        <w:rPr>
          <w:rFonts w:ascii="Consolas" w:hAnsi="Consolas" w:cstheme="majorHAnsi"/>
          <w:sz w:val="24"/>
          <w:lang w:val="pl-PL"/>
        </w:rPr>
      </w:pPr>
      <w:r w:rsidRPr="00180D65">
        <w:rPr>
          <w:rFonts w:ascii="Consolas" w:hAnsi="Consolas" w:cstheme="majorHAnsi"/>
          <w:sz w:val="24"/>
          <w:lang w:val="pl-PL"/>
        </w:rPr>
        <w:t>}</w:t>
      </w:r>
    </w:p>
    <w:p w14:paraId="4F4E9668" w14:textId="77777777" w:rsidR="00C82AA2" w:rsidRPr="00C82AA2" w:rsidRDefault="00C82AA2" w:rsidP="003C5131">
      <w:pPr>
        <w:pStyle w:val="Akapitzlist"/>
        <w:ind w:left="1440"/>
        <w:jc w:val="both"/>
        <w:rPr>
          <w:rFonts w:cstheme="minorHAnsi"/>
          <w:sz w:val="24"/>
          <w:lang w:val="pl-PL"/>
        </w:rPr>
      </w:pPr>
    </w:p>
    <w:p w14:paraId="614F371C" w14:textId="154AF961" w:rsidR="00CA5057" w:rsidRDefault="00CA5057" w:rsidP="003C5131">
      <w:pPr>
        <w:pStyle w:val="Akapitzlist"/>
        <w:numPr>
          <w:ilvl w:val="0"/>
          <w:numId w:val="1"/>
        </w:numPr>
        <w:jc w:val="both"/>
        <w:rPr>
          <w:rFonts w:ascii="Consolas" w:hAnsi="Consolas" w:cstheme="majorHAnsi"/>
          <w:sz w:val="24"/>
          <w:lang w:val="pl-PL"/>
        </w:rPr>
      </w:pPr>
      <w:r w:rsidRPr="00365107">
        <w:rPr>
          <w:rFonts w:cstheme="minorHAnsi"/>
          <w:sz w:val="24"/>
          <w:lang w:val="pl-PL"/>
        </w:rPr>
        <w:t xml:space="preserve">Wewnątrz głównej funkcji programu – main() tworzymy </w:t>
      </w:r>
      <w:r w:rsidR="00365107" w:rsidRPr="00365107">
        <w:rPr>
          <w:rFonts w:cstheme="minorHAnsi"/>
          <w:sz w:val="24"/>
          <w:lang w:val="pl-PL"/>
        </w:rPr>
        <w:t>zadaną ilość procesów producentów oraz 5 konsumentów. Realizuję to za</w:t>
      </w:r>
      <w:r w:rsidR="004E3947" w:rsidRPr="004E3947">
        <w:rPr>
          <w:rFonts w:cstheme="minorHAnsi"/>
          <w:sz w:val="24"/>
          <w:lang w:val="pl-PL"/>
        </w:rPr>
        <w:t xml:space="preserve"> pomocą </w:t>
      </w:r>
      <w:r w:rsidR="00365107" w:rsidRPr="004E3947">
        <w:rPr>
          <w:rFonts w:cstheme="minorHAnsi"/>
          <w:sz w:val="24"/>
          <w:lang w:val="pl-PL"/>
        </w:rPr>
        <w:t xml:space="preserve">funkcji </w:t>
      </w:r>
      <w:r w:rsidR="00365107" w:rsidRPr="004E3947">
        <w:rPr>
          <w:rFonts w:ascii="Consolas" w:hAnsi="Consolas" w:cstheme="minorHAnsi"/>
          <w:sz w:val="24"/>
          <w:lang w:val="pl-PL"/>
        </w:rPr>
        <w:t>fork()</w:t>
      </w:r>
      <w:r w:rsidR="00365107" w:rsidRPr="004E3947">
        <w:rPr>
          <w:rFonts w:cstheme="minorHAnsi"/>
          <w:sz w:val="24"/>
          <w:lang w:val="pl-PL"/>
        </w:rPr>
        <w:t>:</w:t>
      </w:r>
    </w:p>
    <w:p w14:paraId="39E0E21C" w14:textId="77777777" w:rsidR="00365107" w:rsidRPr="00365107" w:rsidRDefault="0036510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365107">
        <w:rPr>
          <w:rFonts w:ascii="Consolas" w:hAnsi="Consolas" w:cstheme="majorHAnsi"/>
          <w:sz w:val="24"/>
        </w:rPr>
        <w:t>pid[i]=fork();</w:t>
      </w:r>
    </w:p>
    <w:p w14:paraId="661EB902" w14:textId="79D366EF" w:rsidR="00365107" w:rsidRPr="003C5131" w:rsidRDefault="0036510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365107">
        <w:rPr>
          <w:rFonts w:ascii="Consolas" w:hAnsi="Consolas" w:cstheme="majorHAnsi"/>
          <w:sz w:val="24"/>
        </w:rPr>
        <w:t>if(pid[i]==0){ Producent(i); }</w:t>
      </w:r>
    </w:p>
    <w:p w14:paraId="7FAB8674" w14:textId="77777777" w:rsidR="00365107" w:rsidRPr="00365107" w:rsidRDefault="0036510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365107">
        <w:rPr>
          <w:rFonts w:ascii="Consolas" w:hAnsi="Consolas" w:cstheme="majorHAnsi"/>
          <w:sz w:val="24"/>
        </w:rPr>
        <w:t>pid[i]=fork();</w:t>
      </w:r>
    </w:p>
    <w:p w14:paraId="4B82DED3" w14:textId="1ABA22F4" w:rsidR="00365107" w:rsidRDefault="00365107" w:rsidP="003C5131">
      <w:pPr>
        <w:pStyle w:val="Akapitzlist"/>
        <w:ind w:left="1440"/>
        <w:jc w:val="both"/>
        <w:rPr>
          <w:rFonts w:ascii="Consolas" w:hAnsi="Consolas" w:cstheme="majorHAnsi"/>
          <w:sz w:val="24"/>
        </w:rPr>
      </w:pPr>
      <w:r w:rsidRPr="00365107">
        <w:rPr>
          <w:rFonts w:ascii="Consolas" w:hAnsi="Consolas" w:cstheme="majorHAnsi"/>
          <w:sz w:val="24"/>
        </w:rPr>
        <w:t>if(pid[i]==0){ Consumer(i</w:t>
      </w:r>
      <w:r w:rsidR="00BA36A7">
        <w:rPr>
          <w:rFonts w:ascii="Consolas" w:hAnsi="Consolas" w:cstheme="majorHAnsi"/>
          <w:sz w:val="24"/>
        </w:rPr>
        <w:t xml:space="preserve">); </w:t>
      </w:r>
      <w:r w:rsidRPr="00365107">
        <w:rPr>
          <w:rFonts w:ascii="Consolas" w:hAnsi="Consolas" w:cstheme="majorHAnsi"/>
          <w:sz w:val="24"/>
        </w:rPr>
        <w:t>}</w:t>
      </w:r>
    </w:p>
    <w:p w14:paraId="084ABE39" w14:textId="15630A74" w:rsidR="00365107" w:rsidRDefault="00365107" w:rsidP="003C5131">
      <w:pPr>
        <w:pStyle w:val="Akapitzlist"/>
        <w:jc w:val="both"/>
        <w:rPr>
          <w:rFonts w:cstheme="minorHAnsi"/>
          <w:sz w:val="24"/>
          <w:lang w:val="pl-PL"/>
        </w:rPr>
      </w:pPr>
      <w:r w:rsidRPr="00365107">
        <w:rPr>
          <w:rFonts w:cstheme="minorHAnsi"/>
          <w:sz w:val="24"/>
          <w:lang w:val="pl-PL"/>
        </w:rPr>
        <w:t>Następnie usypiam funkcję main na z</w:t>
      </w:r>
      <w:r>
        <w:rPr>
          <w:rFonts w:cstheme="minorHAnsi"/>
          <w:sz w:val="24"/>
          <w:lang w:val="pl-PL"/>
        </w:rPr>
        <w:t xml:space="preserve">adany czas (50 sekund). W tym czasie będzie można obserwować dane wypisywane przez procesy wstawiające i wyjmujące elementy z kolejek. Po tym czasie </w:t>
      </w:r>
      <w:r w:rsidR="004E3947">
        <w:rPr>
          <w:rFonts w:cstheme="minorHAnsi"/>
          <w:sz w:val="24"/>
          <w:lang w:val="pl-PL"/>
        </w:rPr>
        <w:t>„</w:t>
      </w:r>
      <w:r>
        <w:rPr>
          <w:rFonts w:cstheme="minorHAnsi"/>
          <w:sz w:val="24"/>
          <w:lang w:val="pl-PL"/>
        </w:rPr>
        <w:t>zabija</w:t>
      </w:r>
      <w:r w:rsidR="004E3947">
        <w:rPr>
          <w:rFonts w:cstheme="minorHAnsi"/>
          <w:sz w:val="24"/>
          <w:lang w:val="pl-PL"/>
        </w:rPr>
        <w:t>m”</w:t>
      </w:r>
      <w:r>
        <w:rPr>
          <w:rFonts w:cstheme="minorHAnsi"/>
          <w:sz w:val="24"/>
          <w:lang w:val="pl-PL"/>
        </w:rPr>
        <w:t xml:space="preserve"> stworzone procesy za pomocą funkcji:</w:t>
      </w:r>
    </w:p>
    <w:p w14:paraId="111BE474" w14:textId="42F52937" w:rsidR="00365107" w:rsidRDefault="00365107" w:rsidP="003C5131">
      <w:pPr>
        <w:pStyle w:val="Akapitzlist"/>
        <w:jc w:val="both"/>
        <w:rPr>
          <w:rFonts w:ascii="Consolas" w:hAnsi="Consolas"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ab/>
      </w:r>
      <w:r w:rsidRPr="00365107">
        <w:rPr>
          <w:rFonts w:ascii="Consolas" w:hAnsi="Consolas" w:cstheme="minorHAnsi"/>
          <w:sz w:val="24"/>
          <w:lang w:val="pl-PL"/>
        </w:rPr>
        <w:t>kill(pid[i], SIGKILL);</w:t>
      </w:r>
    </w:p>
    <w:p w14:paraId="523AF6E6" w14:textId="5A3C2E9A" w:rsidR="00365107" w:rsidRDefault="00D76ABD" w:rsidP="003C5131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lastRenderedPageBreak/>
        <w:t>Korzystam z pamięci współdzielonej między procesami. Znajduje się w niej 5 elementowa tablica kolejek:</w:t>
      </w:r>
    </w:p>
    <w:p w14:paraId="7D1C08D3" w14:textId="174CEF53" w:rsidR="00D76ABD" w:rsidRPr="00D76ABD" w:rsidRDefault="00D76ABD" w:rsidP="003C5131">
      <w:pPr>
        <w:pStyle w:val="Akapitzlist"/>
        <w:ind w:left="1440"/>
        <w:jc w:val="both"/>
        <w:rPr>
          <w:rFonts w:ascii="Consolas" w:hAnsi="Consolas" w:cstheme="minorHAnsi"/>
          <w:lang w:val="pl-PL"/>
        </w:rPr>
      </w:pPr>
      <w:r w:rsidRPr="00D76ABD">
        <w:rPr>
          <w:rFonts w:ascii="Consolas" w:hAnsi="Consolas" w:cstheme="minorHAnsi"/>
          <w:lang w:val="pl-PL"/>
        </w:rPr>
        <w:t xml:space="preserve">int buffid = shmget(BUFFKEY, </w:t>
      </w:r>
      <w:r w:rsidR="004E3947">
        <w:rPr>
          <w:rFonts w:ascii="Consolas" w:hAnsi="Consolas" w:cstheme="minorHAnsi"/>
          <w:lang w:val="pl-PL"/>
        </w:rPr>
        <w:t>ILOSC_KOLEJEK</w:t>
      </w:r>
      <w:r w:rsidRPr="00D76ABD">
        <w:rPr>
          <w:rFonts w:ascii="Consolas" w:hAnsi="Consolas" w:cstheme="minorHAnsi"/>
          <w:lang w:val="pl-PL"/>
        </w:rPr>
        <w:t xml:space="preserve">*sizeof(struct Queue), IPC_CREAT|0600); </w:t>
      </w:r>
    </w:p>
    <w:p w14:paraId="041054AB" w14:textId="7D9E14A2" w:rsidR="00C82AA2" w:rsidRDefault="00D76ABD" w:rsidP="00C82AA2">
      <w:pPr>
        <w:pStyle w:val="Akapitzlist"/>
        <w:ind w:left="1440"/>
        <w:jc w:val="both"/>
        <w:rPr>
          <w:rFonts w:ascii="Consolas" w:hAnsi="Consolas" w:cstheme="minorHAnsi"/>
        </w:rPr>
      </w:pPr>
      <w:r w:rsidRPr="00D76ABD">
        <w:rPr>
          <w:rFonts w:ascii="Consolas" w:hAnsi="Consolas" w:cstheme="minorHAnsi"/>
        </w:rPr>
        <w:t>struct Queue *buffer = (struct Queue*)shmat(buffid, NULL, 0);</w:t>
      </w:r>
    </w:p>
    <w:p w14:paraId="348A75B3" w14:textId="77777777" w:rsidR="00C82AA2" w:rsidRPr="00C82AA2" w:rsidRDefault="00C82AA2" w:rsidP="00C82AA2">
      <w:pPr>
        <w:pStyle w:val="Akapitzlist"/>
        <w:ind w:left="1440"/>
        <w:jc w:val="both"/>
        <w:rPr>
          <w:rFonts w:cstheme="minorHAnsi"/>
        </w:rPr>
      </w:pPr>
    </w:p>
    <w:p w14:paraId="1432B70C" w14:textId="1394B2D3" w:rsidR="00D76ABD" w:rsidRDefault="00D76ABD" w:rsidP="003C5131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lang w:val="pl-PL"/>
        </w:rPr>
      </w:pPr>
      <w:r w:rsidRPr="00D76ABD">
        <w:rPr>
          <w:rFonts w:cstheme="minorHAnsi"/>
          <w:sz w:val="24"/>
          <w:lang w:val="pl-PL"/>
        </w:rPr>
        <w:t>Wykorzystywał będę semafory wbud</w:t>
      </w:r>
      <w:r w:rsidR="004E3947">
        <w:rPr>
          <w:rFonts w:cstheme="minorHAnsi"/>
          <w:sz w:val="24"/>
          <w:lang w:val="pl-PL"/>
        </w:rPr>
        <w:t>o</w:t>
      </w:r>
      <w:r w:rsidRPr="00D76ABD">
        <w:rPr>
          <w:rFonts w:cstheme="minorHAnsi"/>
          <w:sz w:val="24"/>
          <w:lang w:val="pl-PL"/>
        </w:rPr>
        <w:t>wane. Udostępniają o</w:t>
      </w:r>
      <w:r>
        <w:rPr>
          <w:rFonts w:cstheme="minorHAnsi"/>
          <w:sz w:val="24"/>
          <w:lang w:val="pl-PL"/>
        </w:rPr>
        <w:t xml:space="preserve">ne nam funkcje: </w:t>
      </w:r>
    </w:p>
    <w:p w14:paraId="5A7C6ED1" w14:textId="65FF39FB" w:rsidR="00D76ABD" w:rsidRPr="00B17229" w:rsidRDefault="00D76ABD" w:rsidP="003C5131">
      <w:pPr>
        <w:pStyle w:val="Akapitzlist"/>
        <w:jc w:val="both"/>
        <w:rPr>
          <w:rFonts w:ascii="Consolas" w:hAnsi="Consolas" w:cstheme="majorHAnsi"/>
          <w:sz w:val="24"/>
          <w:lang w:val="pl-PL"/>
        </w:rPr>
      </w:pPr>
      <w:r w:rsidRPr="00B17229">
        <w:rPr>
          <w:rFonts w:ascii="Consolas" w:hAnsi="Consolas" w:cstheme="majorHAnsi"/>
          <w:sz w:val="24"/>
          <w:lang w:val="pl-PL"/>
        </w:rPr>
        <w:t xml:space="preserve">int semget ( key_t key, int ilosc_semaforow, int semflags ); </w:t>
      </w:r>
      <w:r w:rsidRPr="00B17229">
        <w:rPr>
          <w:rFonts w:asciiTheme="majorHAnsi" w:hAnsiTheme="majorHAnsi" w:cstheme="majorHAnsi"/>
          <w:sz w:val="24"/>
          <w:lang w:val="pl-PL"/>
        </w:rPr>
        <w:t>- uzyskanie dostępu do grupy sem</w:t>
      </w:r>
      <w:r>
        <w:rPr>
          <w:rFonts w:asciiTheme="majorHAnsi" w:hAnsiTheme="majorHAnsi" w:cstheme="majorHAnsi"/>
          <w:sz w:val="24"/>
          <w:lang w:val="pl-PL"/>
        </w:rPr>
        <w:t>aforów</w:t>
      </w:r>
      <w:r w:rsidR="004E3947">
        <w:rPr>
          <w:rFonts w:asciiTheme="majorHAnsi" w:hAnsiTheme="majorHAnsi" w:cstheme="majorHAnsi"/>
          <w:sz w:val="24"/>
          <w:lang w:val="pl-PL"/>
        </w:rPr>
        <w:t>;</w:t>
      </w:r>
    </w:p>
    <w:p w14:paraId="72B43C49" w14:textId="539714A1" w:rsidR="00D76ABD" w:rsidRDefault="00D76ABD" w:rsidP="003C5131">
      <w:pPr>
        <w:pStyle w:val="Akapitzlist"/>
        <w:jc w:val="both"/>
        <w:rPr>
          <w:rFonts w:cstheme="minorHAnsi"/>
          <w:sz w:val="24"/>
          <w:lang w:val="pl-PL"/>
        </w:rPr>
      </w:pPr>
      <w:r w:rsidRPr="001023C5">
        <w:rPr>
          <w:rFonts w:ascii="Consolas" w:hAnsi="Consolas" w:cstheme="majorHAnsi"/>
          <w:sz w:val="24"/>
          <w:lang w:val="pl-PL"/>
        </w:rPr>
        <w:t xml:space="preserve">int semctl ( int </w:t>
      </w:r>
      <w:r>
        <w:rPr>
          <w:rFonts w:ascii="Consolas" w:hAnsi="Consolas" w:cstheme="majorHAnsi"/>
          <w:sz w:val="24"/>
          <w:lang w:val="pl-PL"/>
        </w:rPr>
        <w:t>id_semafora</w:t>
      </w:r>
      <w:r w:rsidR="004E3947">
        <w:rPr>
          <w:rFonts w:ascii="Consolas" w:hAnsi="Consolas" w:cstheme="majorHAnsi"/>
          <w:sz w:val="24"/>
          <w:lang w:val="pl-PL"/>
        </w:rPr>
        <w:t xml:space="preserve">, int numer_semfora, </w:t>
      </w:r>
      <w:r w:rsidRPr="001023C5">
        <w:rPr>
          <w:rFonts w:ascii="Consolas" w:hAnsi="Consolas" w:cstheme="majorHAnsi"/>
          <w:sz w:val="24"/>
          <w:lang w:val="pl-PL"/>
        </w:rPr>
        <w:t xml:space="preserve">int polecenie, </w:t>
      </w:r>
      <w:r>
        <w:rPr>
          <w:rFonts w:ascii="Consolas" w:hAnsi="Consolas" w:cstheme="majorHAnsi"/>
          <w:sz w:val="24"/>
          <w:lang w:val="pl-PL"/>
        </w:rPr>
        <w:t>wartość_ktora_bedzemy_inicjowac_semafor</w:t>
      </w:r>
      <w:r w:rsidRPr="001023C5">
        <w:rPr>
          <w:rFonts w:ascii="Consolas" w:hAnsi="Consolas" w:cstheme="majorHAnsi"/>
          <w:sz w:val="24"/>
          <w:lang w:val="pl-PL"/>
        </w:rPr>
        <w:t xml:space="preserve"> ) – </w:t>
      </w:r>
      <w:r w:rsidRPr="00D76ABD">
        <w:rPr>
          <w:rFonts w:cstheme="minorHAnsi"/>
          <w:sz w:val="24"/>
          <w:lang w:val="pl-PL"/>
        </w:rPr>
        <w:t>będziemy używać do inicjacji początkowej wartości semaforów</w:t>
      </w:r>
      <w:r w:rsidR="004E3947">
        <w:rPr>
          <w:rFonts w:cstheme="minorHAnsi"/>
          <w:sz w:val="24"/>
          <w:lang w:val="pl-PL"/>
        </w:rPr>
        <w:t xml:space="preserve"> (polecenie =</w:t>
      </w:r>
      <w:r w:rsidR="00976C0B">
        <w:rPr>
          <w:rFonts w:cstheme="minorHAnsi"/>
          <w:sz w:val="24"/>
          <w:lang w:val="pl-PL"/>
        </w:rPr>
        <w:t xml:space="preserve"> SETVAL) oraz do sprawdzania wartości danego semafora (polecenie = GETVAL), wtedy nie podajemy czwartego argumentu</w:t>
      </w:r>
      <w:r w:rsidR="004E3947">
        <w:rPr>
          <w:rFonts w:cstheme="minorHAnsi"/>
          <w:sz w:val="24"/>
          <w:lang w:val="pl-PL"/>
        </w:rPr>
        <w:t>;</w:t>
      </w:r>
    </w:p>
    <w:p w14:paraId="1FFA257A" w14:textId="13273680" w:rsidR="00D76ABD" w:rsidRDefault="00354B68" w:rsidP="003C5131">
      <w:pPr>
        <w:pStyle w:val="Akapitzlist"/>
        <w:jc w:val="both"/>
        <w:rPr>
          <w:rFonts w:cstheme="minorHAnsi"/>
          <w:sz w:val="24"/>
          <w:lang w:val="pl-PL"/>
        </w:rPr>
      </w:pPr>
      <w:r w:rsidRPr="00354B68">
        <w:rPr>
          <w:rFonts w:ascii="Consolas" w:hAnsi="Consolas" w:cstheme="majorHAnsi"/>
          <w:sz w:val="24"/>
          <w:lang w:val="pl-PL"/>
        </w:rPr>
        <w:t xml:space="preserve">int semop ( int semid, stuct sembuf *sops, unsigned nsops ) </w:t>
      </w:r>
      <w:r w:rsidRPr="00354B68">
        <w:rPr>
          <w:rFonts w:cstheme="minorHAnsi"/>
          <w:sz w:val="24"/>
          <w:lang w:val="pl-PL"/>
        </w:rPr>
        <w:t>– niepodzielna operacja która wykonuje zwiększenie semafora o podaną wartość (również zmniejszenie, jeżeli podamy wartość ujemną)</w:t>
      </w:r>
      <w:r w:rsidR="004E3947">
        <w:rPr>
          <w:rFonts w:cstheme="minorHAnsi"/>
          <w:sz w:val="24"/>
          <w:lang w:val="pl-PL"/>
        </w:rPr>
        <w:t>.</w:t>
      </w:r>
    </w:p>
    <w:p w14:paraId="62627BA1" w14:textId="77777777" w:rsidR="003C5131" w:rsidRPr="003C5131" w:rsidRDefault="003C5131" w:rsidP="003C5131">
      <w:pPr>
        <w:pStyle w:val="Akapitzlist"/>
        <w:jc w:val="both"/>
        <w:rPr>
          <w:rFonts w:ascii="Consolas" w:hAnsi="Consolas" w:cstheme="majorHAnsi"/>
          <w:sz w:val="24"/>
          <w:lang w:val="pl-PL"/>
        </w:rPr>
      </w:pPr>
    </w:p>
    <w:p w14:paraId="376B251F" w14:textId="5503A922" w:rsidR="00D76ABD" w:rsidRDefault="00D76ABD" w:rsidP="003C5131">
      <w:pPr>
        <w:pStyle w:val="Akapitzlist"/>
        <w:jc w:val="both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 xml:space="preserve">Będę używał </w:t>
      </w:r>
      <w:r w:rsidR="00DC58B8">
        <w:rPr>
          <w:rFonts w:cstheme="minorHAnsi"/>
          <w:sz w:val="24"/>
          <w:lang w:val="pl-PL"/>
        </w:rPr>
        <w:t>17</w:t>
      </w:r>
      <w:r>
        <w:rPr>
          <w:rFonts w:cstheme="minorHAnsi"/>
          <w:sz w:val="24"/>
          <w:lang w:val="pl-PL"/>
        </w:rPr>
        <w:t xml:space="preserve"> semaforów. </w:t>
      </w:r>
    </w:p>
    <w:p w14:paraId="087C6595" w14:textId="188F08C2" w:rsidR="00DC58B8" w:rsidRDefault="00976C0B" w:rsidP="003C5131">
      <w:pPr>
        <w:pStyle w:val="Akapitzlist"/>
        <w:jc w:val="both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 xml:space="preserve">- </w:t>
      </w:r>
      <w:r w:rsidR="00DC58B8">
        <w:rPr>
          <w:rFonts w:cstheme="minorHAnsi"/>
          <w:sz w:val="24"/>
          <w:lang w:val="pl-PL"/>
        </w:rPr>
        <w:t>5 semaforów empty</w:t>
      </w:r>
      <w:r>
        <w:rPr>
          <w:rFonts w:cstheme="minorHAnsi"/>
          <w:sz w:val="24"/>
          <w:lang w:val="pl-PL"/>
        </w:rPr>
        <w:t xml:space="preserve"> – zliczające ilość pustych elementów w każdej z kolejek, każdy inicjowany wartością 10 (na początku każda kolejka jest pusta</w:t>
      </w:r>
      <w:r w:rsidR="004E3947">
        <w:rPr>
          <w:rFonts w:cstheme="minorHAnsi"/>
          <w:sz w:val="24"/>
          <w:lang w:val="pl-PL"/>
        </w:rPr>
        <w:t xml:space="preserve"> czyli ma 10 pustych elementów);</w:t>
      </w:r>
    </w:p>
    <w:p w14:paraId="15D522F1" w14:textId="034840B8" w:rsidR="00976C0B" w:rsidRPr="00976C0B" w:rsidRDefault="00976C0B" w:rsidP="003C5131">
      <w:pPr>
        <w:pStyle w:val="Akapitzlist"/>
        <w:jc w:val="both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>- 5 semaforów full – zliczające ilość pełnych elementów w każdej z kolejek, każdy inicjowany wartością 0 (na początku każda kolejka jest pusta</w:t>
      </w:r>
      <w:r w:rsidR="004E3947">
        <w:rPr>
          <w:rFonts w:cstheme="minorHAnsi"/>
          <w:sz w:val="24"/>
          <w:lang w:val="pl-PL"/>
        </w:rPr>
        <w:t xml:space="preserve"> czyli ma 0 pełnych  elementów);</w:t>
      </w:r>
    </w:p>
    <w:p w14:paraId="585BB4CA" w14:textId="0FFD710A" w:rsidR="00976C0B" w:rsidRDefault="00976C0B" w:rsidP="003C5131">
      <w:pPr>
        <w:pStyle w:val="Akapitzlist"/>
        <w:jc w:val="both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>- 5 semaforów mutex – semafory binarne strze</w:t>
      </w:r>
      <w:r w:rsidR="004E3947">
        <w:rPr>
          <w:rFonts w:cstheme="minorHAnsi"/>
          <w:sz w:val="24"/>
          <w:lang w:val="pl-PL"/>
        </w:rPr>
        <w:t>gące dostępu do każdej z kolejek,</w:t>
      </w:r>
      <w:r>
        <w:rPr>
          <w:rFonts w:cstheme="minorHAnsi"/>
          <w:sz w:val="24"/>
          <w:lang w:val="pl-PL"/>
        </w:rPr>
        <w:t xml:space="preserve"> kiedy chcemy na niej dokonać operacji dodania lub usunięcia e</w:t>
      </w:r>
      <w:r w:rsidR="004E3947">
        <w:rPr>
          <w:rFonts w:cstheme="minorHAnsi"/>
          <w:sz w:val="24"/>
          <w:lang w:val="pl-PL"/>
        </w:rPr>
        <w:t>lementu, inicjowane wartością 1;</w:t>
      </w:r>
    </w:p>
    <w:p w14:paraId="5A9CDB52" w14:textId="121BA65B" w:rsidR="00976C0B" w:rsidRDefault="00976C0B" w:rsidP="003C5131">
      <w:pPr>
        <w:pStyle w:val="Akapitzlist"/>
        <w:jc w:val="both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>- 1 semafor groupEmpty – semafor zliczający ilość pustych elementów we wszystkich kolejkach razem, inicjowany wartością ILOSC_KOLEJEK*BUF_SIZE=50 (każda z kolejek na początku jest pusta, więc w su</w:t>
      </w:r>
      <w:r w:rsidR="004E3947">
        <w:rPr>
          <w:rFonts w:cstheme="minorHAnsi"/>
          <w:sz w:val="24"/>
          <w:lang w:val="pl-PL"/>
        </w:rPr>
        <w:t>mie mamy 50 pustych elementów); w</w:t>
      </w:r>
      <w:r>
        <w:rPr>
          <w:rFonts w:cstheme="minorHAnsi"/>
          <w:sz w:val="24"/>
          <w:lang w:val="pl-PL"/>
        </w:rPr>
        <w:t>ykorzystywany on będzie</w:t>
      </w:r>
      <w:r w:rsidR="00790421">
        <w:rPr>
          <w:rFonts w:cstheme="minorHAnsi"/>
          <w:sz w:val="24"/>
          <w:lang w:val="pl-PL"/>
        </w:rPr>
        <w:t>,</w:t>
      </w:r>
      <w:r>
        <w:rPr>
          <w:rFonts w:cstheme="minorHAnsi"/>
          <w:sz w:val="24"/>
          <w:lang w:val="pl-PL"/>
        </w:rPr>
        <w:t xml:space="preserve"> aby wstrzymać </w:t>
      </w:r>
      <w:r w:rsidR="004E3947">
        <w:rPr>
          <w:rFonts w:cstheme="minorHAnsi"/>
          <w:sz w:val="24"/>
          <w:lang w:val="pl-PL"/>
        </w:rPr>
        <w:t>producentów,</w:t>
      </w:r>
      <w:r>
        <w:rPr>
          <w:rFonts w:cstheme="minorHAnsi"/>
          <w:sz w:val="24"/>
          <w:lang w:val="pl-PL"/>
        </w:rPr>
        <w:t xml:space="preserve"> którzy będą czekać aż chociaż je</w:t>
      </w:r>
      <w:r w:rsidR="004E3947">
        <w:rPr>
          <w:rFonts w:cstheme="minorHAnsi"/>
          <w:sz w:val="24"/>
          <w:lang w:val="pl-PL"/>
        </w:rPr>
        <w:t xml:space="preserve">dna z kolejek </w:t>
      </w:r>
      <w:r w:rsidR="00790421">
        <w:rPr>
          <w:rFonts w:cstheme="minorHAnsi"/>
          <w:sz w:val="24"/>
          <w:lang w:val="pl-PL"/>
        </w:rPr>
        <w:t>będzie</w:t>
      </w:r>
      <w:r w:rsidR="004E3947">
        <w:rPr>
          <w:rFonts w:cstheme="minorHAnsi"/>
          <w:sz w:val="24"/>
          <w:lang w:val="pl-PL"/>
        </w:rPr>
        <w:t xml:space="preserve"> </w:t>
      </w:r>
      <w:r w:rsidR="00790421">
        <w:rPr>
          <w:rFonts w:cstheme="minorHAnsi"/>
          <w:sz w:val="24"/>
          <w:lang w:val="pl-PL"/>
        </w:rPr>
        <w:t>nie</w:t>
      </w:r>
      <w:r w:rsidR="004E3947">
        <w:rPr>
          <w:rFonts w:cstheme="minorHAnsi"/>
          <w:sz w:val="24"/>
          <w:lang w:val="pl-PL"/>
        </w:rPr>
        <w:t>pełna; wtedy będą wybierać,</w:t>
      </w:r>
      <w:r w:rsidR="00790421">
        <w:rPr>
          <w:rFonts w:cstheme="minorHAnsi"/>
          <w:sz w:val="24"/>
          <w:lang w:val="pl-PL"/>
        </w:rPr>
        <w:t xml:space="preserve"> która jest nie</w:t>
      </w:r>
      <w:r>
        <w:rPr>
          <w:rFonts w:cstheme="minorHAnsi"/>
          <w:sz w:val="24"/>
          <w:lang w:val="pl-PL"/>
        </w:rPr>
        <w:t>pełna i to</w:t>
      </w:r>
      <w:r w:rsidR="004E3947">
        <w:rPr>
          <w:rFonts w:cstheme="minorHAnsi"/>
          <w:sz w:val="24"/>
          <w:lang w:val="pl-PL"/>
        </w:rPr>
        <w:t xml:space="preserve"> właśnie do niej będą wstawiać element;</w:t>
      </w:r>
    </w:p>
    <w:p w14:paraId="25F4BBCA" w14:textId="772DB2FD" w:rsidR="00976C0B" w:rsidRDefault="00976C0B" w:rsidP="003C5131">
      <w:pPr>
        <w:pStyle w:val="Akapitzlist"/>
        <w:jc w:val="both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>- 1 semafor mutexProd – semafor binarny wykorzystywany do zablokowania producentów</w:t>
      </w:r>
      <w:r w:rsidR="00790421">
        <w:rPr>
          <w:rFonts w:cstheme="minorHAnsi"/>
          <w:sz w:val="24"/>
          <w:lang w:val="pl-PL"/>
        </w:rPr>
        <w:t>, gdy jeden z nich wybiera,</w:t>
      </w:r>
      <w:r>
        <w:rPr>
          <w:rFonts w:cstheme="minorHAnsi"/>
          <w:sz w:val="24"/>
          <w:lang w:val="pl-PL"/>
        </w:rPr>
        <w:t xml:space="preserve"> do </w:t>
      </w:r>
      <w:r w:rsidR="00790421">
        <w:rPr>
          <w:rFonts w:cstheme="minorHAnsi"/>
          <w:sz w:val="24"/>
          <w:lang w:val="pl-PL"/>
        </w:rPr>
        <w:t>której kolejki będzie wstawiał oraz</w:t>
      </w:r>
      <w:r>
        <w:rPr>
          <w:rFonts w:cstheme="minorHAnsi"/>
          <w:sz w:val="24"/>
          <w:lang w:val="pl-PL"/>
        </w:rPr>
        <w:t xml:space="preserve"> </w:t>
      </w:r>
      <w:r w:rsidR="00790421">
        <w:rPr>
          <w:rFonts w:cstheme="minorHAnsi"/>
          <w:sz w:val="24"/>
          <w:lang w:val="pl-PL"/>
        </w:rPr>
        <w:t>(</w:t>
      </w:r>
      <w:r>
        <w:rPr>
          <w:rFonts w:cstheme="minorHAnsi"/>
          <w:sz w:val="24"/>
          <w:lang w:val="pl-PL"/>
        </w:rPr>
        <w:t>jednocześnie</w:t>
      </w:r>
      <w:r w:rsidR="00790421">
        <w:rPr>
          <w:rFonts w:cstheme="minorHAnsi"/>
          <w:sz w:val="24"/>
          <w:lang w:val="pl-PL"/>
        </w:rPr>
        <w:t>)</w:t>
      </w:r>
      <w:r>
        <w:rPr>
          <w:rFonts w:cstheme="minorHAnsi"/>
          <w:sz w:val="24"/>
          <w:lang w:val="pl-PL"/>
        </w:rPr>
        <w:t xml:space="preserve"> po wybraniu niepełnej kolejki</w:t>
      </w:r>
      <w:r w:rsidR="00790421">
        <w:rPr>
          <w:rFonts w:cstheme="minorHAnsi"/>
          <w:sz w:val="24"/>
          <w:lang w:val="pl-PL"/>
        </w:rPr>
        <w:t xml:space="preserve"> (tzn. takiej, </w:t>
      </w:r>
      <w:r>
        <w:rPr>
          <w:rFonts w:cstheme="minorHAnsi"/>
          <w:sz w:val="24"/>
          <w:lang w:val="pl-PL"/>
        </w:rPr>
        <w:t>do której będzie mógł wstawić</w:t>
      </w:r>
      <w:r w:rsidR="00790421">
        <w:rPr>
          <w:rFonts w:cstheme="minorHAnsi"/>
          <w:sz w:val="24"/>
          <w:lang w:val="pl-PL"/>
        </w:rPr>
        <w:t>)</w:t>
      </w:r>
      <w:r>
        <w:rPr>
          <w:rFonts w:cstheme="minorHAnsi"/>
          <w:sz w:val="24"/>
          <w:lang w:val="pl-PL"/>
        </w:rPr>
        <w:t xml:space="preserve"> będzie już rezerwował do niej dostęp</w:t>
      </w:r>
      <w:r w:rsidR="00790421">
        <w:rPr>
          <w:rFonts w:cstheme="minorHAnsi"/>
          <w:sz w:val="24"/>
          <w:lang w:val="pl-PL"/>
        </w:rPr>
        <w:t>,</w:t>
      </w:r>
      <w:r>
        <w:rPr>
          <w:rFonts w:cstheme="minorHAnsi"/>
          <w:sz w:val="24"/>
          <w:lang w:val="pl-PL"/>
        </w:rPr>
        <w:t xml:space="preserve"> aby </w:t>
      </w:r>
      <w:r w:rsidR="00790421">
        <w:rPr>
          <w:rFonts w:cstheme="minorHAnsi"/>
          <w:sz w:val="24"/>
          <w:lang w:val="pl-PL"/>
        </w:rPr>
        <w:t xml:space="preserve">móc </w:t>
      </w:r>
      <w:r>
        <w:rPr>
          <w:rFonts w:cstheme="minorHAnsi"/>
          <w:sz w:val="24"/>
          <w:lang w:val="pl-PL"/>
        </w:rPr>
        <w:t>wstawić</w:t>
      </w:r>
      <w:r w:rsidR="00790421">
        <w:rPr>
          <w:rFonts w:cstheme="minorHAnsi"/>
          <w:sz w:val="24"/>
          <w:lang w:val="pl-PL"/>
        </w:rPr>
        <w:t xml:space="preserve"> do niej element</w:t>
      </w:r>
      <w:r>
        <w:rPr>
          <w:rFonts w:cstheme="minorHAnsi"/>
          <w:sz w:val="24"/>
          <w:lang w:val="pl-PL"/>
        </w:rPr>
        <w:t>,</w:t>
      </w:r>
      <w:r w:rsidR="003C5131">
        <w:rPr>
          <w:rFonts w:cstheme="minorHAnsi"/>
          <w:sz w:val="24"/>
          <w:lang w:val="pl-PL"/>
        </w:rPr>
        <w:t xml:space="preserve"> inicjowany wartością 1. </w:t>
      </w:r>
    </w:p>
    <w:p w14:paraId="2F389C81" w14:textId="77777777" w:rsidR="003C5131" w:rsidRPr="003C5131" w:rsidRDefault="003C5131" w:rsidP="003C5131">
      <w:pPr>
        <w:pStyle w:val="Akapitzlist"/>
        <w:jc w:val="both"/>
        <w:rPr>
          <w:rFonts w:cstheme="minorHAnsi"/>
          <w:sz w:val="24"/>
          <w:lang w:val="pl-PL"/>
        </w:rPr>
      </w:pPr>
    </w:p>
    <w:p w14:paraId="122F9CEB" w14:textId="4F56EA31" w:rsidR="00976C0B" w:rsidRDefault="00976C0B" w:rsidP="003C5131">
      <w:pPr>
        <w:pStyle w:val="Akapitzlist"/>
        <w:jc w:val="both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 xml:space="preserve">Na semaforach wykonywane są operacje UP oraz DOWN. Operacja UP zwiększa zadany semafor o podaną wartość, natomiast operacja DOWN </w:t>
      </w:r>
      <w:r w:rsidR="00354B68">
        <w:rPr>
          <w:rFonts w:cstheme="minorHAnsi"/>
          <w:sz w:val="24"/>
          <w:lang w:val="pl-PL"/>
        </w:rPr>
        <w:t>próbuje zmni</w:t>
      </w:r>
      <w:r w:rsidR="00790421">
        <w:rPr>
          <w:rFonts w:cstheme="minorHAnsi"/>
          <w:sz w:val="24"/>
          <w:lang w:val="pl-PL"/>
        </w:rPr>
        <w:t>ejszyć semafor o podaną wartość. G</w:t>
      </w:r>
      <w:r w:rsidR="00354B68">
        <w:rPr>
          <w:rFonts w:cstheme="minorHAnsi"/>
          <w:sz w:val="24"/>
          <w:lang w:val="pl-PL"/>
        </w:rPr>
        <w:t>dy jest to niemożliwe usypia się do czasu</w:t>
      </w:r>
      <w:r w:rsidR="00790421">
        <w:rPr>
          <w:rFonts w:cstheme="minorHAnsi"/>
          <w:sz w:val="24"/>
          <w:lang w:val="pl-PL"/>
        </w:rPr>
        <w:t>,</w:t>
      </w:r>
      <w:r w:rsidR="00354B68">
        <w:rPr>
          <w:rFonts w:cstheme="minorHAnsi"/>
          <w:sz w:val="24"/>
          <w:lang w:val="pl-PL"/>
        </w:rPr>
        <w:t xml:space="preserve"> gdy stanie </w:t>
      </w:r>
      <w:r w:rsidR="00790421">
        <w:rPr>
          <w:rFonts w:cstheme="minorHAnsi"/>
          <w:sz w:val="24"/>
          <w:lang w:val="pl-PL"/>
        </w:rPr>
        <w:t>się to możliwe i wykonuje tę</w:t>
      </w:r>
      <w:r w:rsidR="00354B68">
        <w:rPr>
          <w:rFonts w:cstheme="minorHAnsi"/>
          <w:sz w:val="24"/>
          <w:lang w:val="pl-PL"/>
        </w:rPr>
        <w:t xml:space="preserve"> operację.</w:t>
      </w:r>
    </w:p>
    <w:p w14:paraId="245A6D55" w14:textId="2411DA8D" w:rsidR="00354B68" w:rsidRDefault="00790421" w:rsidP="003C5131">
      <w:pPr>
        <w:pStyle w:val="Akapitzlist"/>
        <w:jc w:val="both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lastRenderedPageBreak/>
        <w:t xml:space="preserve">Obie </w:t>
      </w:r>
      <w:r w:rsidR="00354B68">
        <w:rPr>
          <w:rFonts w:cstheme="minorHAnsi"/>
          <w:sz w:val="24"/>
          <w:lang w:val="pl-PL"/>
        </w:rPr>
        <w:t xml:space="preserve">operacje opierają się na niepodzielnej operacji semop() – zaimplementowanej w systemie. </w:t>
      </w:r>
    </w:p>
    <w:p w14:paraId="5BFA0785" w14:textId="77777777" w:rsidR="00C82AA2" w:rsidRDefault="00C82AA2" w:rsidP="003C5131">
      <w:pPr>
        <w:pStyle w:val="Akapitzlist"/>
        <w:jc w:val="both"/>
        <w:rPr>
          <w:rFonts w:cstheme="minorHAnsi"/>
          <w:sz w:val="24"/>
          <w:lang w:val="pl-PL"/>
        </w:rPr>
      </w:pPr>
      <w:bookmarkStart w:id="0" w:name="_GoBack"/>
      <w:bookmarkEnd w:id="0"/>
    </w:p>
    <w:p w14:paraId="000E7446" w14:textId="35B55057" w:rsidR="003C5131" w:rsidRPr="00C82AA2" w:rsidRDefault="009052B6" w:rsidP="00C82AA2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 xml:space="preserve">Proces Producenta – będzie używał pamięci współdzielonej (5 kolejek) oraz semaforów. </w:t>
      </w:r>
      <w:r w:rsidR="00337FAD">
        <w:rPr>
          <w:rFonts w:cstheme="minorHAnsi"/>
          <w:sz w:val="24"/>
          <w:lang w:val="pl-PL"/>
        </w:rPr>
        <w:t xml:space="preserve">Konsument wsadza jeden element do wylosowanej kolejki. </w:t>
      </w:r>
    </w:p>
    <w:p w14:paraId="5EE4BD22" w14:textId="3B9136E9" w:rsidR="00D6030D" w:rsidRDefault="009052B6" w:rsidP="003C5131">
      <w:pPr>
        <w:pStyle w:val="Akapitzlist"/>
        <w:jc w:val="both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>Proces na początku losuje sobie listę kolejek</w:t>
      </w:r>
      <w:r w:rsidR="00790421">
        <w:rPr>
          <w:rFonts w:cstheme="minorHAnsi"/>
          <w:sz w:val="24"/>
          <w:lang w:val="pl-PL"/>
        </w:rPr>
        <w:t>,</w:t>
      </w:r>
      <w:r>
        <w:rPr>
          <w:rFonts w:cstheme="minorHAnsi"/>
          <w:sz w:val="24"/>
          <w:lang w:val="pl-PL"/>
        </w:rPr>
        <w:t xml:space="preserve"> do których będzie chciał wstawić elementy (tak naprawdę miesza tablicę z numerami wszystkich kolejek, symuluje to losowanie bez powtórzeń spośród 5 kolejek)</w:t>
      </w:r>
      <w:r w:rsidR="00337FAD">
        <w:rPr>
          <w:rFonts w:cstheme="minorHAnsi"/>
          <w:sz w:val="24"/>
          <w:lang w:val="pl-PL"/>
        </w:rPr>
        <w:t>. Następnie wykonuje operację DOWN(groupEmpty), aby sprawdzić czy jest jakakolwiek pusta kolejka (jeśli nie to usypia w tym miejscu), następnie blokuje innych producentów (DOWN(mutexProd))</w:t>
      </w:r>
      <w:r w:rsidR="00790421">
        <w:rPr>
          <w:rFonts w:cstheme="minorHAnsi"/>
          <w:sz w:val="24"/>
          <w:lang w:val="pl-PL"/>
        </w:rPr>
        <w:t>,</w:t>
      </w:r>
      <w:r w:rsidR="00337FAD">
        <w:rPr>
          <w:rFonts w:cstheme="minorHAnsi"/>
          <w:sz w:val="24"/>
          <w:lang w:val="pl-PL"/>
        </w:rPr>
        <w:t xml:space="preserve"> aby wybrać pierwszą wolną kolejkę spośród swoich wylosowanych. Blokuje innych</w:t>
      </w:r>
      <w:r w:rsidR="00790421">
        <w:rPr>
          <w:rFonts w:cstheme="minorHAnsi"/>
          <w:sz w:val="24"/>
          <w:lang w:val="pl-PL"/>
        </w:rPr>
        <w:t>,</w:t>
      </w:r>
      <w:r w:rsidR="00337FAD">
        <w:rPr>
          <w:rFonts w:cstheme="minorHAnsi"/>
          <w:sz w:val="24"/>
          <w:lang w:val="pl-PL"/>
        </w:rPr>
        <w:t xml:space="preserve"> aby mieć pewność</w:t>
      </w:r>
      <w:r w:rsidR="00790421">
        <w:rPr>
          <w:rFonts w:cstheme="minorHAnsi"/>
          <w:sz w:val="24"/>
          <w:lang w:val="pl-PL"/>
        </w:rPr>
        <w:t>,</w:t>
      </w:r>
      <w:r w:rsidR="00337FAD">
        <w:rPr>
          <w:rFonts w:cstheme="minorHAnsi"/>
          <w:sz w:val="24"/>
          <w:lang w:val="pl-PL"/>
        </w:rPr>
        <w:t xml:space="preserve"> że nikt wcześniej nie wsadzi elementu do tej kolejki</w:t>
      </w:r>
      <w:r w:rsidR="00790421">
        <w:rPr>
          <w:rFonts w:cstheme="minorHAnsi"/>
          <w:sz w:val="24"/>
          <w:lang w:val="pl-PL"/>
        </w:rPr>
        <w:t xml:space="preserve">, którą </w:t>
      </w:r>
      <w:r w:rsidR="00337FAD">
        <w:rPr>
          <w:rFonts w:cstheme="minorHAnsi"/>
          <w:sz w:val="24"/>
          <w:lang w:val="pl-PL"/>
        </w:rPr>
        <w:t xml:space="preserve">wylosuje. Następnie </w:t>
      </w:r>
      <w:r w:rsidR="00790421">
        <w:rPr>
          <w:rFonts w:cstheme="minorHAnsi"/>
          <w:sz w:val="24"/>
          <w:lang w:val="pl-PL"/>
        </w:rPr>
        <w:t>wykonuje operację</w:t>
      </w:r>
      <w:r w:rsidR="00337FAD">
        <w:rPr>
          <w:rFonts w:cstheme="minorHAnsi"/>
          <w:sz w:val="24"/>
          <w:lang w:val="pl-PL"/>
        </w:rPr>
        <w:t xml:space="preserve"> DOWN(empty, wylosowanaKolejka) – czyli zmniejsza semafor empty tej kolejki do której będzie wsadzał element (takie logiczne</w:t>
      </w:r>
      <w:r w:rsidR="00790421">
        <w:rPr>
          <w:rFonts w:cstheme="minorHAnsi"/>
          <w:sz w:val="24"/>
          <w:lang w:val="pl-PL"/>
        </w:rPr>
        <w:t xml:space="preserve"> (wirtualne)</w:t>
      </w:r>
      <w:r w:rsidR="00337FAD">
        <w:rPr>
          <w:rFonts w:cstheme="minorHAnsi"/>
          <w:sz w:val="24"/>
          <w:lang w:val="pl-PL"/>
        </w:rPr>
        <w:t xml:space="preserve"> wsadzenie elementu do kolejki – inn</w:t>
      </w:r>
      <w:r w:rsidR="00790421">
        <w:rPr>
          <w:rFonts w:cstheme="minorHAnsi"/>
          <w:sz w:val="24"/>
          <w:lang w:val="pl-PL"/>
        </w:rPr>
        <w:t>i producenci</w:t>
      </w:r>
      <w:r w:rsidR="00337FAD">
        <w:rPr>
          <w:rFonts w:cstheme="minorHAnsi"/>
          <w:sz w:val="24"/>
          <w:lang w:val="pl-PL"/>
        </w:rPr>
        <w:t xml:space="preserve"> będą już myśleli</w:t>
      </w:r>
      <w:r w:rsidR="00790421">
        <w:rPr>
          <w:rFonts w:cstheme="minorHAnsi"/>
          <w:sz w:val="24"/>
          <w:lang w:val="pl-PL"/>
        </w:rPr>
        <w:t>,</w:t>
      </w:r>
      <w:r w:rsidR="00337FAD">
        <w:rPr>
          <w:rFonts w:cstheme="minorHAnsi"/>
          <w:sz w:val="24"/>
          <w:lang w:val="pl-PL"/>
        </w:rPr>
        <w:t xml:space="preserve"> że do danej kolejki został wstawiony element, fizyczne wstawienie odbędzie się później). Po tym odblokowuje innych producentów – UP(mutexProd). Następnie wykonuje operację DOWN(mutex, wylosowanaKolejka) – aby zablokować dostęp do zadanej kolejki na czas</w:t>
      </w:r>
      <w:r w:rsidR="00790421">
        <w:rPr>
          <w:rFonts w:cstheme="minorHAnsi"/>
          <w:sz w:val="24"/>
          <w:lang w:val="pl-PL"/>
        </w:rPr>
        <w:t>,</w:t>
      </w:r>
      <w:r w:rsidR="00337FAD">
        <w:rPr>
          <w:rFonts w:cstheme="minorHAnsi"/>
          <w:sz w:val="24"/>
          <w:lang w:val="pl-PL"/>
        </w:rPr>
        <w:t xml:space="preserve"> gdy faktycznie będzie wstawiał do niej element. Po wstawieniu od</w:t>
      </w:r>
      <w:r w:rsidR="00790421">
        <w:rPr>
          <w:rFonts w:cstheme="minorHAnsi"/>
          <w:sz w:val="24"/>
          <w:lang w:val="pl-PL"/>
        </w:rPr>
        <w:t>blokowuje dostęp do tej kolejki, czyli wykonuje</w:t>
      </w:r>
      <w:r w:rsidR="00337FAD">
        <w:rPr>
          <w:rFonts w:cstheme="minorHAnsi"/>
          <w:sz w:val="24"/>
          <w:lang w:val="pl-PL"/>
        </w:rPr>
        <w:t xml:space="preserve"> UP(mutex, wylosowanaKolejka). Następnie zwiększa semafor informujący o ilość pełnych elementów </w:t>
      </w:r>
      <w:r w:rsidR="00790421">
        <w:rPr>
          <w:rFonts w:cstheme="minorHAnsi"/>
          <w:sz w:val="24"/>
          <w:lang w:val="pl-PL"/>
        </w:rPr>
        <w:t xml:space="preserve">w </w:t>
      </w:r>
      <w:r w:rsidR="00337FAD">
        <w:rPr>
          <w:rFonts w:cstheme="minorHAnsi"/>
          <w:sz w:val="24"/>
          <w:lang w:val="pl-PL"/>
        </w:rPr>
        <w:t xml:space="preserve">zadanej kolejce – UP(full, wylosowanaKolejka). Po tych operacjach zasypia na określoną ilość czasu – fukcja sleep(ilość_sekund). </w:t>
      </w:r>
    </w:p>
    <w:p w14:paraId="4CF449C2" w14:textId="77777777" w:rsidR="00C82AA2" w:rsidRPr="00D6030D" w:rsidRDefault="00C82AA2" w:rsidP="003C5131">
      <w:pPr>
        <w:pStyle w:val="Akapitzlist"/>
        <w:jc w:val="both"/>
        <w:rPr>
          <w:rFonts w:cstheme="minorHAnsi"/>
          <w:sz w:val="24"/>
          <w:lang w:val="pl-PL"/>
        </w:rPr>
      </w:pPr>
    </w:p>
    <w:p w14:paraId="24E76EE8" w14:textId="1AB47EC1" w:rsidR="003C5131" w:rsidRPr="00C82AA2" w:rsidRDefault="00337FAD" w:rsidP="00C82AA2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lang w:val="pl-PL"/>
        </w:rPr>
      </w:pPr>
      <w:r w:rsidRPr="00337FAD">
        <w:rPr>
          <w:rFonts w:cstheme="minorHAnsi"/>
          <w:sz w:val="24"/>
          <w:lang w:val="pl-PL"/>
        </w:rPr>
        <w:t xml:space="preserve">Proces Konsumenta </w:t>
      </w:r>
      <w:r>
        <w:rPr>
          <w:rFonts w:cstheme="minorHAnsi"/>
          <w:sz w:val="24"/>
          <w:lang w:val="pl-PL"/>
        </w:rPr>
        <w:t>będzie używał pamięci współdzielonej (5 kolejek) oraz semaforów. Konsument wyjmuje jeden element z kolejki takiego numeru</w:t>
      </w:r>
      <w:r w:rsidR="00790421">
        <w:rPr>
          <w:rFonts w:cstheme="minorHAnsi"/>
          <w:sz w:val="24"/>
          <w:lang w:val="pl-PL"/>
        </w:rPr>
        <w:t>,</w:t>
      </w:r>
      <w:r>
        <w:rPr>
          <w:rFonts w:cstheme="minorHAnsi"/>
          <w:sz w:val="24"/>
          <w:lang w:val="pl-PL"/>
        </w:rPr>
        <w:t xml:space="preserve"> jaki on sam ma.</w:t>
      </w:r>
    </w:p>
    <w:p w14:paraId="07452FC4" w14:textId="4294196E" w:rsidR="00337FAD" w:rsidRPr="00D76ABD" w:rsidRDefault="00337FAD" w:rsidP="003C5131">
      <w:pPr>
        <w:pStyle w:val="Akapitzlist"/>
        <w:jc w:val="both"/>
        <w:rPr>
          <w:rFonts w:cstheme="minorHAnsi"/>
          <w:sz w:val="24"/>
          <w:lang w:val="pl-PL"/>
        </w:rPr>
      </w:pPr>
      <w:r>
        <w:rPr>
          <w:rFonts w:cstheme="minorHAnsi"/>
          <w:sz w:val="24"/>
          <w:lang w:val="pl-PL"/>
        </w:rPr>
        <w:t>Proces na początku wykonuje operacj</w:t>
      </w:r>
      <w:r w:rsidR="00790421">
        <w:rPr>
          <w:rFonts w:cstheme="minorHAnsi"/>
          <w:sz w:val="24"/>
          <w:lang w:val="pl-PL"/>
        </w:rPr>
        <w:t>ę</w:t>
      </w:r>
      <w:r>
        <w:rPr>
          <w:rFonts w:cstheme="minorHAnsi"/>
          <w:sz w:val="24"/>
          <w:lang w:val="pl-PL"/>
        </w:rPr>
        <w:t xml:space="preserve"> DOWN(full, numerKolejki)</w:t>
      </w:r>
      <w:r w:rsidR="00790421">
        <w:rPr>
          <w:rFonts w:cstheme="minorHAnsi"/>
          <w:sz w:val="24"/>
          <w:lang w:val="pl-PL"/>
        </w:rPr>
        <w:t>,</w:t>
      </w:r>
      <w:r>
        <w:rPr>
          <w:rFonts w:cstheme="minorHAnsi"/>
          <w:sz w:val="24"/>
          <w:lang w:val="pl-PL"/>
        </w:rPr>
        <w:t xml:space="preserve"> aby czekać aż dana kolejka nie będzie pusta – czyli aż będzie mógł z niej wyjąć element. Po tym </w:t>
      </w:r>
      <w:r w:rsidR="00790421">
        <w:rPr>
          <w:rFonts w:cstheme="minorHAnsi"/>
          <w:sz w:val="24"/>
          <w:lang w:val="pl-PL"/>
        </w:rPr>
        <w:t xml:space="preserve">wykonuje </w:t>
      </w:r>
      <w:r>
        <w:rPr>
          <w:rFonts w:cstheme="minorHAnsi"/>
          <w:sz w:val="24"/>
          <w:lang w:val="pl-PL"/>
        </w:rPr>
        <w:t xml:space="preserve">DOWN(mutex, numerKolejki) – blokuje dostęp do zadanej kolejki </w:t>
      </w:r>
      <w:r w:rsidR="00D6030D">
        <w:rPr>
          <w:rFonts w:cstheme="minorHAnsi"/>
          <w:sz w:val="24"/>
          <w:lang w:val="pl-PL"/>
        </w:rPr>
        <w:t>na czas</w:t>
      </w:r>
      <w:r w:rsidR="00790421">
        <w:rPr>
          <w:rFonts w:cstheme="minorHAnsi"/>
          <w:sz w:val="24"/>
          <w:lang w:val="pl-PL"/>
        </w:rPr>
        <w:t>,</w:t>
      </w:r>
      <w:r w:rsidR="00D6030D">
        <w:rPr>
          <w:rFonts w:cstheme="minorHAnsi"/>
          <w:sz w:val="24"/>
          <w:lang w:val="pl-PL"/>
        </w:rPr>
        <w:t xml:space="preserve"> gdy będzie z niej wyjmował element. Po wyjęciu elementu odblokowuje dostęp do tej kolejki wywołując UP(mutex, numerKolejki). Po tym wykonuje UP(empty, numerKolejki) informując</w:t>
      </w:r>
      <w:r w:rsidR="00790421">
        <w:rPr>
          <w:rFonts w:cstheme="minorHAnsi"/>
          <w:sz w:val="24"/>
          <w:lang w:val="pl-PL"/>
        </w:rPr>
        <w:t>,</w:t>
      </w:r>
      <w:r w:rsidR="00D6030D">
        <w:rPr>
          <w:rFonts w:cstheme="minorHAnsi"/>
          <w:sz w:val="24"/>
          <w:lang w:val="pl-PL"/>
        </w:rPr>
        <w:t xml:space="preserve"> że wyjął element z zadanej kolejki – zwiększa o 1 semafor empty. Na koniec proces konsumenta zostaje uśpiony na zadany czas – sleep(ilość_sekund). </w:t>
      </w:r>
    </w:p>
    <w:sectPr w:rsidR="00337FAD" w:rsidRPr="00D76ABD" w:rsidSect="00011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27EDA"/>
    <w:multiLevelType w:val="hybridMultilevel"/>
    <w:tmpl w:val="84EA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1666D"/>
    <w:multiLevelType w:val="hybridMultilevel"/>
    <w:tmpl w:val="7F4ACE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857C1F"/>
    <w:multiLevelType w:val="hybridMultilevel"/>
    <w:tmpl w:val="2D00A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AA"/>
    <w:rsid w:val="0001107C"/>
    <w:rsid w:val="00337FAD"/>
    <w:rsid w:val="00354B68"/>
    <w:rsid w:val="00365107"/>
    <w:rsid w:val="003C5131"/>
    <w:rsid w:val="004E3947"/>
    <w:rsid w:val="00790421"/>
    <w:rsid w:val="00800BAA"/>
    <w:rsid w:val="008B0A41"/>
    <w:rsid w:val="009052B6"/>
    <w:rsid w:val="00976C0B"/>
    <w:rsid w:val="00BA36A7"/>
    <w:rsid w:val="00C82AA2"/>
    <w:rsid w:val="00CA5057"/>
    <w:rsid w:val="00D6030D"/>
    <w:rsid w:val="00D76ABD"/>
    <w:rsid w:val="00DC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6E46"/>
  <w15:chartTrackingRefBased/>
  <w15:docId w15:val="{D29F6B64-AED5-4DDC-87EC-42808D53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505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E39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E39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E39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E39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E394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3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3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917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Świątkowski</dc:creator>
  <cp:keywords/>
  <dc:description/>
  <cp:lastModifiedBy>Krzysztof Gorlach</cp:lastModifiedBy>
  <cp:revision>6</cp:revision>
  <dcterms:created xsi:type="dcterms:W3CDTF">2018-12-09T10:37:00Z</dcterms:created>
  <dcterms:modified xsi:type="dcterms:W3CDTF">2018-12-09T13:30:00Z</dcterms:modified>
</cp:coreProperties>
</file>