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C590" w14:textId="77777777" w:rsidR="00731D33" w:rsidRPr="00360F64" w:rsidRDefault="00731D33">
      <w:pPr>
        <w:spacing w:before="2400"/>
        <w:rPr>
          <w:lang w:val="en-US"/>
        </w:rPr>
      </w:pPr>
    </w:p>
    <w:p w14:paraId="545ED351" w14:textId="77777777" w:rsidR="00731D33" w:rsidRPr="00360F64" w:rsidRDefault="00000000">
      <w:pPr>
        <w:spacing w:after="200"/>
        <w:jc w:val="center"/>
        <w:rPr>
          <w:lang w:val="en-US"/>
        </w:rPr>
      </w:pPr>
      <w:r w:rsidRPr="00360F64">
        <w:rPr>
          <w:b/>
          <w:bCs/>
          <w:color w:val="1F4E79"/>
          <w:sz w:val="56"/>
          <w:szCs w:val="56"/>
          <w:lang w:val="en-US"/>
        </w:rPr>
        <w:t>PRODUCT CONCEPT TEMPLATE</w:t>
      </w:r>
    </w:p>
    <w:p w14:paraId="54DDB87F" w14:textId="673229DA" w:rsidR="00731D33" w:rsidRPr="00360F64" w:rsidRDefault="00000000">
      <w:pPr>
        <w:spacing w:after="400"/>
        <w:jc w:val="center"/>
        <w:rPr>
          <w:lang w:val="en-US"/>
        </w:rPr>
      </w:pPr>
      <w:r w:rsidRPr="00360F64">
        <w:rPr>
          <w:i/>
          <w:iCs/>
          <w:color w:val="595959"/>
          <w:sz w:val="28"/>
          <w:szCs w:val="28"/>
          <w:lang w:val="en-US"/>
        </w:rPr>
        <w:t>From Low-TRL Technology to Product Concept</w:t>
      </w:r>
    </w:p>
    <w:p w14:paraId="58FBBEEB" w14:textId="77777777" w:rsidR="00731D33" w:rsidRPr="00360F64" w:rsidRDefault="00731D33">
      <w:pPr>
        <w:pBdr>
          <w:bottom w:val="single" w:sz="12" w:space="8" w:color="1F4E79"/>
        </w:pBdr>
        <w:spacing w:before="200" w:after="200"/>
        <w:jc w:val="center"/>
        <w:rPr>
          <w:lang w:val="en-US"/>
        </w:rPr>
      </w:pPr>
    </w:p>
    <w:p w14:paraId="4CD834F5" w14:textId="77777777" w:rsidR="00731D33" w:rsidRPr="00360F64" w:rsidRDefault="00731D33">
      <w:pPr>
        <w:spacing w:before="1200"/>
        <w:rPr>
          <w:lang w:val="en-US"/>
        </w:rPr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200"/>
      </w:tblGrid>
      <w:tr w:rsidR="00731D33" w:rsidRPr="00360F64" w14:paraId="6F624027" w14:textId="77777777"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470F3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Project / Technology name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DDADE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[insert name]</w:t>
            </w:r>
          </w:p>
        </w:tc>
      </w:tr>
      <w:tr w:rsidR="00731D33" w:rsidRPr="00360F64" w14:paraId="360529D7" w14:textId="77777777"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3F947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 xml:space="preserve">Lead </w:t>
            </w:r>
            <w:proofErr w:type="spellStart"/>
            <w:r w:rsidRPr="00360F64">
              <w:rPr>
                <w:b/>
                <w:bCs/>
                <w:lang w:val="en-US"/>
              </w:rPr>
              <w:t>organisation</w:t>
            </w:r>
            <w:proofErr w:type="spellEnd"/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EDBDA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 xml:space="preserve">[insert </w:t>
            </w:r>
            <w:proofErr w:type="spellStart"/>
            <w:r w:rsidRPr="00360F64">
              <w:rPr>
                <w:i/>
                <w:iCs/>
                <w:color w:val="595959"/>
                <w:lang w:val="en-US"/>
              </w:rPr>
              <w:t>organisation</w:t>
            </w:r>
            <w:proofErr w:type="spellEnd"/>
            <w:r w:rsidRPr="00360F64">
              <w:rPr>
                <w:i/>
                <w:iCs/>
                <w:color w:val="595959"/>
                <w:lang w:val="en-US"/>
              </w:rPr>
              <w:t>]</w:t>
            </w:r>
          </w:p>
        </w:tc>
      </w:tr>
      <w:tr w:rsidR="00731D33" w:rsidRPr="00360F64" w14:paraId="0B17D2C9" w14:textId="77777777"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2E94E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Author(s)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D4B1F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[insert author(s)]</w:t>
            </w:r>
          </w:p>
        </w:tc>
      </w:tr>
      <w:tr w:rsidR="00731D33" w:rsidRPr="00360F64" w14:paraId="01E12653" w14:textId="77777777"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779F9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Current TRL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F049E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[TRL X]</w:t>
            </w:r>
          </w:p>
        </w:tc>
      </w:tr>
    </w:tbl>
    <w:p w14:paraId="3587FA78" w14:textId="77777777" w:rsidR="00731D33" w:rsidRPr="00360F64" w:rsidRDefault="00000000">
      <w:pPr>
        <w:rPr>
          <w:lang w:val="en-US"/>
        </w:rPr>
      </w:pPr>
      <w:r w:rsidRPr="00360F64">
        <w:rPr>
          <w:lang w:val="en-US"/>
        </w:rPr>
        <w:br w:type="page"/>
      </w:r>
    </w:p>
    <w:p w14:paraId="15AE80EF" w14:textId="5601DB04" w:rsidR="00731D33" w:rsidRPr="00360F64" w:rsidRDefault="00360F64">
      <w:pPr>
        <w:pStyle w:val="Titolo1"/>
        <w:rPr>
          <w:lang w:val="en-US"/>
        </w:rPr>
      </w:pPr>
      <w:r>
        <w:rPr>
          <w:lang w:val="en-US"/>
        </w:rPr>
        <w:lastRenderedPageBreak/>
        <w:t>1</w:t>
      </w:r>
      <w:r w:rsidRPr="00360F64">
        <w:rPr>
          <w:lang w:val="en-US"/>
        </w:rPr>
        <w:t xml:space="preserve">. </w:t>
      </w:r>
      <w:r w:rsidR="0073683E">
        <w:rPr>
          <w:lang w:val="en-US"/>
        </w:rPr>
        <w:t>Product</w:t>
      </w:r>
      <w:r w:rsidRPr="00360F64">
        <w:rPr>
          <w:lang w:val="en-US"/>
        </w:rPr>
        <w:t xml:space="preserve"> Snapshot</w:t>
      </w:r>
    </w:p>
    <w:p w14:paraId="62951AED" w14:textId="1017C9E7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1</w:t>
      </w:r>
      <w:r w:rsidRPr="00360F64">
        <w:rPr>
          <w:lang w:val="en-US"/>
        </w:rPr>
        <w:t xml:space="preserve">.1 </w:t>
      </w:r>
      <w:r w:rsidR="0073683E">
        <w:rPr>
          <w:lang w:val="en-US"/>
        </w:rPr>
        <w:t>Technology</w:t>
      </w:r>
    </w:p>
    <w:p w14:paraId="0D36E897" w14:textId="5568075D" w:rsidR="00731D33" w:rsidRDefault="00000000">
      <w:pPr>
        <w:spacing w:after="160" w:line="300" w:lineRule="auto"/>
        <w:rPr>
          <w:i/>
          <w:iCs/>
          <w:color w:val="595959"/>
          <w:lang w:val="en-US"/>
        </w:rPr>
      </w:pPr>
      <w:r w:rsidRPr="00360F64">
        <w:rPr>
          <w:i/>
          <w:iCs/>
          <w:color w:val="595959"/>
          <w:lang w:val="en-US"/>
        </w:rPr>
        <w:t xml:space="preserve">Briefly describe the scientific principle and the underlying mechanism. State clearly what is </w:t>
      </w:r>
      <w:r w:rsidR="0073683E">
        <w:rPr>
          <w:i/>
          <w:iCs/>
          <w:color w:val="595959"/>
          <w:lang w:val="en-US"/>
        </w:rPr>
        <w:t xml:space="preserve">novel </w:t>
      </w:r>
      <w:r w:rsidRPr="00360F64">
        <w:rPr>
          <w:i/>
          <w:iCs/>
          <w:color w:val="595959"/>
          <w:lang w:val="en-US"/>
        </w:rPr>
        <w:t>(max 10–15 lines).</w:t>
      </w:r>
    </w:p>
    <w:p w14:paraId="29E2D82F" w14:textId="0BDFA943" w:rsidR="0073683E" w:rsidRDefault="0073683E" w:rsidP="0073683E">
      <w:pPr>
        <w:pStyle w:val="Titolo2"/>
        <w:rPr>
          <w:lang w:val="en-US"/>
        </w:rPr>
      </w:pPr>
      <w:r w:rsidRPr="0073683E">
        <w:rPr>
          <w:lang w:val="en-US"/>
        </w:rPr>
        <w:t>1.2 Product</w:t>
      </w:r>
    </w:p>
    <w:p w14:paraId="2411ACB6" w14:textId="3BAF937B" w:rsidR="0073683E" w:rsidRPr="0073683E" w:rsidRDefault="0073683E" w:rsidP="0073683E">
      <w:pPr>
        <w:spacing w:after="160" w:line="300" w:lineRule="auto"/>
        <w:rPr>
          <w:i/>
          <w:iCs/>
          <w:color w:val="595959"/>
          <w:lang w:val="en-US"/>
        </w:rPr>
      </w:pPr>
      <w:r w:rsidRPr="0073683E">
        <w:rPr>
          <w:i/>
          <w:iCs/>
          <w:color w:val="595959"/>
          <w:lang w:val="en-US"/>
        </w:rPr>
        <w:t>Briefly describe the intended product</w:t>
      </w:r>
      <w:r>
        <w:rPr>
          <w:i/>
          <w:iCs/>
          <w:color w:val="595959"/>
          <w:lang w:val="en-US"/>
        </w:rPr>
        <w:t xml:space="preserve"> (what it is, how it would work, the high-level benefits that could bring).</w:t>
      </w:r>
    </w:p>
    <w:p w14:paraId="0E85B151" w14:textId="12D1E9E7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1</w:t>
      </w:r>
      <w:r w:rsidRPr="00360F64">
        <w:rPr>
          <w:lang w:val="en-US"/>
        </w:rPr>
        <w:t>.2 Current TRL and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31D33" w:rsidRPr="00360F64" w14:paraId="72726A0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01657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Current TRL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5DDFF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[TRL X — short justification]</w:t>
            </w:r>
          </w:p>
        </w:tc>
      </w:tr>
      <w:tr w:rsidR="00731D33" w:rsidRPr="00360F64" w14:paraId="38C267A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AB26A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Key evidence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B499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[publications, prototypes, lab data, third-party validation]</w:t>
            </w:r>
          </w:p>
        </w:tc>
      </w:tr>
      <w:tr w:rsidR="00731D33" w:rsidRPr="00360F64" w14:paraId="3D9D9EA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FC7BE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Maturity gaps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E757B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[what still needs to be demonstrated]</w:t>
            </w:r>
          </w:p>
        </w:tc>
      </w:tr>
      <w:tr w:rsidR="00731D33" w:rsidRPr="00360F64" w14:paraId="52A1A73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CB553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Next TRL milestone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51BA0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[expected milestone and timeline]</w:t>
            </w:r>
          </w:p>
        </w:tc>
      </w:tr>
    </w:tbl>
    <w:p w14:paraId="1E998808" w14:textId="18A00CEF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1</w:t>
      </w:r>
      <w:r w:rsidRPr="00360F64">
        <w:rPr>
          <w:lang w:val="en-US"/>
        </w:rPr>
        <w:t>.3 Intellectual property</w:t>
      </w:r>
    </w:p>
    <w:p w14:paraId="63AC1DB6" w14:textId="69F29578" w:rsidR="00360F64" w:rsidRPr="0073683E" w:rsidRDefault="00000000" w:rsidP="0073683E">
      <w:pPr>
        <w:spacing w:after="60" w:line="300" w:lineRule="auto"/>
        <w:rPr>
          <w:lang w:val="en-US"/>
        </w:rPr>
      </w:pPr>
      <w:r w:rsidRPr="0073683E">
        <w:rPr>
          <w:i/>
          <w:iCs/>
          <w:color w:val="595959"/>
          <w:lang w:val="en-US"/>
        </w:rPr>
        <w:t>Owned IP: patents, applications, know-how, trade secrets.</w:t>
      </w:r>
    </w:p>
    <w:p w14:paraId="7B68E377" w14:textId="59F69482" w:rsidR="00731D33" w:rsidRPr="00360F64" w:rsidRDefault="00360F64">
      <w:pPr>
        <w:pStyle w:val="Titolo1"/>
        <w:rPr>
          <w:lang w:val="en-US"/>
        </w:rPr>
      </w:pPr>
      <w:r>
        <w:rPr>
          <w:lang w:val="en-US"/>
        </w:rPr>
        <w:t>2</w:t>
      </w:r>
      <w:r w:rsidRPr="00360F64">
        <w:rPr>
          <w:lang w:val="en-US"/>
        </w:rPr>
        <w:t>. Problem and Value Proposition</w:t>
      </w:r>
    </w:p>
    <w:p w14:paraId="01EB41B9" w14:textId="5CB206B3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2</w:t>
      </w:r>
      <w:r w:rsidRPr="00360F64">
        <w:rPr>
          <w:lang w:val="en-US"/>
        </w:rPr>
        <w:t xml:space="preserve">.1 </w:t>
      </w:r>
      <w:r w:rsidR="0073683E">
        <w:rPr>
          <w:lang w:val="en-US"/>
        </w:rPr>
        <w:t xml:space="preserve">Application Scenario - </w:t>
      </w:r>
      <w:r w:rsidRPr="00360F64">
        <w:rPr>
          <w:lang w:val="en-US"/>
        </w:rPr>
        <w:t>Problem statement</w:t>
      </w:r>
    </w:p>
    <w:p w14:paraId="3945027E" w14:textId="77777777" w:rsidR="00731D33" w:rsidRPr="00360F64" w:rsidRDefault="00000000">
      <w:pPr>
        <w:spacing w:after="160" w:line="300" w:lineRule="auto"/>
        <w:rPr>
          <w:lang w:val="en-US"/>
        </w:rPr>
      </w:pPr>
      <w:r w:rsidRPr="00360F64">
        <w:rPr>
          <w:i/>
          <w:iCs/>
          <w:color w:val="595959"/>
          <w:lang w:val="en-US"/>
        </w:rPr>
        <w:t>Define the unmet need: who experiences it, in what context, and what is the quantified pain (cost, time, performance gap, regulatory pressure, sustainability driver). Explain why incumbent solutions fail.</w:t>
      </w:r>
    </w:p>
    <w:p w14:paraId="277D5CAA" w14:textId="60A70A30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2</w:t>
      </w:r>
      <w:r w:rsidRPr="00360F64">
        <w:rPr>
          <w:lang w:val="en-US"/>
        </w:rPr>
        <w:t xml:space="preserve">.2 </w:t>
      </w:r>
      <w:r w:rsidR="0073683E">
        <w:rPr>
          <w:lang w:val="en-US"/>
        </w:rPr>
        <w:t>Application Scenario – Value Proposition</w:t>
      </w:r>
    </w:p>
    <w:p w14:paraId="3F6F093D" w14:textId="25A02C19" w:rsidR="00360F64" w:rsidRPr="0073683E" w:rsidRDefault="0073683E" w:rsidP="0073683E">
      <w:pPr>
        <w:spacing w:after="160" w:line="300" w:lineRule="auto"/>
        <w:rPr>
          <w:i/>
          <w:iCs/>
          <w:color w:val="595959"/>
          <w:lang w:val="en-US"/>
        </w:rPr>
      </w:pPr>
      <w:r w:rsidRPr="0073683E">
        <w:rPr>
          <w:i/>
          <w:iCs/>
          <w:color w:val="595959"/>
          <w:lang w:val="en-US"/>
        </w:rPr>
        <w:t>Show how the application scenario would change with the product</w:t>
      </w:r>
      <w:r>
        <w:rPr>
          <w:i/>
          <w:iCs/>
          <w:color w:val="595959"/>
          <w:lang w:val="en-US"/>
        </w:rPr>
        <w:t>.</w:t>
      </w:r>
    </w:p>
    <w:p w14:paraId="6C4E6FF3" w14:textId="7E9A0D22" w:rsidR="00731D33" w:rsidRPr="00360F64" w:rsidRDefault="00360F64">
      <w:pPr>
        <w:pStyle w:val="Titolo1"/>
        <w:rPr>
          <w:lang w:val="en-US"/>
        </w:rPr>
      </w:pPr>
      <w:r>
        <w:rPr>
          <w:lang w:val="en-US"/>
        </w:rPr>
        <w:t>3</w:t>
      </w:r>
      <w:r w:rsidRPr="00360F64">
        <w:rPr>
          <w:lang w:val="en-US"/>
        </w:rPr>
        <w:t>. Market and Competition</w:t>
      </w:r>
    </w:p>
    <w:p w14:paraId="1829BFA8" w14:textId="77F70D8E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3</w:t>
      </w:r>
      <w:r w:rsidRPr="00360F64">
        <w:rPr>
          <w:lang w:val="en-US"/>
        </w:rPr>
        <w:t>.1 Market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731D33" w:rsidRPr="00360F64" w14:paraId="5ABCE2D1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A459C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Indicator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D2047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Definition / methodology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C1CE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Value</w:t>
            </w:r>
          </w:p>
        </w:tc>
      </w:tr>
      <w:tr w:rsidR="00731D33" w:rsidRPr="00360F64" w14:paraId="5F73BEE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6482A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TAM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B3DBC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Total Addressable Market — global demand for the broad solution category.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C4444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[€ …]</w:t>
            </w:r>
          </w:p>
        </w:tc>
      </w:tr>
      <w:tr w:rsidR="00731D33" w:rsidRPr="00360F64" w14:paraId="5F81000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00B85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SAM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6D877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Serviceable Available Market — geographic and segment scope we can realistically address.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B1D54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[€ …]</w:t>
            </w:r>
          </w:p>
        </w:tc>
      </w:tr>
      <w:tr w:rsidR="00731D33" w:rsidRPr="00360F64" w14:paraId="2BBE5ED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ABE38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SOM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05498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Serviceable Obtainable Market — share we can capture in the first 3–5 years.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A146C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[€ …]</w:t>
            </w:r>
          </w:p>
        </w:tc>
      </w:tr>
    </w:tbl>
    <w:p w14:paraId="137B2972" w14:textId="52B2FA0C" w:rsidR="00731D33" w:rsidRPr="00360F64" w:rsidRDefault="00360F64">
      <w:pPr>
        <w:pStyle w:val="Titolo1"/>
        <w:rPr>
          <w:lang w:val="en-US"/>
        </w:rPr>
      </w:pPr>
      <w:r>
        <w:rPr>
          <w:lang w:val="en-US"/>
        </w:rPr>
        <w:lastRenderedPageBreak/>
        <w:t>4</w:t>
      </w:r>
      <w:r w:rsidRPr="00360F64">
        <w:rPr>
          <w:lang w:val="en-US"/>
        </w:rPr>
        <w:t>. Development Roadmap</w:t>
      </w:r>
    </w:p>
    <w:p w14:paraId="76F1AA84" w14:textId="3422E2B1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4</w:t>
      </w:r>
      <w:r w:rsidRPr="00360F64">
        <w:rPr>
          <w:lang w:val="en-US"/>
        </w:rPr>
        <w:t>.1 From current TRL to market</w:t>
      </w:r>
    </w:p>
    <w:p w14:paraId="30277B52" w14:textId="77777777" w:rsidR="00731D33" w:rsidRPr="00360F64" w:rsidRDefault="00000000">
      <w:pPr>
        <w:spacing w:after="160" w:line="300" w:lineRule="auto"/>
        <w:rPr>
          <w:lang w:val="en-US"/>
        </w:rPr>
      </w:pPr>
      <w:r w:rsidRPr="00360F64">
        <w:rPr>
          <w:i/>
          <w:iCs/>
          <w:color w:val="595959"/>
          <w:lang w:val="en-US"/>
        </w:rPr>
        <w:t>Sketch the roadmap from the current TRL to commercial launch. Identify the technical and product milestones, decision gates, and indicative timeline.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731D33" w:rsidRPr="00360F64" w14:paraId="122553EF" w14:textId="77777777">
        <w:trPr>
          <w:tblHeader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2CBE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Phase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487CC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TRL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A9020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Key activities and demonstrators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7EE7F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color w:val="FFFFFF"/>
                <w:lang w:val="en-US"/>
              </w:rPr>
              <w:t>Decision gate / milestone</w:t>
            </w:r>
          </w:p>
        </w:tc>
      </w:tr>
      <w:tr w:rsidR="00731D33" w:rsidRPr="00360F64" w14:paraId="16E3E281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1AA7A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Phase 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5DC11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[TRL X→Y]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85888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[…]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949DF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[…]</w:t>
            </w:r>
          </w:p>
        </w:tc>
      </w:tr>
      <w:tr w:rsidR="00731D33" w:rsidRPr="00360F64" w14:paraId="6E11E80B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5375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Phase 2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8111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[TRL Y→Z]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38F9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[…]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79814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[…]</w:t>
            </w:r>
          </w:p>
        </w:tc>
      </w:tr>
      <w:tr w:rsidR="00731D33" w:rsidRPr="00360F64" w14:paraId="09186646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FD15A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b/>
                <w:bCs/>
                <w:lang w:val="en-US"/>
              </w:rPr>
              <w:t>Phase 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F3DFD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[TRL Z→9]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9FA02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[…]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91C88" w14:textId="77777777" w:rsidR="00731D33" w:rsidRPr="00360F64" w:rsidRDefault="00000000">
            <w:pPr>
              <w:rPr>
                <w:lang w:val="en-US"/>
              </w:rPr>
            </w:pPr>
            <w:r w:rsidRPr="00360F64">
              <w:rPr>
                <w:i/>
                <w:iCs/>
                <w:color w:val="595959"/>
                <w:lang w:val="en-US"/>
              </w:rPr>
              <w:t>[…]</w:t>
            </w:r>
          </w:p>
        </w:tc>
      </w:tr>
    </w:tbl>
    <w:p w14:paraId="27A4BFC3" w14:textId="1B934EA5" w:rsidR="00731D33" w:rsidRPr="00360F64" w:rsidRDefault="00360F64">
      <w:pPr>
        <w:pStyle w:val="Titolo1"/>
        <w:rPr>
          <w:lang w:val="en-US"/>
        </w:rPr>
      </w:pPr>
      <w:r>
        <w:rPr>
          <w:lang w:val="en-US"/>
        </w:rPr>
        <w:t>5</w:t>
      </w:r>
      <w:r w:rsidRPr="00360F64">
        <w:rPr>
          <w:lang w:val="en-US"/>
        </w:rPr>
        <w:t>. Risks and Critical Assumptions</w:t>
      </w:r>
    </w:p>
    <w:p w14:paraId="10B46C6F" w14:textId="588EAFFE" w:rsidR="00731D33" w:rsidRPr="00360F64" w:rsidRDefault="00360F64">
      <w:pPr>
        <w:pStyle w:val="Titolo2"/>
        <w:rPr>
          <w:lang w:val="en-US"/>
        </w:rPr>
      </w:pPr>
      <w:r>
        <w:rPr>
          <w:lang w:val="en-US"/>
        </w:rPr>
        <w:t>6</w:t>
      </w:r>
      <w:r w:rsidRPr="00360F64">
        <w:rPr>
          <w:lang w:val="en-US"/>
        </w:rPr>
        <w:t>.</w:t>
      </w:r>
      <w:r>
        <w:rPr>
          <w:lang w:val="en-US"/>
        </w:rPr>
        <w:t>1</w:t>
      </w:r>
      <w:r w:rsidRPr="00360F64">
        <w:rPr>
          <w:lang w:val="en-US"/>
        </w:rPr>
        <w:t xml:space="preserve"> Riskiest assumptions to validate</w:t>
      </w:r>
    </w:p>
    <w:p w14:paraId="3C28F19E" w14:textId="379958E2" w:rsidR="00731D33" w:rsidRPr="00360F64" w:rsidRDefault="00000000" w:rsidP="0073683E">
      <w:pPr>
        <w:spacing w:after="160" w:line="300" w:lineRule="auto"/>
        <w:rPr>
          <w:lang w:val="en-US"/>
        </w:rPr>
      </w:pPr>
      <w:r w:rsidRPr="00360F64">
        <w:rPr>
          <w:i/>
          <w:iCs/>
          <w:color w:val="595959"/>
          <w:lang w:val="en-US"/>
        </w:rPr>
        <w:t>List the 3–5 assumptions whose falsification would invalidate the concept</w:t>
      </w:r>
      <w:r w:rsidR="0073683E">
        <w:rPr>
          <w:i/>
          <w:iCs/>
          <w:color w:val="595959"/>
          <w:lang w:val="en-US"/>
        </w:rPr>
        <w:t>.</w:t>
      </w:r>
    </w:p>
    <w:p w14:paraId="7E4A37B6" w14:textId="01990A70" w:rsidR="00731D33" w:rsidRPr="00360F64" w:rsidRDefault="00731D33">
      <w:pPr>
        <w:spacing w:after="160" w:line="300" w:lineRule="auto"/>
        <w:rPr>
          <w:lang w:val="en-US"/>
        </w:rPr>
      </w:pPr>
    </w:p>
    <w:sectPr w:rsidR="00731D33" w:rsidRPr="00360F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B21D9" w14:textId="77777777" w:rsidR="00F03968" w:rsidRDefault="00F03968">
      <w:r>
        <w:separator/>
      </w:r>
    </w:p>
  </w:endnote>
  <w:endnote w:type="continuationSeparator" w:id="0">
    <w:p w14:paraId="64610156" w14:textId="77777777" w:rsidR="00F03968" w:rsidRDefault="00F0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72F8" w14:textId="77777777" w:rsidR="00731D33" w:rsidRDefault="00000000">
    <w:pPr>
      <w:jc w:val="center"/>
    </w:pPr>
    <w:r>
      <w:rPr>
        <w:color w:val="595959"/>
        <w:sz w:val="18"/>
        <w:szCs w:val="18"/>
      </w:rPr>
      <w:t xml:space="preserve">Product Concept Template — </w:t>
    </w:r>
    <w:proofErr w:type="gramStart"/>
    <w:r>
      <w:rPr>
        <w:color w:val="595959"/>
        <w:sz w:val="18"/>
        <w:szCs w:val="18"/>
      </w:rPr>
      <w:t>Light  |</w:t>
    </w:r>
    <w:proofErr w:type="gramEnd"/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60F6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60F6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EDC0" w14:textId="77777777" w:rsidR="00F03968" w:rsidRDefault="00F03968">
      <w:r>
        <w:separator/>
      </w:r>
    </w:p>
  </w:footnote>
  <w:footnote w:type="continuationSeparator" w:id="0">
    <w:p w14:paraId="2A627A10" w14:textId="77777777" w:rsidR="00F03968" w:rsidRDefault="00F03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1730" w14:textId="77777777" w:rsidR="00731D33" w:rsidRDefault="00000000">
    <w:pPr>
      <w:pBdr>
        <w:bottom w:val="single" w:sz="6" w:space="4" w:color="1F4E79"/>
      </w:pBdr>
      <w:jc w:val="right"/>
    </w:pPr>
    <w:r>
      <w:rPr>
        <w:b/>
        <w:bCs/>
        <w:color w:val="1F4E79"/>
        <w:sz w:val="18"/>
        <w:szCs w:val="18"/>
      </w:rPr>
      <w:t>Product Concept — Light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7E2A"/>
    <w:multiLevelType w:val="hybridMultilevel"/>
    <w:tmpl w:val="BA12D646"/>
    <w:lvl w:ilvl="0" w:tplc="ED1AC512">
      <w:start w:val="1"/>
      <w:numFmt w:val="bullet"/>
      <w:lvlText w:val="●"/>
      <w:lvlJc w:val="left"/>
      <w:pPr>
        <w:ind w:left="720" w:hanging="360"/>
      </w:pPr>
    </w:lvl>
    <w:lvl w:ilvl="1" w:tplc="D34CACCA">
      <w:start w:val="1"/>
      <w:numFmt w:val="bullet"/>
      <w:lvlText w:val="○"/>
      <w:lvlJc w:val="left"/>
      <w:pPr>
        <w:ind w:left="1440" w:hanging="360"/>
      </w:pPr>
    </w:lvl>
    <w:lvl w:ilvl="2" w:tplc="506C8DBA">
      <w:start w:val="1"/>
      <w:numFmt w:val="bullet"/>
      <w:lvlText w:val="■"/>
      <w:lvlJc w:val="left"/>
      <w:pPr>
        <w:ind w:left="2160" w:hanging="360"/>
      </w:pPr>
    </w:lvl>
    <w:lvl w:ilvl="3" w:tplc="7B6EA7EA">
      <w:start w:val="1"/>
      <w:numFmt w:val="bullet"/>
      <w:lvlText w:val="●"/>
      <w:lvlJc w:val="left"/>
      <w:pPr>
        <w:ind w:left="2880" w:hanging="360"/>
      </w:pPr>
    </w:lvl>
    <w:lvl w:ilvl="4" w:tplc="2EDAD630">
      <w:start w:val="1"/>
      <w:numFmt w:val="bullet"/>
      <w:lvlText w:val="○"/>
      <w:lvlJc w:val="left"/>
      <w:pPr>
        <w:ind w:left="3600" w:hanging="360"/>
      </w:pPr>
    </w:lvl>
    <w:lvl w:ilvl="5" w:tplc="8BE8E686">
      <w:start w:val="1"/>
      <w:numFmt w:val="bullet"/>
      <w:lvlText w:val="■"/>
      <w:lvlJc w:val="left"/>
      <w:pPr>
        <w:ind w:left="4320" w:hanging="360"/>
      </w:pPr>
    </w:lvl>
    <w:lvl w:ilvl="6" w:tplc="20FE2658">
      <w:start w:val="1"/>
      <w:numFmt w:val="bullet"/>
      <w:lvlText w:val="●"/>
      <w:lvlJc w:val="left"/>
      <w:pPr>
        <w:ind w:left="5040" w:hanging="360"/>
      </w:pPr>
    </w:lvl>
    <w:lvl w:ilvl="7" w:tplc="549A28AC">
      <w:start w:val="1"/>
      <w:numFmt w:val="bullet"/>
      <w:lvlText w:val="●"/>
      <w:lvlJc w:val="left"/>
      <w:pPr>
        <w:ind w:left="5760" w:hanging="360"/>
      </w:pPr>
    </w:lvl>
    <w:lvl w:ilvl="8" w:tplc="C9FC4B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B1F64"/>
    <w:multiLevelType w:val="hybridMultilevel"/>
    <w:tmpl w:val="D2FC92D2"/>
    <w:lvl w:ilvl="0" w:tplc="14E84B6E">
      <w:start w:val="1"/>
      <w:numFmt w:val="bullet"/>
      <w:lvlText w:val="•"/>
      <w:lvlJc w:val="left"/>
      <w:pPr>
        <w:ind w:left="720" w:hanging="360"/>
      </w:pPr>
    </w:lvl>
    <w:lvl w:ilvl="1" w:tplc="4420FF24">
      <w:start w:val="1"/>
      <w:numFmt w:val="bullet"/>
      <w:lvlText w:val="◦"/>
      <w:lvlJc w:val="left"/>
      <w:pPr>
        <w:ind w:left="1440" w:hanging="360"/>
      </w:pPr>
    </w:lvl>
    <w:lvl w:ilvl="2" w:tplc="D22A3CF6">
      <w:numFmt w:val="decimal"/>
      <w:lvlText w:val=""/>
      <w:lvlJc w:val="left"/>
    </w:lvl>
    <w:lvl w:ilvl="3" w:tplc="19565D62">
      <w:numFmt w:val="decimal"/>
      <w:lvlText w:val=""/>
      <w:lvlJc w:val="left"/>
    </w:lvl>
    <w:lvl w:ilvl="4" w:tplc="E6E0E5CC">
      <w:numFmt w:val="decimal"/>
      <w:lvlText w:val=""/>
      <w:lvlJc w:val="left"/>
    </w:lvl>
    <w:lvl w:ilvl="5" w:tplc="85FA2EA4">
      <w:numFmt w:val="decimal"/>
      <w:lvlText w:val=""/>
      <w:lvlJc w:val="left"/>
    </w:lvl>
    <w:lvl w:ilvl="6" w:tplc="A89CE2AE">
      <w:numFmt w:val="decimal"/>
      <w:lvlText w:val=""/>
      <w:lvlJc w:val="left"/>
    </w:lvl>
    <w:lvl w:ilvl="7" w:tplc="E7509476">
      <w:numFmt w:val="decimal"/>
      <w:lvlText w:val=""/>
      <w:lvlJc w:val="left"/>
    </w:lvl>
    <w:lvl w:ilvl="8" w:tplc="1520AEEC">
      <w:numFmt w:val="decimal"/>
      <w:lvlText w:val=""/>
      <w:lvlJc w:val="left"/>
    </w:lvl>
  </w:abstractNum>
  <w:num w:numId="1" w16cid:durableId="1326594284">
    <w:abstractNumId w:val="0"/>
    <w:lvlOverride w:ilvl="0">
      <w:startOverride w:val="1"/>
    </w:lvlOverride>
  </w:num>
  <w:num w:numId="2" w16cid:durableId="16484404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D33"/>
    <w:rsid w:val="00360F64"/>
    <w:rsid w:val="00731D33"/>
    <w:rsid w:val="0073683E"/>
    <w:rsid w:val="007B0F1E"/>
    <w:rsid w:val="00D20EF1"/>
    <w:rsid w:val="00F0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221ADB"/>
  <w15:docId w15:val="{342D60E1-3022-C241-9017-7F8465EE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73683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3683E"/>
  </w:style>
  <w:style w:type="paragraph" w:styleId="Pidipagina">
    <w:name w:val="footer"/>
    <w:basedOn w:val="Normale"/>
    <w:link w:val="PidipaginaCarattere"/>
    <w:uiPriority w:val="99"/>
    <w:unhideWhenUsed/>
    <w:rsid w:val="0073683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36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309</Words>
  <Characters>1767</Characters>
  <Application>Microsoft Office Word</Application>
  <DocSecurity>0</DocSecurity>
  <Lines>14</Lines>
  <Paragraphs>4</Paragraphs>
  <ScaleCrop>false</ScaleCrop>
  <Company>Day One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Concept Template — Light</dc:title>
  <dc:creator>DayOne</dc:creator>
  <cp:lastModifiedBy>Paolo</cp:lastModifiedBy>
  <cp:revision>3</cp:revision>
  <dcterms:created xsi:type="dcterms:W3CDTF">2026-05-15T07:59:00Z</dcterms:created>
  <dcterms:modified xsi:type="dcterms:W3CDTF">2026-05-17T07:41:00Z</dcterms:modified>
</cp:coreProperties>
</file>