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63E"/>
          <w:sz w:val="52"/>
        </w:rPr>
        <w:t>Technology Stack &amp; Technical Design</w:t>
      </w:r>
    </w:p>
    <w:p>
      <w:pPr>
        <w:jc w:val="center"/>
      </w:pPr>
      <w:r>
        <w:rPr>
          <w:b/>
          <w:color w:val="555555"/>
          <w:sz w:val="28"/>
        </w:rPr>
        <w:t>Cebuana Lhuillier — Parking Reservation System</w:t>
      </w:r>
    </w:p>
    <w:p>
      <w:pPr>
        <w:jc w:val="center"/>
      </w:pPr>
      <w:r>
        <w:rPr>
          <w:color w:val="555555"/>
          <w:sz w:val="20"/>
        </w:rPr>
        <w:t>Document version 2.0  •  Generated April 28, 2026</w:t>
        <w:br/>
        <w:t>Audience: engineering, security, infrastructure</w:t>
      </w:r>
    </w:p>
    <w:p/>
    <w:p>
      <w:pPr>
        <w:pStyle w:val="Heading1"/>
      </w:pPr>
      <w:r>
        <w:rPr>
          <w:color w:val="08263E"/>
        </w:rPr>
        <w:t>1. Executive Summary</w:t>
      </w:r>
    </w:p>
    <w:p>
      <w:r>
        <w:rPr>
          <w:sz w:val="21"/>
        </w:rPr>
        <w:t>The Parking Reservation System is a three-role corporate web application (End Users, Parking Attendants, Administrators) that manages reservations across multiple buildings, floors, and parking slots. It is built on a FastAPI backend and a React 19 single-page frontend, with a pluggable data layer that runs against either MongoDB 7.0 or Couchbase 7+ (Capella cloud or on-premise Enterprise) controlled by a single environment variable. The application is containerized for Docker / Kubernetes deployment and ships with a same-origin nginx reverse-proxy front end that eliminates browser CORS concerns and keeps HttpOnly auth cookies isolated to one origin.</w:t>
      </w:r>
    </w:p>
    <w:p>
      <w:r>
        <w:rPr>
          <w:b/>
          <w:sz w:val="21"/>
        </w:rPr>
        <w:t>Key architectural properties:</w:t>
      </w:r>
    </w:p>
    <w:p>
      <w:pPr>
        <w:pStyle w:val="ListBullet"/>
      </w:pPr>
      <w:r>
        <w:rPr>
          <w:sz w:val="20"/>
        </w:rPr>
        <w:t>Stateless backend (no in-process session affinity) — horizontally scalable</w:t>
      </w:r>
    </w:p>
    <w:p>
      <w:pPr>
        <w:pStyle w:val="ListBullet"/>
      </w:pPr>
      <w:r>
        <w:rPr>
          <w:sz w:val="20"/>
        </w:rPr>
        <w:t>All configuration via 12-factor environment variables; no hard-coded secrets</w:t>
      </w:r>
    </w:p>
    <w:p>
      <w:pPr>
        <w:pStyle w:val="ListBullet"/>
      </w:pPr>
      <w:r>
        <w:rPr>
          <w:sz w:val="20"/>
        </w:rPr>
        <w:t>Database abstraction layer with Motor-shaped API; switching DB engines requires zero call-site changes</w:t>
      </w:r>
    </w:p>
    <w:p>
      <w:pPr>
        <w:pStyle w:val="ListBullet"/>
      </w:pPr>
      <w:r>
        <w:rPr>
          <w:sz w:val="20"/>
        </w:rPr>
        <w:t>JWT (HS256) auth with HttpOnly Secure cookies and bcrypt password hashing</w:t>
      </w:r>
    </w:p>
    <w:p>
      <w:pPr>
        <w:pStyle w:val="ListBullet"/>
      </w:pPr>
      <w:r>
        <w:rPr>
          <w:sz w:val="20"/>
        </w:rPr>
        <w:t>Background coroutines for auto-no-show, waitlist expiry, and slot auto-release</w:t>
      </w:r>
    </w:p>
    <w:p>
      <w:pPr>
        <w:pStyle w:val="ListBullet"/>
      </w:pPr>
      <w:r>
        <w:rPr>
          <w:sz w:val="20"/>
        </w:rPr>
        <w:t>Rate limiting via SlowAPI (limits library) with per-IP buckets</w:t>
      </w:r>
    </w:p>
    <w:p>
      <w:pPr>
        <w:pStyle w:val="ListBullet"/>
      </w:pPr>
      <w:r>
        <w:rPr>
          <w:sz w:val="20"/>
        </w:rPr>
        <w:t>Persistent file uploads on a mounted volume (no GridFS dependency)</w:t>
      </w:r>
    </w:p>
    <w:p>
      <w:pPr>
        <w:pStyle w:val="ListBullet"/>
      </w:pPr>
      <w:r>
        <w:rPr>
          <w:sz w:val="20"/>
        </w:rPr>
        <w:t>Hardened CORS (fail-closed when CORS_ORIGINS env var is empty)</w:t>
      </w:r>
    </w:p>
    <w:p>
      <w:pPr>
        <w:pStyle w:val="ListBullet"/>
      </w:pPr>
      <w:r>
        <w:rPr>
          <w:sz w:val="20"/>
        </w:rPr>
        <w:t>VAPT-cleared and QAT-cleared on the most recent test cycles</w:t>
      </w:r>
    </w:p>
    <w:p>
      <w:pPr>
        <w:pStyle w:val="Heading1"/>
      </w:pPr>
      <w:r>
        <w:rPr>
          <w:color w:val="08263E"/>
        </w:rPr>
        <w:t>2. High-Level Architecture</w:t>
      </w:r>
    </w:p>
    <w:p>
      <w:r>
        <w:rPr>
          <w:sz w:val="21"/>
        </w:rPr>
        <w:t>Three-tier architecture: a React 19 SPA in the browser; an asynchronous FastAPI 0.110.1 service tier mediating all business logic, authentication, and persistence; and a polyglot persistence tier where any deployment can choose between MongoDB 7.0 and Couchbase 7+ at boot.</w:t>
      </w:r>
    </w:p>
    <w:p>
      <w:r>
        <w:rPr>
          <w:b/>
          <w:sz w:val="22"/>
        </w:rPr>
        <w:t>Logical request flow</w:t>
      </w:r>
    </w:p>
    <w:p>
      <w:r>
        <w:rPr>
          <w:sz w:val="20"/>
        </w:rPr>
        <w:t>Browser  →  nginx 1.27 (TLS termination + same-origin /api proxy)  →  Uvicorn 0.25.0 (ASGI)  →  FastAPI 0.110.1 routers  →  Database Abstraction Layer  →  MongoDB 7.0 (via Motor 3.3.1) OR Couchbase 7+ (via couchbase 4.6.0).</w:t>
      </w:r>
    </w:p>
    <w:p>
      <w:r>
        <w:rPr>
          <w:b/>
          <w:sz w:val="22"/>
        </w:rPr>
        <w:t>Background workers (asyncio tasks running in-process):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0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18"/>
            <w:shd w:val="clear" w:color="auto" w:fill="F4F6F8"/>
          </w:tcPr>
          <w:p>
            <w:r>
              <w:rPr>
                <w:sz w:val="19"/>
              </w:rPr>
              <w:t>auto_mark_no_shows()</w:t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Every 60 s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Marks a reservation as no_show when its window has passed without check-in.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check_waitlist_expiry()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Every 60 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Expires unresponded waitlist offers after the configured notification window.</w:t>
            </w:r>
          </w:p>
        </w:tc>
      </w:tr>
      <w:tr>
        <w:tc>
          <w:tcPr>
            <w:tcW w:type="dxa" w:w="3118"/>
            <w:shd w:val="clear" w:color="auto" w:fill="F4F6F8"/>
          </w:tcPr>
          <w:p>
            <w:r>
              <w:rPr>
                <w:sz w:val="19"/>
              </w:rPr>
              <w:t>auto_release_slots()</w:t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Every 60 s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Resets parking_slots.status to 'available' once a building's configured release_time has passed and no active reservation occupies the slot.</w:t>
            </w:r>
          </w:p>
        </w:tc>
      </w:tr>
    </w:tbl>
    <w:p>
      <w:pPr>
        <w:pStyle w:val="Heading1"/>
      </w:pPr>
      <w:r>
        <w:rPr>
          <w:color w:val="08263E"/>
        </w:rPr>
        <w:t>3. Backend Stack (Python)</w:t>
      </w:r>
    </w:p>
    <w:p>
      <w:r>
        <w:rPr>
          <w:b/>
          <w:sz w:val="22"/>
        </w:rPr>
        <w:t>Runtime &amp;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10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3.11.15</w:t>
            </w:r>
          </w:p>
        </w:tc>
        <w:tc>
          <w:tcPr>
            <w:tcW w:type="dxa" w:w="5102"/>
            <w:shd w:val="clear" w:color="auto" w:fill="F4F6F8"/>
          </w:tcPr>
          <w:p>
            <w:r>
              <w:rPr>
                <w:sz w:val="19"/>
              </w:rPr>
              <w:t>CPython, Linux x86_64 in production images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Uvicorn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0.25.0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ASGI server. Started with --proxy-headers --forwarded-allow-ips='*' so X-Forwarded-Proto from the LB is honored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Docker base image (backend)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python:3.11.15-slim</w:t>
            </w:r>
          </w:p>
        </w:tc>
        <w:tc>
          <w:tcPr>
            <w:tcW w:type="dxa" w:w="5102"/>
            <w:shd w:val="clear" w:color="auto" w:fill="F4F6F8"/>
          </w:tcPr>
          <w:p>
            <w:r>
              <w:rPr>
                <w:sz w:val="19"/>
              </w:rPr>
              <w:t>Multi-stage Dockerfile at /app/backend/Dockerfile; runs as non-root uid 10001</w:t>
            </w:r>
          </w:p>
        </w:tc>
      </w:tr>
    </w:tbl>
    <w:p>
      <w:r>
        <w:rPr>
          <w:b/>
          <w:sz w:val="22"/>
        </w:rPr>
        <w:t>Core web framework &amp;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0.110.1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ASGI web framework; declarative routing &amp; DI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Starlette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0.37.2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Underlying ASGI toolkit (transitive)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Pydantic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2.12.5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Request/response models + Field validators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pydantic_core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2.41.5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Rust-backed Pydantic engine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email-validator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2.3.0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Backs EmailStr type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python-multipart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0.0.22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Multipart form parsing for file uploads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python-dotenv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1.2.1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.env loader for local dev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aiofiles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25.1.0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Async file IO for upload handlers</w:t>
            </w:r>
          </w:p>
        </w:tc>
      </w:tr>
    </w:tbl>
    <w:p>
      <w:r>
        <w:rPr>
          <w:b/>
          <w:sz w:val="22"/>
        </w:rPr>
        <w:t>Authentication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PyJWT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2.11.0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JWT issuance/verification (HS256)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passlib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1.7.4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Password hash framework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bcrypt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4.1.3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Password hashing primitive (passlib backend)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python-jose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3.5.0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JWS/JWE alternative library (kept for compatibility)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cryptography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46.0.4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TLS / signing primitives, transitive for couchbase + jose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slowapi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0.1.9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Per-IP rate limiting middleware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limits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5.8.0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Storage backend for slowapi</w:t>
            </w:r>
          </w:p>
        </w:tc>
      </w:tr>
    </w:tbl>
    <w:p>
      <w:r>
        <w:rPr>
          <w:b/>
          <w:sz w:val="22"/>
        </w:rPr>
        <w:t>Data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Motor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3.3.1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Async MongoDB driver — used by MongoDBDatabase adapter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PyMongo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4.5.0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Required by Motor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dnspython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2.8.0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MongoDB SRV record resolution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couchbase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4.6.0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Couchbase Python SDK — used by CouchbaseDatabase adapter</w:t>
            </w:r>
          </w:p>
        </w:tc>
      </w:tr>
    </w:tbl>
    <w:p>
      <w:r>
        <w:rPr>
          <w:b/>
          <w:sz w:val="22"/>
        </w:rPr>
        <w:t>AI / LLM &amp;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emergentintegrations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0.1.0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Universal LLM key client (OpenAI / Anthropic / Gemini)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openai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1.99.9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OpenAI SDK (transitive via emergentintegrations)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litellm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1.80.0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Multi-provider routing layer used internally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google-genai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1.62.0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Gemini SDK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google-generativeai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0.8.6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Gemini SDK (legacy entry)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tiktoken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0.12.0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OpenAI token counting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stripe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14.3.0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Payments SDK (used only if Stripe integration is enabled)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boto3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1.42.42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AWS SDK (transitive)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requests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2.32.5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Sync HTTP client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httpx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0.28.1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Async HTTP client</w:t>
            </w:r>
          </w:p>
        </w:tc>
      </w:tr>
    </w:tbl>
    <w:p>
      <w:r>
        <w:rPr>
          <w:b/>
          <w:sz w:val="22"/>
        </w:rPr>
        <w:t>Document generation &amp; utilities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openpyxl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3.1.5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Excel (.xlsx) generation — VAPT/QAT trackers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python-docx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1.2.0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Word (.docx) generation — this document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weasyprint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68.1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PDF generation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Jinja2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3.1.6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Template engine for emails &amp; PDFs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Pillow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12.1.0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Image handling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qrcode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QR code generation for reservation check-in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pandas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3.0.0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CSV bulk-upload parsing &amp; report exports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2.4.2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Pandas dependency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rich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14.3.2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CLI logging niceties (dev only)</w:t>
            </w:r>
          </w:p>
        </w:tc>
      </w:tr>
    </w:tbl>
    <w:p>
      <w:r>
        <w:rPr>
          <w:b/>
          <w:sz w:val="22"/>
        </w:rPr>
        <w:t>Testing &amp; developer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pytest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9.0.2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Unit &amp; integration tests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playwright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1.58.0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End-to-end browser automation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black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26.1.0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Code formatter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flake8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7.3.0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Linter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isort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7.0.0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Import sorter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mypy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1.19.1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Static type checker</w:t>
            </w:r>
          </w:p>
        </w:tc>
      </w:tr>
    </w:tbl>
    <w:p>
      <w:pPr>
        <w:pStyle w:val="Heading1"/>
      </w:pPr>
      <w:r>
        <w:rPr>
          <w:color w:val="08263E"/>
        </w:rPr>
        <w:t>4. Frontend Stack (Node / React)</w:t>
      </w:r>
    </w:p>
    <w:p>
      <w:r>
        <w:rPr>
          <w:b/>
          <w:sz w:val="22"/>
        </w:rPr>
        <w:t>Runtime &amp;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10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20.20.2</w:t>
            </w:r>
          </w:p>
        </w:tc>
        <w:tc>
          <w:tcPr>
            <w:tcW w:type="dxa" w:w="5102"/>
            <w:shd w:val="clear" w:color="auto" w:fill="F4F6F8"/>
          </w:tcPr>
          <w:p>
            <w:r>
              <w:rPr>
                <w:sz w:val="19"/>
              </w:rPr>
              <w:t>Build-time only; the served bundle is static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Yarn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1.22.22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Package manager — yarn.lock is the source of truth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Docker base (build stage)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node:20.20.2-alpine</w:t>
            </w:r>
          </w:p>
        </w:tc>
        <w:tc>
          <w:tcPr>
            <w:tcW w:type="dxa" w:w="5102"/>
            <w:shd w:val="clear" w:color="auto" w:fill="F4F6F8"/>
          </w:tcPr>
          <w:p>
            <w:r>
              <w:rPr>
                <w:sz w:val="19"/>
              </w:rPr>
              <w:t>Stage 1 of /app/frontend/Dockerfile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Docker base (runtime stage)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nginx:1.27.5-alpine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Stage 2: serves static files + reverse-proxies /api</w:t>
            </w:r>
          </w:p>
        </w:tc>
      </w:tr>
    </w:tbl>
    <w:p>
      <w:r>
        <w:rPr>
          <w:b/>
          <w:sz w:val="22"/>
        </w:rPr>
        <w:t>Core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react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19.2.3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UI library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react-dom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19.2.3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DOM renderer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react-router-dom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7.13.1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Client-side routing (CVE-2025-43865 cleared)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react-scripts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5.0.1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CRA build pipeline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@craco/craco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7.1.0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Override CRA config without ejecting</w:t>
            </w:r>
          </w:p>
        </w:tc>
      </w:tr>
    </w:tbl>
    <w:p>
      <w:r>
        <w:rPr>
          <w:b/>
          <w:sz w:val="22"/>
        </w:rPr>
        <w:t>UI primitives — Radix UI (shadcn/ui foundation)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@radix-ui/react-accordion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1.2.12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@radix-ui/react-alert-dialog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1.1.15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@radix-ui/react-aspect-ratio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1.1.8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@radix-ui/react-avatar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1.1.11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@radix-ui/react-checkbox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1.3.3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@radix-ui/react-collapsible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1.1.12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@radix-ui/react-context-menu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2.2.16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@radix-ui/react-dialog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1.1.15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@radix-ui/react-dropdown-menu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2.1.16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@radix-ui/react-hover-card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1.1.15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@radix-ui/react-label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2.1.8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@radix-ui/react-menubar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1.1.16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@radix-ui/react-navigation-menu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1.2.14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@radix-ui/react-popover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1.1.15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@radix-ui/react-progress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1.1.8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@radix-ui/react-radio-group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1.3.8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@radix-ui/react-scroll-area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1.2.10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@radix-ui/react-select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2.2.6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@radix-ui/react-separator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1.1.8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@radix-ui/react-slider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1.3.6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@radix-ui/react-slot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1.2.4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@radix-ui/react-switch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1.2.6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@radix-ui/react-tabs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1.1.13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@radix-ui/react-toast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1.2.15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@radix-ui/react-toggle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1.1.10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@radix-ui/react-toggle-group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1.1.11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@radix-ui/react-tooltip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1.2.8</w:t>
            </w:r>
          </w:p>
        </w:tc>
      </w:tr>
    </w:tbl>
    <w:p>
      <w:r>
        <w:rPr>
          <w:color w:val="555555"/>
          <w:sz w:val="19"/>
        </w:rPr>
        <w:t>All shadcn/ui components (Button, Card, Dialog, Tooltip, Sonner, etc.) sit on the above Radix primitives.</w:t>
      </w:r>
    </w:p>
    <w:p>
      <w:r>
        <w:rPr>
          <w:b/>
          <w:sz w:val="22"/>
        </w:rPr>
        <w:t>Styling, forms, data viz, utilities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tailwindcss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3.4.19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Utility-first CSS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tailwind-merge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3.4.0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Class de-duplication helper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tailwindcss-animate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1.0.7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Animation utilities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class-variance-authority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0.7.1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shadcn variant system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clsx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2.1.1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Conditional className builder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postcss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8.5.6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CSS processor (build pipeline)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autoprefixer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10.4.23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Auto vendor prefixing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react-hook-form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7.69.0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Form state management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@hookform/resolvers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5.2.2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Bridge between react-hook-form and zod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zod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3.25.76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Schema validation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recharts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3.6.0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Charts on Admin Dashboard / Reports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axios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1.13.2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HTTP client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sonner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2.0.7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Toast notifications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date-fns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4.1.0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Date arithmetic / formatting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react-day-picker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8.10.1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Date range picker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react-markdown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10.1.0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Markdown renderer for AI insights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react-resizable-panels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3.0.6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Resizable layout panels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lucide-react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0.507.0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Icon set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html5-qrcode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2.3.8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QR scan on attendant check-in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input-otp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1.4.2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OTP input component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embla-carousel-react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8.6.0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Carousel primitive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vaul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1.1.2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Drawer / sheet for mobile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cmdk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1.1.1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Command palette primitive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next-themes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0.4.6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Dark/light theme switcher</w:t>
            </w:r>
          </w:p>
        </w:tc>
      </w:tr>
    </w:tbl>
    <w:p>
      <w:r>
        <w:rPr>
          <w:b/>
          <w:sz w:val="22"/>
        </w:rPr>
        <w:t>Linting &amp; dev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eslint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9.23.0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@eslint/js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9.23.0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eslint-plugin-import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2.31.0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eslint-plugin-jsx-a11y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6.10.2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eslint-plugin-react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7.37.4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eslint-plugin-react-hooks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5.2.0</w:t>
            </w:r>
          </w:p>
        </w:tc>
      </w:tr>
      <w:tr>
        <w:tc>
          <w:tcPr>
            <w:tcW w:type="dxa" w:w="5669"/>
            <w:shd w:val="clear" w:color="auto" w:fill="F4F6F8"/>
          </w:tcPr>
          <w:p>
            <w:r>
              <w:rPr>
                <w:sz w:val="19"/>
              </w:rPr>
              <w:t>globals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15.15.0</w:t>
            </w:r>
          </w:p>
        </w:tc>
      </w:tr>
    </w:tbl>
    <w:p>
      <w:pPr>
        <w:pStyle w:val="Heading1"/>
      </w:pPr>
      <w:r>
        <w:rPr>
          <w:color w:val="08263E"/>
        </w:rPr>
        <w:t>5. Database Layer</w:t>
      </w:r>
    </w:p>
    <w:p>
      <w:r>
        <w:rPr>
          <w:sz w:val="21"/>
        </w:rPr>
        <w:t>Two interchangeable storage engines sit behind a shape-compatible Motor-style abstraction. Switching is controlled by the DB_TYPE environment variable; no application code needs to change.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1984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170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Used When</w:t>
            </w:r>
          </w:p>
        </w:tc>
        <w:tc>
          <w:tcPr>
            <w:tcW w:type="dxa" w:w="39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41"/>
            <w:shd w:val="clear" w:color="auto" w:fill="F4F6F8"/>
          </w:tcPr>
          <w:p>
            <w:r>
              <w:rPr>
                <w:sz w:val="19"/>
              </w:rPr>
              <w:t>MongoDB Server (CE)</w:t>
            </w:r>
          </w:p>
        </w:tc>
        <w:tc>
          <w:tcPr>
            <w:tcW w:type="dxa" w:w="1984"/>
            <w:shd w:val="clear" w:color="auto" w:fill="F4F6F8"/>
          </w:tcPr>
          <w:p>
            <w:r>
              <w:rPr>
                <w:sz w:val="19"/>
              </w:rPr>
              <w:t>7.0.31</w:t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DB_TYPE=mongodb (default)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Single-node Docker deployment uses official mongo:7 image; clusters use a managed service or replica set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Couchbase Server (Enterprise) on Capella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7.6.10-8025-enterprise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DB_TYPE=couchbase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18 native scopes-and-collections under the configured bucket; one Couchbase collection per logical entity</w:t>
            </w:r>
          </w:p>
        </w:tc>
      </w:tr>
    </w:tbl>
    <w:p>
      <w:r>
        <w:rPr>
          <w:b/>
          <w:sz w:val="22"/>
        </w:rPr>
        <w:t>Logical collections (identical names on both engines):</w:t>
      </w:r>
    </w:p>
    <w:p>
      <w:r>
        <w:rPr>
          <w:sz w:val="20"/>
        </w:rPr>
        <w:t>users, sessions, buildings, floors, parking_slots, vehicles, zones, parking_configs, building_policies, slot_registrations, reservations, waitlist_entries, event_blocks, notifications, site_content, templates, ai_insights, migrations.</w:t>
      </w:r>
    </w:p>
    <w:p>
      <w:r>
        <w:rPr>
          <w:b/>
          <w:sz w:val="22"/>
        </w:rPr>
        <w:t>Indexes (Mongo and Couchbase parity):</w:t>
      </w:r>
    </w:p>
    <w:p>
      <w:pPr>
        <w:pStyle w:val="ListBullet"/>
      </w:pPr>
      <w:r>
        <w:rPr>
          <w:sz w:val="19"/>
        </w:rPr>
        <w:t>users.email (unique), users.id (unique), users.role</w:t>
      </w:r>
    </w:p>
    <w:p>
      <w:pPr>
        <w:pStyle w:val="ListBullet"/>
      </w:pPr>
      <w:r>
        <w:rPr>
          <w:sz w:val="19"/>
        </w:rPr>
        <w:t>reservations.id (unique), reservations.user_id, reservations.building_id, reservations.qr_token; compound (slot_id, date, status)</w:t>
      </w:r>
    </w:p>
    <w:p>
      <w:pPr>
        <w:pStyle w:val="ListBullet"/>
      </w:pPr>
      <w:r>
        <w:rPr>
          <w:sz w:val="19"/>
        </w:rPr>
        <w:t>buildings.id, floors.building_id, parking_slots.floor_id</w:t>
      </w:r>
    </w:p>
    <w:p>
      <w:pPr>
        <w:pStyle w:val="ListBullet"/>
      </w:pPr>
      <w:r>
        <w:rPr>
          <w:sz w:val="19"/>
        </w:rPr>
        <w:t>notifications compound (user_id, created_at DESC)</w:t>
      </w:r>
    </w:p>
    <w:p>
      <w:pPr>
        <w:pStyle w:val="ListBullet"/>
      </w:pPr>
      <w:r>
        <w:rPr>
          <w:sz w:val="19"/>
        </w:rPr>
        <w:t>waitlist_entries compound (building_id, preferred_date, status); compound (user_id, status)</w:t>
      </w:r>
    </w:p>
    <w:p>
      <w:pPr>
        <w:pStyle w:val="ListBullet"/>
      </w:pPr>
      <w:r>
        <w:rPr>
          <w:sz w:val="19"/>
        </w:rPr>
        <w:t>slot_registrations compound (slot_id, status); compound (user_id, status); compound (building_id, status)</w:t>
      </w:r>
    </w:p>
    <w:p>
      <w:pPr>
        <w:pStyle w:val="ListBullet"/>
      </w:pPr>
      <w:r>
        <w:rPr>
          <w:sz w:val="19"/>
        </w:rPr>
        <w:t>event_blocks compound (building_id, date)</w:t>
      </w:r>
    </w:p>
    <w:p>
      <w:pPr>
        <w:pStyle w:val="ListBullet"/>
      </w:pPr>
      <w:r>
        <w:rPr>
          <w:sz w:val="19"/>
        </w:rPr>
        <w:t>site_content.key (unique), parking_configs.building_id (unique), building_policies.building_id (unique)</w:t>
      </w:r>
    </w:p>
    <w:p>
      <w:pPr>
        <w:pStyle w:val="Heading1"/>
      </w:pPr>
      <w:r>
        <w:rPr>
          <w:color w:val="08263E"/>
        </w:rPr>
        <w:t>6. Network, Web Server, &amp;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5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Exact Version</w:t>
            </w:r>
          </w:p>
        </w:tc>
        <w:tc>
          <w:tcPr>
            <w:tcW w:type="dxa" w:w="481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sz w:val="19"/>
              </w:rPr>
              <w:t>1.27.5 (alpine)</w:t>
            </w:r>
          </w:p>
        </w:tc>
        <w:tc>
          <w:tcPr>
            <w:tcW w:type="dxa" w:w="4819"/>
            <w:shd w:val="clear" w:color="auto" w:fill="F4F6F8"/>
          </w:tcPr>
          <w:p>
            <w:r>
              <w:rPr>
                <w:sz w:val="19"/>
              </w:rPr>
              <w:t>Frontend container web server. Serves static React bundle, gzips text assets, reverse-proxies /api/* to the backend service, sets X-Content-Type-Options nosniff / X-Frame-Options DENY / Referrer-Policy strict-origin-when-cross-origin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Docker Compose CLI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v2 (no version key required in compose file)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/app/docker-compose.yml; profiles {default, couchbase}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>
              <w:rPr>
                <w:sz w:val="19"/>
              </w:rPr>
              <w:t>Kubernetes ingress</w:t>
            </w:r>
          </w:p>
        </w:tc>
        <w:tc>
          <w:tcPr>
            <w:tcW w:type="dxa" w:w="2551"/>
            <w:shd w:val="clear" w:color="auto" w:fill="F4F6F8"/>
          </w:tcPr>
          <w:p>
            <w:r>
              <w:rPr>
                <w:sz w:val="19"/>
              </w:rPr>
              <w:t>Per-deployment (NGINX ingress, Traefik, or LB)</w:t>
            </w:r>
          </w:p>
        </w:tc>
        <w:tc>
          <w:tcPr>
            <w:tcW w:type="dxa" w:w="4819"/>
            <w:shd w:val="clear" w:color="auto" w:fill="F4F6F8"/>
          </w:tcPr>
          <w:p>
            <w:r>
              <w:rPr>
                <w:sz w:val="19"/>
              </w:rPr>
              <w:t>Out-of-scope for this stack doc; TLS termination + edge caching live there</w:t>
            </w:r>
          </w:p>
        </w:tc>
      </w:tr>
    </w:tbl>
    <w:p>
      <w:r>
        <w:rPr>
          <w:b/>
          <w:sz w:val="22"/>
        </w:rPr>
        <w:t>Container topology (docker-compose default profile):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25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701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Internal Port</w:t>
            </w:r>
          </w:p>
        </w:tc>
        <w:tc>
          <w:tcPr>
            <w:tcW w:type="dxa" w:w="3969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parking-frontend:latest (built from /app/frontend/Dockerfile)</w:t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Multi-stage: yarn build → nginx; healthcheck on /healthz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parking-backend:latest (built from /app/backend/Dockerfile)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Uvicorn ASGI; healthcheck on /health; non-root user</w:t>
            </w:r>
          </w:p>
        </w:tc>
      </w:tr>
      <w:tr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mongo</w:t>
            </w:r>
          </w:p>
        </w:tc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mongo:7.0.31</w:t>
            </w:r>
          </w:p>
        </w:tc>
        <w:tc>
          <w:tcPr>
            <w:tcW w:type="dxa" w:w="1701"/>
            <w:shd w:val="clear" w:color="auto" w:fill="F4F6F8"/>
          </w:tcPr>
          <w:p>
            <w:r>
              <w:rPr>
                <w:sz w:val="19"/>
              </w:rPr>
              <w:t>27017</w:t>
            </w:r>
          </w:p>
        </w:tc>
        <w:tc>
          <w:tcPr>
            <w:tcW w:type="dxa" w:w="3969"/>
            <w:shd w:val="clear" w:color="auto" w:fill="F4F6F8"/>
          </w:tcPr>
          <w:p>
            <w:r>
              <w:rPr>
                <w:sz w:val="19"/>
              </w:rPr>
              <w:t>Optional — only when DB_TYPE=mongodb; mongo_data volume</w:t>
            </w:r>
          </w:p>
        </w:tc>
      </w:tr>
    </w:tbl>
    <w:p>
      <w:pPr>
        <w:pStyle w:val="Heading1"/>
      </w:pPr>
      <w:r>
        <w:rPr>
          <w:color w:val="08263E"/>
        </w:rPr>
        <w:t>7. Security Posture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7087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Transport security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TLS terminated upstream (Caddy / Traefik / cloud LB). Backend honours X-Forwarded-Proto via uvicorn --proxy-headers.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Auth tokens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JWT HS256, signed with a 64-byte JWT_SECRET, delivered via HttpOnly Secure cookies (Secure flag toggled by COOKIE_SECURE env var).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Password storage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bcrypt 4.1.3 via passlib 1.7.4. Cost factor default.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Brute force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SlowAPI rate limiter on /api/auth/login (per IP).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CORS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Fail-closed: allow_origins defaults to []. Operators must opt in via CORS_ORIGINS env var. Recommended path is the same-origin nginx proxy → no CORS at all.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CSV/Excel formula injection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All free-text user fields sanitized at write time (single-user POST/PUT and bulk upload). Backfill script available.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Source maps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GENERATE_SOURCEMAP=false in frontend build. No production maps shipped.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API version disclosure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/api/ root returns only {message, status}; no version string.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Build-info verification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GET /api/system/build-info returns deploy timestamp + key package versions, unauthenticated, for cache-freshness retests.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CSV bulk upload privilege guard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Bulk upload silently downgrades any 'admin' role from CSV to 'user'.</w:t>
            </w:r>
          </w:p>
        </w:tc>
      </w:tr>
      <w:tr>
        <w:tc>
          <w:tcPr>
            <w:tcW w:type="dxa" w:w="2835"/>
            <w:shd w:val="clear" w:color="auto" w:fill="F4F6F8"/>
          </w:tcPr>
          <w:p>
            <w:r>
              <w:rPr>
                <w:sz w:val="19"/>
              </w:rPr>
              <w:t>Field-level access control</w:t>
            </w:r>
          </w:p>
        </w:tc>
        <w:tc>
          <w:tcPr>
            <w:tcW w:type="dxa" w:w="7087"/>
            <w:shd w:val="clear" w:color="auto" w:fill="F4F6F8"/>
          </w:tcPr>
          <w:p>
            <w:r>
              <w:rPr>
                <w:sz w:val="19"/>
              </w:rPr>
              <w:t>Non-admin reads of /api/parking-config and /api/slot-registrations are trimmed/scoped (V-02 fix).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Logout &amp; session invalidation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Sessions persisted server-side; revoked on logout and on password change.</w:t>
            </w:r>
          </w:p>
        </w:tc>
      </w:tr>
    </w:tbl>
    <w:p>
      <w:pPr>
        <w:pStyle w:val="Heading1"/>
      </w:pPr>
      <w:r>
        <w:rPr>
          <w:color w:val="08263E"/>
        </w:rPr>
        <w:t>8. Build &amp; Deploy Process</w:t>
      </w:r>
    </w:p>
    <w:p>
      <w:r>
        <w:rPr>
          <w:b/>
          <w:sz w:val="22"/>
        </w:rPr>
        <w:t>Backend image build (single-stage Dockerfile):</w:t>
      </w:r>
    </w:p>
    <w:p>
      <w:pPr>
        <w:pStyle w:val="ListBullet"/>
      </w:pPr>
      <w:r>
        <w:rPr>
          <w:sz w:val="19"/>
        </w:rPr>
        <w:t>Base: python:3.11.15-slim</w:t>
      </w:r>
    </w:p>
    <w:p>
      <w:pPr>
        <w:pStyle w:val="ListBullet"/>
      </w:pPr>
      <w:r>
        <w:rPr>
          <w:sz w:val="19"/>
        </w:rPr>
        <w:t>apt: build-essential, libssl-dev, ca-certificates, curl</w:t>
      </w:r>
    </w:p>
    <w:p>
      <w:pPr>
        <w:pStyle w:val="ListBullet"/>
      </w:pPr>
      <w:r>
        <w:rPr>
          <w:sz w:val="19"/>
        </w:rPr>
        <w:t>pip install -r requirements.txt</w:t>
      </w:r>
    </w:p>
    <w:p>
      <w:pPr>
        <w:pStyle w:val="ListBullet"/>
      </w:pPr>
      <w:r>
        <w:rPr>
          <w:sz w:val="19"/>
        </w:rPr>
        <w:t>pip install emergentintegrations==0.1.0 --extra-index-url https://d33sy5i8bnduwe.cloudfront.net/simple/</w:t>
      </w:r>
    </w:p>
    <w:p>
      <w:pPr>
        <w:pStyle w:val="ListBullet"/>
      </w:pPr>
      <w:r>
        <w:rPr>
          <w:sz w:val="19"/>
        </w:rPr>
        <w:t>Add non-root user uid=10001</w:t>
      </w:r>
    </w:p>
    <w:p>
      <w:pPr>
        <w:pStyle w:val="ListBullet"/>
      </w:pPr>
      <w:r>
        <w:rPr>
          <w:sz w:val="19"/>
        </w:rPr>
        <w:t>EXPOSE 8001  /  CMD uvicorn server:app --host 0.0.0.0 --port 8001 --proxy-headers --forwarded-allow-ips=*</w:t>
      </w:r>
    </w:p>
    <w:p>
      <w:pPr>
        <w:pStyle w:val="ListBullet"/>
      </w:pPr>
      <w:r>
        <w:rPr>
          <w:sz w:val="19"/>
        </w:rPr>
        <w:t>HEALTHCHECK GET /health every 30 s</w:t>
      </w:r>
    </w:p>
    <w:p>
      <w:r>
        <w:rPr>
          <w:b/>
          <w:sz w:val="22"/>
        </w:rPr>
        <w:t>Frontend image build (multi-stage Dockerfile):</w:t>
      </w:r>
    </w:p>
    <w:p>
      <w:pPr>
        <w:pStyle w:val="ListBullet"/>
      </w:pPr>
      <w:r>
        <w:rPr>
          <w:sz w:val="19"/>
        </w:rPr>
        <w:t>Stage 1 (build): node:20.20.2-alpine, yarn install --frozen-lockfile, yarn build (REACT_APP_BACKEND_URL passed in as a build arg, may be empty for same-origin)</w:t>
      </w:r>
    </w:p>
    <w:p>
      <w:pPr>
        <w:pStyle w:val="ListBullet"/>
      </w:pPr>
      <w:r>
        <w:rPr>
          <w:sz w:val="19"/>
        </w:rPr>
        <w:t>Stage 2 (runtime): nginx:1.27.5-alpine, copies /app/build into /usr/share/nginx/html, custom /etc/nginx/conf.d/app.conf with the SPA fallback + /api reverse proxy</w:t>
      </w:r>
    </w:p>
    <w:p>
      <w:pPr>
        <w:pStyle w:val="ListBullet"/>
      </w:pPr>
      <w:r>
        <w:rPr>
          <w:sz w:val="19"/>
        </w:rPr>
        <w:t>EXPOSE 80</w:t>
      </w:r>
    </w:p>
    <w:p>
      <w:pPr>
        <w:pStyle w:val="ListBullet"/>
      </w:pPr>
      <w:r>
        <w:rPr>
          <w:sz w:val="19"/>
        </w:rPr>
        <w:t>HEALTHCHECK wget /healthz every 30 s</w:t>
      </w:r>
    </w:p>
    <w:p>
      <w:pPr>
        <w:pStyle w:val="Heading1"/>
      </w:pPr>
      <w:r>
        <w:rPr>
          <w:color w:val="08263E"/>
        </w:rPr>
        <w:t>9. Environment Variables — Canonical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65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1417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442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Description / Default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DB_TYPE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'mongodb' (default) or 'couchbase' — selects active adapter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MONGO_URL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Required when DB_TYPE=mongodb. e.g. mongodb://mongo:27017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DB_NAME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MongoDB database name. Default 'parking'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COUCHBASE_CONNECTION_STRING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couchbases://... required when DB_TYPE=couchbase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COUCHBASE_BUCKET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Capella/Enterprise bucket name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COUCHBASE_USERNAME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DB user with bucket+collection mgmt permission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COUCHBASE_PASSWORD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Conditional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Paired credential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JWT_SECRET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64-byte hex string. Generate with: openssl rand -hex 64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JWT_ALGORITHM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Default HS256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JWT_EXPIRATION_HOURS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Default 0.5 (30 minutes)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COOKIE_SECURE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Yes (prod)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'true' = Secure flag set on auth cookie (production behind TLS); 'false' for local plain HTTP testing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CORS_ORIGINS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Comma-separated list of allowed origins. Empty = fail-closed (recommended when using same-origin nginx proxy)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UPLOAD_DIR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Path for uploaded layout images. Default /var/lib/parking/uploads in containers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EMERGENT_LLM_KEY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Optional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Universal LLM key for AI Insights. Disable AI routes if absent</w:t>
            </w:r>
          </w:p>
        </w:tc>
      </w:tr>
      <w:tr>
        <w:tc>
          <w:tcPr>
            <w:tcW w:type="dxa" w:w="2665"/>
            <w:shd w:val="clear" w:color="auto" w:fill="F4F6F8"/>
          </w:tcPr>
          <w:p>
            <w:r>
              <w:rPr>
                <w:sz w:val="19"/>
              </w:rPr>
              <w:t>REACT_APP_BACKEND_URL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Build-time</w:t>
            </w:r>
          </w:p>
        </w:tc>
        <w:tc>
          <w:tcPr>
            <w:tcW w:type="dxa" w:w="1417"/>
            <w:shd w:val="clear" w:color="auto" w:fill="F4F6F8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422"/>
            <w:shd w:val="clear" w:color="auto" w:fill="F4F6F8"/>
          </w:tcPr>
          <w:p>
            <w:r>
              <w:rPr>
                <w:sz w:val="19"/>
              </w:rPr>
              <w:t>Baked into JS bundle. Leave empty for same-origin proxy mode</w:t>
            </w:r>
          </w:p>
        </w:tc>
      </w:tr>
      <w:tr>
        <w:tc>
          <w:tcPr>
            <w:tcW w:type="dxa" w:w="2665"/>
          </w:tcPr>
          <w:p>
            <w:r>
              <w:rPr>
                <w:sz w:val="19"/>
              </w:rPr>
              <w:t>FRONTEND_PORT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docker-compose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Host-side port mapping. Default 3000</w:t>
            </w:r>
          </w:p>
        </w:tc>
      </w:tr>
    </w:tbl>
    <w:p>
      <w:pPr>
        <w:pStyle w:val="Heading1"/>
      </w:pPr>
      <w:r>
        <w:rPr>
          <w:color w:val="08263E"/>
        </w:rPr>
        <w:t>10. Versioning &amp; Upgrade Cadence</w:t>
      </w:r>
    </w:p>
    <w:p>
      <w:r>
        <w:rPr>
          <w:sz w:val="21"/>
        </w:rPr>
        <w:t>All Python dependencies are pinned to exact versions in /app/backend/requirements.txt (no '~=' or '&gt;=' constraints). All Node dependencies use exact resolved versions captured in /app/frontend/yarn.lock. Reproducible builds are guaranteed by these two files.</w:t>
      </w:r>
    </w:p>
    <w:p>
      <w:r>
        <w:rPr>
          <w:b/>
          <w:sz w:val="22"/>
        </w:rPr>
        <w:t>Recommended upgrade cadence: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425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Trigger / Notes</w:t>
            </w:r>
          </w:p>
        </w:tc>
      </w:tr>
      <w:tr>
        <w:tc>
          <w:tcPr>
            <w:tcW w:type="dxa" w:w="3118"/>
            <w:shd w:val="clear" w:color="auto" w:fill="F4F6F8"/>
          </w:tcPr>
          <w:p>
            <w:r>
              <w:rPr>
                <w:sz w:val="19"/>
              </w:rPr>
              <w:t>Security patches (any pinned dep)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Within 7 days of CVE disclosure</w:t>
            </w:r>
          </w:p>
        </w:tc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Subscribe to Pydantic, FastAPI, react-router-dom, bcrypt, cryptography advisories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Minor updates (Pydantic, FastAPI, React Radix)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Quarterly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Run pytest + Playwright suites against staging before promoting</w:t>
            </w:r>
          </w:p>
        </w:tc>
      </w:tr>
      <w:tr>
        <w:tc>
          <w:tcPr>
            <w:tcW w:type="dxa" w:w="3118"/>
            <w:shd w:val="clear" w:color="auto" w:fill="F4F6F8"/>
          </w:tcPr>
          <w:p>
            <w:r>
              <w:rPr>
                <w:sz w:val="19"/>
              </w:rPr>
              <w:t>Major upgrades (Python, Node, React, MongoDB, Couchbase)</w:t>
            </w:r>
          </w:p>
        </w:tc>
        <w:tc>
          <w:tcPr>
            <w:tcW w:type="dxa" w:w="2268"/>
            <w:shd w:val="clear" w:color="auto" w:fill="F4F6F8"/>
          </w:tcPr>
          <w:p>
            <w:r>
              <w:rPr>
                <w:sz w:val="19"/>
              </w:rPr>
              <w:t>Annually</w:t>
            </w:r>
          </w:p>
        </w:tc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Plan a 1-week stabilization window; verify both DB adapters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Container base images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Monthly rebuild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Picks up patched apt + alpine packages even when application code is unchanged</w:t>
            </w:r>
          </w:p>
        </w:tc>
      </w:tr>
    </w:tbl>
    <w:p>
      <w:pPr>
        <w:pStyle w:val="Heading1"/>
      </w:pPr>
      <w:r>
        <w:rPr>
          <w:color w:val="08263E"/>
        </w:rPr>
        <w:t>11. Repository Reference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5386"/>
            <w:shd w:val="clear" w:color="auto" w:fill="08263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/app/backend/requirements.txt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Pinned Python dependencies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/app/backend/Dockerfile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Backend container build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/app/backend/server.py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FastAPI app, route mounting, CORS, startup tasks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/app/backend/database/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Abstraction layer (interface, mongodb, couchbase_db, __init__)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/app/backend/routes/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All API routers (auth, users, buildings, reservations, ...)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/app/backend/services/background.py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auto_mark_no_shows, check_waitlist_expiry, auto_release_slots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/app/backend/scripts/provision_couchbase_collections.py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Idempotent Couchbase scope+collection provisioning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/app/backend/scripts/migrate_mongo_to_couchbase.py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Mongo→Couchbase data migration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/app/backend/scripts/backfill_csv_sanitization.py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V-08 backfill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/app/frontend/package.json + yarn.lock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Frontend dependency manifest + lockfile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/app/frontend/Dockerfile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Multi-stage frontend build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/app/frontend/nginx.conf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Same-origin reverse proxy + SPA fallback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/app/docker-compose.yml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Three-service stack: backend + frontend + mongo (profile-gated)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/app/.env.example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Canonical env-var template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/app/docs/DEPLOYMENT.md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Step-by-step deployment guide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/app/docs/output/VAPT_Tracker_2026-03-25.xlsx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Latest VAPT remediation tracker</w:t>
            </w:r>
          </w:p>
        </w:tc>
      </w:tr>
      <w:tr>
        <w:tc>
          <w:tcPr>
            <w:tcW w:type="dxa" w:w="4252"/>
            <w:shd w:val="clear" w:color="auto" w:fill="F4F6F8"/>
          </w:tcPr>
          <w:p>
            <w:r>
              <w:rPr>
                <w:sz w:val="19"/>
              </w:rPr>
              <w:t>/app/docs/output/QAT_Failed_Items_Tracker_2026-03-23.xlsx</w:t>
            </w:r>
          </w:p>
        </w:tc>
        <w:tc>
          <w:tcPr>
            <w:tcW w:type="dxa" w:w="5386"/>
            <w:shd w:val="clear" w:color="auto" w:fill="F4F6F8"/>
          </w:tcPr>
          <w:p>
            <w:r>
              <w:rPr>
                <w:sz w:val="19"/>
              </w:rPr>
              <w:t>Latest QAT failed-items tracker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/app/memory/PRD.md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Living product requirements doc</w:t>
            </w:r>
          </w:p>
        </w:tc>
      </w:tr>
    </w:tbl>
    <w:p>
      <w:pPr>
        <w:jc w:val="center"/>
      </w:pPr>
      <w:r>
        <w:rPr>
          <w:i/>
          <w:color w:val="555555"/>
          <w:sz w:val="18"/>
        </w:rPr>
        <w:t>— End of Technology Stack Document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