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7FED" w:rsidRPr="00F77FED" w:rsidRDefault="00F77FED" w:rsidP="00F77FED">
      <w:pPr>
        <w:ind w:left="0" w:firstLine="0"/>
        <w:rPr>
          <w:b/>
          <w:lang w:val="en-US"/>
        </w:rPr>
      </w:pPr>
      <w:r w:rsidRPr="00F77FED">
        <w:rPr>
          <w:b/>
          <w:lang w:val="en-US"/>
        </w:rPr>
        <w:t>Variable Explanation</w:t>
      </w:r>
    </w:p>
    <w:p w:rsidR="00F77FED" w:rsidRPr="00F77FED" w:rsidRDefault="00F77FED" w:rsidP="00F77FED">
      <w:pPr>
        <w:ind w:left="0" w:firstLine="0"/>
        <w:rPr>
          <w:lang w:val="en-US"/>
        </w:rPr>
      </w:pPr>
      <w:r w:rsidRPr="00F77FED">
        <w:rPr>
          <w:lang w:val="en-US"/>
        </w:rPr>
        <w:t>Generally, we use a different coding for the 9 methods than in the paper, the conversion for the 9 MPL</w:t>
      </w:r>
      <w:r w:rsidRPr="00F77FED">
        <w:rPr>
          <w:lang w:val="en-US"/>
        </w:rPr>
        <w:t xml:space="preserve"> </w:t>
      </w:r>
      <w:r w:rsidRPr="00F77FED">
        <w:rPr>
          <w:lang w:val="en-US"/>
        </w:rPr>
        <w:t>methods is:</w:t>
      </w:r>
    </w:p>
    <w:p w:rsidR="00F77FED" w:rsidRPr="00F77FED" w:rsidRDefault="00F77FED" w:rsidP="00F77FED">
      <w:pPr>
        <w:ind w:left="0" w:firstLine="0"/>
        <w:rPr>
          <w:lang w:val="en-US"/>
        </w:rPr>
      </w:pPr>
      <w:proofErr w:type="spellStart"/>
      <w:r w:rsidRPr="00F77FED">
        <w:rPr>
          <w:lang w:val="en-US"/>
        </w:rPr>
        <w:t>CEa</w:t>
      </w:r>
      <w:proofErr w:type="spellEnd"/>
      <w:r>
        <w:rPr>
          <w:lang w:val="en-US"/>
        </w:rPr>
        <w:t xml:space="preserve"> is </w:t>
      </w:r>
      <w:proofErr w:type="spellStart"/>
      <w:r w:rsidRPr="00F77FED">
        <w:rPr>
          <w:lang w:val="en-US"/>
        </w:rPr>
        <w:t>CEsure</w:t>
      </w:r>
      <w:proofErr w:type="spellEnd"/>
    </w:p>
    <w:p w:rsidR="00F77FED" w:rsidRPr="00F77FED" w:rsidRDefault="00F77FED" w:rsidP="00F77FED">
      <w:pPr>
        <w:ind w:left="0" w:firstLine="0"/>
        <w:rPr>
          <w:lang w:val="en-US"/>
        </w:rPr>
      </w:pPr>
      <w:proofErr w:type="spellStart"/>
      <w:r w:rsidRPr="00F77FED">
        <w:rPr>
          <w:lang w:val="en-US"/>
        </w:rPr>
        <w:t>CEb</w:t>
      </w:r>
      <w:proofErr w:type="spellEnd"/>
      <w:r>
        <w:rPr>
          <w:lang w:val="en-US"/>
        </w:rPr>
        <w:t xml:space="preserve"> is </w:t>
      </w:r>
      <w:proofErr w:type="spellStart"/>
      <w:r w:rsidRPr="00F77FED">
        <w:rPr>
          <w:lang w:val="en-US"/>
        </w:rPr>
        <w:t>CEhigh</w:t>
      </w:r>
      <w:proofErr w:type="spellEnd"/>
    </w:p>
    <w:p w:rsidR="00F77FED" w:rsidRPr="00F77FED" w:rsidRDefault="00F77FED" w:rsidP="00F77FED">
      <w:pPr>
        <w:ind w:left="0" w:firstLine="0"/>
        <w:rPr>
          <w:lang w:val="en-US"/>
        </w:rPr>
      </w:pPr>
      <w:proofErr w:type="spellStart"/>
      <w:r w:rsidRPr="00F77FED">
        <w:rPr>
          <w:lang w:val="en-US"/>
        </w:rPr>
        <w:t>CEc</w:t>
      </w:r>
      <w:proofErr w:type="spellEnd"/>
      <w:r>
        <w:rPr>
          <w:lang w:val="en-US"/>
        </w:rPr>
        <w:t xml:space="preserve"> is </w:t>
      </w:r>
      <w:proofErr w:type="spellStart"/>
      <w:r w:rsidRPr="00F77FED">
        <w:rPr>
          <w:lang w:val="en-US"/>
        </w:rPr>
        <w:t>CElow</w:t>
      </w:r>
      <w:proofErr w:type="spellEnd"/>
    </w:p>
    <w:p w:rsidR="00F77FED" w:rsidRPr="00F77FED" w:rsidRDefault="00F77FED" w:rsidP="00F77FED">
      <w:pPr>
        <w:ind w:left="0" w:firstLine="0"/>
        <w:rPr>
          <w:lang w:val="en-US"/>
        </w:rPr>
      </w:pPr>
      <w:r w:rsidRPr="00F77FED">
        <w:rPr>
          <w:lang w:val="en-US"/>
        </w:rPr>
        <w:t>C</w:t>
      </w:r>
      <w:r w:rsidRPr="00F77FED">
        <w:rPr>
          <w:lang w:val="en-US"/>
        </w:rPr>
        <w:t>e</w:t>
      </w:r>
      <w:r w:rsidRPr="00F77FED">
        <w:rPr>
          <w:lang w:val="en-US"/>
        </w:rPr>
        <w:t>p</w:t>
      </w:r>
      <w:r>
        <w:rPr>
          <w:lang w:val="en-US"/>
        </w:rPr>
        <w:t xml:space="preserve"> is </w:t>
      </w:r>
      <w:proofErr w:type="spellStart"/>
      <w:r w:rsidRPr="00F77FED">
        <w:rPr>
          <w:lang w:val="en-US"/>
        </w:rPr>
        <w:t>CEp</w:t>
      </w:r>
      <w:proofErr w:type="spellEnd"/>
    </w:p>
    <w:p w:rsidR="00F77FED" w:rsidRPr="00F77FED" w:rsidRDefault="00F77FED" w:rsidP="00F77FED">
      <w:pPr>
        <w:ind w:left="0" w:firstLine="0"/>
        <w:rPr>
          <w:lang w:val="en-US"/>
        </w:rPr>
      </w:pPr>
      <w:proofErr w:type="spellStart"/>
      <w:r w:rsidRPr="00F77FED">
        <w:rPr>
          <w:lang w:val="en-US"/>
        </w:rPr>
        <w:t>HLa</w:t>
      </w:r>
      <w:proofErr w:type="spellEnd"/>
      <w:r>
        <w:rPr>
          <w:lang w:val="en-US"/>
        </w:rPr>
        <w:t xml:space="preserve"> is </w:t>
      </w:r>
      <w:proofErr w:type="spellStart"/>
      <w:r w:rsidRPr="00F77FED">
        <w:rPr>
          <w:lang w:val="en-US"/>
        </w:rPr>
        <w:t>HLhigh</w:t>
      </w:r>
      <w:proofErr w:type="spellEnd"/>
    </w:p>
    <w:p w:rsidR="00F77FED" w:rsidRPr="00F77FED" w:rsidRDefault="00F77FED" w:rsidP="00F77FED">
      <w:pPr>
        <w:ind w:left="0" w:firstLine="0"/>
        <w:rPr>
          <w:lang w:val="en-US"/>
        </w:rPr>
      </w:pPr>
      <w:proofErr w:type="spellStart"/>
      <w:r w:rsidRPr="00F77FED">
        <w:rPr>
          <w:lang w:val="en-US"/>
        </w:rPr>
        <w:t>Hlb</w:t>
      </w:r>
      <w:proofErr w:type="spellEnd"/>
      <w:r>
        <w:rPr>
          <w:lang w:val="en-US"/>
        </w:rPr>
        <w:t xml:space="preserve"> is </w:t>
      </w:r>
      <w:proofErr w:type="spellStart"/>
      <w:r w:rsidRPr="00F77FED">
        <w:rPr>
          <w:lang w:val="en-US"/>
        </w:rPr>
        <w:t>HLlow</w:t>
      </w:r>
      <w:proofErr w:type="spellEnd"/>
    </w:p>
    <w:p w:rsidR="00F77FED" w:rsidRPr="00F77FED" w:rsidRDefault="00F77FED" w:rsidP="00F77FED">
      <w:pPr>
        <w:ind w:left="0" w:firstLine="0"/>
        <w:rPr>
          <w:lang w:val="en-US"/>
        </w:rPr>
      </w:pPr>
      <w:proofErr w:type="spellStart"/>
      <w:r w:rsidRPr="00F77FED">
        <w:rPr>
          <w:lang w:val="en-US"/>
        </w:rPr>
        <w:t>Hlp</w:t>
      </w:r>
      <w:proofErr w:type="spellEnd"/>
      <w:r>
        <w:rPr>
          <w:lang w:val="en-US"/>
        </w:rPr>
        <w:t xml:space="preserve"> is </w:t>
      </w:r>
      <w:proofErr w:type="spellStart"/>
      <w:r w:rsidRPr="00F77FED">
        <w:rPr>
          <w:lang w:val="en-US"/>
        </w:rPr>
        <w:t>HLp</w:t>
      </w:r>
      <w:proofErr w:type="spellEnd"/>
    </w:p>
    <w:p w:rsidR="00F77FED" w:rsidRPr="00F77FED" w:rsidRDefault="00F77FED" w:rsidP="00F77FED">
      <w:pPr>
        <w:ind w:left="0" w:firstLine="0"/>
        <w:rPr>
          <w:lang w:val="en-US"/>
        </w:rPr>
      </w:pPr>
      <w:r w:rsidRPr="00F77FED">
        <w:rPr>
          <w:lang w:val="en-US"/>
        </w:rPr>
        <w:t>AH</w:t>
      </w:r>
      <w:r>
        <w:rPr>
          <w:lang w:val="en-US"/>
        </w:rPr>
        <w:t xml:space="preserve"> is </w:t>
      </w:r>
      <w:proofErr w:type="spellStart"/>
      <w:r w:rsidRPr="00F77FED">
        <w:rPr>
          <w:lang w:val="en-US"/>
        </w:rPr>
        <w:t>HLall</w:t>
      </w:r>
      <w:proofErr w:type="spellEnd"/>
    </w:p>
    <w:p w:rsidR="00F77FED" w:rsidRDefault="00F77FED" w:rsidP="00F77FED">
      <w:pPr>
        <w:ind w:left="0" w:firstLine="0"/>
        <w:rPr>
          <w:lang w:val="en-US"/>
        </w:rPr>
      </w:pPr>
      <w:r w:rsidRPr="00F77FED">
        <w:rPr>
          <w:lang w:val="en-US"/>
        </w:rPr>
        <w:t>EG</w:t>
      </w:r>
      <w:r>
        <w:rPr>
          <w:lang w:val="en-US"/>
        </w:rPr>
        <w:t xml:space="preserve"> is </w:t>
      </w:r>
      <w:proofErr w:type="spellStart"/>
      <w:r w:rsidRPr="00F77FED">
        <w:rPr>
          <w:lang w:val="en-US"/>
        </w:rPr>
        <w:t>CEall</w:t>
      </w:r>
      <w:proofErr w:type="spellEnd"/>
    </w:p>
    <w:p w:rsidR="00F77FED" w:rsidRPr="00F77FED" w:rsidRDefault="00F77FED" w:rsidP="00F77FED">
      <w:pPr>
        <w:ind w:left="0" w:firstLine="0"/>
        <w:rPr>
          <w:lang w:val="en-US"/>
        </w:rPr>
      </w:pPr>
    </w:p>
    <w:p w:rsidR="00F77FED" w:rsidRPr="00F77FED" w:rsidRDefault="00F77FED" w:rsidP="00F77FED">
      <w:pPr>
        <w:ind w:left="0" w:firstLine="0"/>
        <w:rPr>
          <w:b/>
          <w:lang w:val="en-US"/>
        </w:rPr>
      </w:pPr>
      <w:r>
        <w:rPr>
          <w:b/>
          <w:lang w:val="en-US"/>
        </w:rPr>
        <w:t>V</w:t>
      </w:r>
      <w:r w:rsidRPr="00F77FED">
        <w:rPr>
          <w:b/>
          <w:lang w:val="en-US"/>
        </w:rPr>
        <w:t xml:space="preserve">ariable </w:t>
      </w:r>
      <w:r>
        <w:rPr>
          <w:b/>
          <w:lang w:val="en-US"/>
        </w:rPr>
        <w:t>D</w:t>
      </w:r>
      <w:r w:rsidRPr="00F77FED">
        <w:rPr>
          <w:b/>
          <w:lang w:val="en-US"/>
        </w:rPr>
        <w:t>escriptions</w:t>
      </w:r>
    </w:p>
    <w:p w:rsidR="00F77FED" w:rsidRDefault="00F77FED" w:rsidP="00F77FED">
      <w:pPr>
        <w:ind w:left="0" w:firstLine="0"/>
        <w:rPr>
          <w:lang w:val="en-US"/>
        </w:rPr>
      </w:pPr>
      <w:r>
        <w:rPr>
          <w:lang w:val="en-US"/>
        </w:rPr>
        <w:t xml:space="preserve">Generally, one line is one answer by one subject in one method. This is the data from our </w:t>
      </w:r>
      <w:proofErr w:type="spellStart"/>
      <w:r>
        <w:rPr>
          <w:lang w:val="en-US"/>
        </w:rPr>
        <w:t>meta analysis</w:t>
      </w:r>
      <w:proofErr w:type="spellEnd"/>
      <w:r>
        <w:rPr>
          <w:lang w:val="en-US"/>
        </w:rPr>
        <w:t>, so some variables relate to the general characteristics of a method.</w:t>
      </w:r>
    </w:p>
    <w:p w:rsidR="00F77FED" w:rsidRDefault="00F77FED" w:rsidP="00F77FED">
      <w:pPr>
        <w:ind w:left="0" w:firstLine="0"/>
        <w:rPr>
          <w:lang w:val="en-US"/>
        </w:rPr>
      </w:pPr>
    </w:p>
    <w:p w:rsidR="00350D8B" w:rsidRDefault="00F77FED" w:rsidP="00F77FED">
      <w:pPr>
        <w:ind w:left="0" w:firstLine="0"/>
        <w:rPr>
          <w:lang w:val="en-US"/>
        </w:rPr>
      </w:pPr>
      <w:r>
        <w:rPr>
          <w:lang w:val="en-US"/>
        </w:rPr>
        <w:t>Method: Risk Elicitation Method</w:t>
      </w:r>
    </w:p>
    <w:p w:rsidR="00F77FED" w:rsidRDefault="00F77FED" w:rsidP="00F77FED">
      <w:pPr>
        <w:ind w:left="0" w:firstLine="0"/>
        <w:rPr>
          <w:lang w:val="en-US"/>
        </w:rPr>
      </w:pPr>
      <w:r>
        <w:rPr>
          <w:lang w:val="en-US"/>
        </w:rPr>
        <w:t>Cat: Switching Point chosen in that method</w:t>
      </w:r>
    </w:p>
    <w:p w:rsidR="00F77FED" w:rsidRDefault="00F77FED" w:rsidP="00F77FED">
      <w:pPr>
        <w:ind w:left="0" w:firstLine="0"/>
        <w:rPr>
          <w:lang w:val="en-US"/>
        </w:rPr>
      </w:pPr>
      <w:r>
        <w:rPr>
          <w:lang w:val="en-US"/>
        </w:rPr>
        <w:t>High: In this method, the high payoff is varied (from line to line)</w:t>
      </w:r>
    </w:p>
    <w:p w:rsidR="00F77FED" w:rsidRDefault="00F77FED" w:rsidP="00F77FED">
      <w:pPr>
        <w:ind w:left="0" w:firstLine="0"/>
        <w:rPr>
          <w:lang w:val="en-US"/>
        </w:rPr>
      </w:pPr>
      <w:r>
        <w:rPr>
          <w:lang w:val="en-US"/>
        </w:rPr>
        <w:t xml:space="preserve">Low: </w:t>
      </w:r>
      <w:r>
        <w:rPr>
          <w:lang w:val="en-US"/>
        </w:rPr>
        <w:t xml:space="preserve">In this method, the </w:t>
      </w:r>
      <w:r>
        <w:rPr>
          <w:lang w:val="en-US"/>
        </w:rPr>
        <w:t>low</w:t>
      </w:r>
      <w:r>
        <w:rPr>
          <w:lang w:val="en-US"/>
        </w:rPr>
        <w:t xml:space="preserve"> payoff is varied</w:t>
      </w:r>
    </w:p>
    <w:p w:rsidR="00F77FED" w:rsidRDefault="00F77FED" w:rsidP="00F77FED">
      <w:pPr>
        <w:ind w:left="0" w:firstLine="0"/>
        <w:rPr>
          <w:lang w:val="en-US"/>
        </w:rPr>
      </w:pPr>
      <w:r>
        <w:rPr>
          <w:lang w:val="en-US"/>
        </w:rPr>
        <w:t>P: In this method, the probability is varied</w:t>
      </w:r>
    </w:p>
    <w:p w:rsidR="00F77FED" w:rsidRDefault="00F77FED" w:rsidP="00F77FED">
      <w:pPr>
        <w:ind w:left="0" w:firstLine="0"/>
        <w:rPr>
          <w:lang w:val="en-US"/>
        </w:rPr>
      </w:pPr>
      <w:r>
        <w:rPr>
          <w:lang w:val="en-US"/>
        </w:rPr>
        <w:t xml:space="preserve">CE: </w:t>
      </w:r>
      <w:r>
        <w:rPr>
          <w:lang w:val="en-US"/>
        </w:rPr>
        <w:t xml:space="preserve">In this method, the </w:t>
      </w:r>
      <w:r>
        <w:rPr>
          <w:lang w:val="en-US"/>
        </w:rPr>
        <w:t xml:space="preserve">fixed payoff </w:t>
      </w:r>
      <w:r>
        <w:rPr>
          <w:lang w:val="en-US"/>
        </w:rPr>
        <w:t>is varied</w:t>
      </w:r>
    </w:p>
    <w:p w:rsidR="00F77FED" w:rsidRDefault="00F77FED" w:rsidP="00F77FED">
      <w:pPr>
        <w:ind w:left="0" w:firstLine="0"/>
        <w:rPr>
          <w:lang w:val="en-US"/>
        </w:rPr>
      </w:pPr>
      <w:r>
        <w:rPr>
          <w:lang w:val="en-US"/>
        </w:rPr>
        <w:t>Has CE: This method has a fixed payoff on one side (as opposed to two gambles)</w:t>
      </w:r>
    </w:p>
    <w:p w:rsidR="00F77FED" w:rsidRDefault="00F77FED" w:rsidP="00F77FED">
      <w:pPr>
        <w:ind w:left="0" w:firstLine="0"/>
        <w:rPr>
          <w:lang w:val="en-US"/>
        </w:rPr>
      </w:pPr>
      <w:proofErr w:type="spellStart"/>
      <w:r>
        <w:rPr>
          <w:lang w:val="en-US"/>
        </w:rPr>
        <w:t>Topdown</w:t>
      </w:r>
      <w:proofErr w:type="spellEnd"/>
      <w:r>
        <w:rPr>
          <w:lang w:val="en-US"/>
        </w:rPr>
        <w:t>: The table was presented in the original Holt-</w:t>
      </w:r>
      <w:proofErr w:type="spellStart"/>
      <w:r>
        <w:rPr>
          <w:lang w:val="en-US"/>
        </w:rPr>
        <w:t>Laury</w:t>
      </w:r>
      <w:proofErr w:type="spellEnd"/>
      <w:r>
        <w:rPr>
          <w:lang w:val="en-US"/>
        </w:rPr>
        <w:t xml:space="preserve"> form (0), or was inverted so that the bottom row became the top row etc.</w:t>
      </w:r>
    </w:p>
    <w:p w:rsidR="00F77FED" w:rsidRDefault="00F77FED" w:rsidP="00F77FED">
      <w:pPr>
        <w:ind w:left="0" w:firstLine="0"/>
        <w:rPr>
          <w:lang w:val="en-US"/>
        </w:rPr>
      </w:pPr>
      <w:proofErr w:type="spellStart"/>
      <w:r>
        <w:rPr>
          <w:lang w:val="en-US"/>
        </w:rPr>
        <w:t>Crtcorr</w:t>
      </w:r>
      <w:proofErr w:type="spellEnd"/>
      <w:r>
        <w:rPr>
          <w:lang w:val="en-US"/>
        </w:rPr>
        <w:t>: Correct answers on the cognitive reflection test (0-3)</w:t>
      </w:r>
    </w:p>
    <w:p w:rsidR="00F77FED" w:rsidRDefault="00F77FED" w:rsidP="00F77FED">
      <w:pPr>
        <w:ind w:left="0" w:firstLine="0"/>
        <w:rPr>
          <w:lang w:val="en-US"/>
        </w:rPr>
      </w:pPr>
      <w:r>
        <w:rPr>
          <w:lang w:val="en-US"/>
        </w:rPr>
        <w:t>Age: …of the subject</w:t>
      </w:r>
    </w:p>
    <w:p w:rsidR="00F77FED" w:rsidRDefault="00F77FED" w:rsidP="00F77FED">
      <w:pPr>
        <w:ind w:left="0" w:firstLine="0"/>
        <w:rPr>
          <w:lang w:val="en-US"/>
        </w:rPr>
      </w:pPr>
      <w:r>
        <w:rPr>
          <w:lang w:val="en-US"/>
        </w:rPr>
        <w:lastRenderedPageBreak/>
        <w:t>Gender: Female=2</w:t>
      </w:r>
    </w:p>
    <w:p w:rsidR="00F77FED" w:rsidRDefault="002F7195" w:rsidP="00F77FED">
      <w:pPr>
        <w:ind w:left="0" w:firstLine="0"/>
        <w:rPr>
          <w:lang w:val="en-US"/>
        </w:rPr>
      </w:pPr>
      <w:r>
        <w:rPr>
          <w:lang w:val="en-US"/>
        </w:rPr>
        <w:t>Cluster: One subject is identified by this variable, as they answer more than one method.</w:t>
      </w:r>
    </w:p>
    <w:p w:rsidR="002F7195" w:rsidRDefault="002F7195" w:rsidP="00F77FED">
      <w:pPr>
        <w:ind w:left="0" w:firstLine="0"/>
        <w:rPr>
          <w:lang w:val="en-US"/>
        </w:rPr>
      </w:pPr>
      <w:r>
        <w:rPr>
          <w:lang w:val="en-US"/>
        </w:rPr>
        <w:t>CRRA: Estimated coefficient by the answer given in this method</w:t>
      </w:r>
    </w:p>
    <w:p w:rsidR="002F7195" w:rsidRDefault="002F7195" w:rsidP="00F77FED">
      <w:pPr>
        <w:ind w:left="0" w:firstLine="0"/>
        <w:rPr>
          <w:lang w:val="en-US"/>
        </w:rPr>
      </w:pPr>
      <w:r>
        <w:rPr>
          <w:lang w:val="en-US"/>
        </w:rPr>
        <w:t>Order: When did the subject see the method</w:t>
      </w:r>
    </w:p>
    <w:p w:rsidR="002F7195" w:rsidRPr="00F77FED" w:rsidRDefault="002F7195" w:rsidP="00F77FED">
      <w:pPr>
        <w:ind w:left="0" w:firstLine="0"/>
        <w:rPr>
          <w:lang w:val="en-US"/>
        </w:rPr>
      </w:pPr>
      <w:r>
        <w:rPr>
          <w:lang w:val="en-US"/>
        </w:rPr>
        <w:t>Repeated: whether the answer was given on the repeated measurement (10-12) or not (0)</w:t>
      </w:r>
      <w:bookmarkStart w:id="0" w:name="_GoBack"/>
      <w:bookmarkEnd w:id="0"/>
    </w:p>
    <w:sectPr w:rsidR="002F7195" w:rsidRPr="00F77FED" w:rsidSect="000C0E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7FED" w:rsidRDefault="00F77FED">
      <w:r>
        <w:separator/>
      </w:r>
    </w:p>
  </w:endnote>
  <w:endnote w:type="continuationSeparator" w:id="0">
    <w:p w:rsidR="00F77FED" w:rsidRDefault="00F77F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7FED" w:rsidRDefault="00F77FED">
      <w:r>
        <w:separator/>
      </w:r>
    </w:p>
  </w:footnote>
  <w:footnote w:type="continuationSeparator" w:id="0">
    <w:p w:rsidR="00F77FED" w:rsidRDefault="00F77F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EF4609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B90489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898C0E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834F5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FACBEE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044A27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542B7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752F0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8C0AC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4480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77FED"/>
    <w:rsid w:val="0001783B"/>
    <w:rsid w:val="00017DA9"/>
    <w:rsid w:val="00055ED2"/>
    <w:rsid w:val="00057B5D"/>
    <w:rsid w:val="00081CD5"/>
    <w:rsid w:val="00087443"/>
    <w:rsid w:val="000952B0"/>
    <w:rsid w:val="000A5B60"/>
    <w:rsid w:val="000B326D"/>
    <w:rsid w:val="000C0EAF"/>
    <w:rsid w:val="000C536D"/>
    <w:rsid w:val="000F4F79"/>
    <w:rsid w:val="000F73BA"/>
    <w:rsid w:val="00105FBE"/>
    <w:rsid w:val="0010620E"/>
    <w:rsid w:val="00126A33"/>
    <w:rsid w:val="00133DCC"/>
    <w:rsid w:val="001346F8"/>
    <w:rsid w:val="001358DE"/>
    <w:rsid w:val="00182E00"/>
    <w:rsid w:val="00186B85"/>
    <w:rsid w:val="00195B6D"/>
    <w:rsid w:val="0019604D"/>
    <w:rsid w:val="0019730D"/>
    <w:rsid w:val="0019734E"/>
    <w:rsid w:val="001B7449"/>
    <w:rsid w:val="001C618B"/>
    <w:rsid w:val="001E0444"/>
    <w:rsid w:val="001E3B26"/>
    <w:rsid w:val="001F73CC"/>
    <w:rsid w:val="0020000A"/>
    <w:rsid w:val="002048A3"/>
    <w:rsid w:val="00206209"/>
    <w:rsid w:val="00247358"/>
    <w:rsid w:val="00253C49"/>
    <w:rsid w:val="0026058C"/>
    <w:rsid w:val="002705E1"/>
    <w:rsid w:val="002734E5"/>
    <w:rsid w:val="002744BC"/>
    <w:rsid w:val="00280B4B"/>
    <w:rsid w:val="00282934"/>
    <w:rsid w:val="002920A0"/>
    <w:rsid w:val="00296EB8"/>
    <w:rsid w:val="002A41B0"/>
    <w:rsid w:val="002A4C24"/>
    <w:rsid w:val="002D2C9C"/>
    <w:rsid w:val="002E64F8"/>
    <w:rsid w:val="002F7195"/>
    <w:rsid w:val="0032156D"/>
    <w:rsid w:val="00322289"/>
    <w:rsid w:val="0032502E"/>
    <w:rsid w:val="003369E7"/>
    <w:rsid w:val="00344785"/>
    <w:rsid w:val="00347017"/>
    <w:rsid w:val="00350D8B"/>
    <w:rsid w:val="00353D18"/>
    <w:rsid w:val="00370907"/>
    <w:rsid w:val="0037470C"/>
    <w:rsid w:val="0039463D"/>
    <w:rsid w:val="003A09DB"/>
    <w:rsid w:val="003B1028"/>
    <w:rsid w:val="003E0D9B"/>
    <w:rsid w:val="003E7A99"/>
    <w:rsid w:val="003F1E71"/>
    <w:rsid w:val="00410352"/>
    <w:rsid w:val="00415EB5"/>
    <w:rsid w:val="00424C36"/>
    <w:rsid w:val="004277B0"/>
    <w:rsid w:val="00453DA4"/>
    <w:rsid w:val="00456CE2"/>
    <w:rsid w:val="00460C59"/>
    <w:rsid w:val="00465E94"/>
    <w:rsid w:val="004704D4"/>
    <w:rsid w:val="004712C5"/>
    <w:rsid w:val="00471EB3"/>
    <w:rsid w:val="00481939"/>
    <w:rsid w:val="00490416"/>
    <w:rsid w:val="00491B9A"/>
    <w:rsid w:val="00491E31"/>
    <w:rsid w:val="00491F91"/>
    <w:rsid w:val="00492301"/>
    <w:rsid w:val="004965B6"/>
    <w:rsid w:val="004967C8"/>
    <w:rsid w:val="004A13D5"/>
    <w:rsid w:val="004A6A56"/>
    <w:rsid w:val="004A6B7A"/>
    <w:rsid w:val="004A780A"/>
    <w:rsid w:val="004C0A17"/>
    <w:rsid w:val="004C1E7C"/>
    <w:rsid w:val="004C4446"/>
    <w:rsid w:val="005106C7"/>
    <w:rsid w:val="005167CE"/>
    <w:rsid w:val="00521DA8"/>
    <w:rsid w:val="005309BE"/>
    <w:rsid w:val="00547EFF"/>
    <w:rsid w:val="005606DA"/>
    <w:rsid w:val="00565C15"/>
    <w:rsid w:val="0056716B"/>
    <w:rsid w:val="0057165F"/>
    <w:rsid w:val="00575DDE"/>
    <w:rsid w:val="00582E9A"/>
    <w:rsid w:val="00593DDA"/>
    <w:rsid w:val="00597C23"/>
    <w:rsid w:val="005C7811"/>
    <w:rsid w:val="005D212D"/>
    <w:rsid w:val="0060107D"/>
    <w:rsid w:val="006025A2"/>
    <w:rsid w:val="00612A43"/>
    <w:rsid w:val="0061716C"/>
    <w:rsid w:val="00631D48"/>
    <w:rsid w:val="0063490A"/>
    <w:rsid w:val="00635240"/>
    <w:rsid w:val="00637D3B"/>
    <w:rsid w:val="006605D6"/>
    <w:rsid w:val="006679C6"/>
    <w:rsid w:val="0067674D"/>
    <w:rsid w:val="00684399"/>
    <w:rsid w:val="006B4D71"/>
    <w:rsid w:val="006B773D"/>
    <w:rsid w:val="006C193F"/>
    <w:rsid w:val="006E0052"/>
    <w:rsid w:val="006E2A51"/>
    <w:rsid w:val="006E6EFC"/>
    <w:rsid w:val="006F06CE"/>
    <w:rsid w:val="006F6401"/>
    <w:rsid w:val="00707F06"/>
    <w:rsid w:val="00714C75"/>
    <w:rsid w:val="00723F0E"/>
    <w:rsid w:val="00724217"/>
    <w:rsid w:val="007448D1"/>
    <w:rsid w:val="00745B61"/>
    <w:rsid w:val="00753FAD"/>
    <w:rsid w:val="00761285"/>
    <w:rsid w:val="00762497"/>
    <w:rsid w:val="00766410"/>
    <w:rsid w:val="00774399"/>
    <w:rsid w:val="00784513"/>
    <w:rsid w:val="007863FF"/>
    <w:rsid w:val="007A1A7D"/>
    <w:rsid w:val="007A3F57"/>
    <w:rsid w:val="007A4356"/>
    <w:rsid w:val="007C3D75"/>
    <w:rsid w:val="007D02F2"/>
    <w:rsid w:val="007D3944"/>
    <w:rsid w:val="007E01FE"/>
    <w:rsid w:val="007F0C1F"/>
    <w:rsid w:val="007F3EF5"/>
    <w:rsid w:val="007F78B2"/>
    <w:rsid w:val="008078D8"/>
    <w:rsid w:val="008314AF"/>
    <w:rsid w:val="00843296"/>
    <w:rsid w:val="00845CDA"/>
    <w:rsid w:val="00867D5E"/>
    <w:rsid w:val="0087318C"/>
    <w:rsid w:val="00887CF9"/>
    <w:rsid w:val="0089382A"/>
    <w:rsid w:val="00893EC1"/>
    <w:rsid w:val="00897682"/>
    <w:rsid w:val="008A1287"/>
    <w:rsid w:val="008A3E72"/>
    <w:rsid w:val="008B5EB4"/>
    <w:rsid w:val="008B7185"/>
    <w:rsid w:val="008D19C6"/>
    <w:rsid w:val="008D40CB"/>
    <w:rsid w:val="008D4E8A"/>
    <w:rsid w:val="008D6C4F"/>
    <w:rsid w:val="008D76AE"/>
    <w:rsid w:val="008E0A1D"/>
    <w:rsid w:val="008E79CB"/>
    <w:rsid w:val="009104FB"/>
    <w:rsid w:val="00932880"/>
    <w:rsid w:val="0093372E"/>
    <w:rsid w:val="00936268"/>
    <w:rsid w:val="009407FC"/>
    <w:rsid w:val="0094096F"/>
    <w:rsid w:val="009659E5"/>
    <w:rsid w:val="00965A7D"/>
    <w:rsid w:val="00992624"/>
    <w:rsid w:val="00997A97"/>
    <w:rsid w:val="009A369C"/>
    <w:rsid w:val="009C0E4D"/>
    <w:rsid w:val="009C639A"/>
    <w:rsid w:val="009D251D"/>
    <w:rsid w:val="009E4BF6"/>
    <w:rsid w:val="009F112B"/>
    <w:rsid w:val="009F11CC"/>
    <w:rsid w:val="009F24BA"/>
    <w:rsid w:val="009F5678"/>
    <w:rsid w:val="009F7114"/>
    <w:rsid w:val="00A03613"/>
    <w:rsid w:val="00A15DE1"/>
    <w:rsid w:val="00A22444"/>
    <w:rsid w:val="00A249A7"/>
    <w:rsid w:val="00A2536A"/>
    <w:rsid w:val="00A26D38"/>
    <w:rsid w:val="00A357F7"/>
    <w:rsid w:val="00A423C7"/>
    <w:rsid w:val="00A50184"/>
    <w:rsid w:val="00A55FF9"/>
    <w:rsid w:val="00A62B6C"/>
    <w:rsid w:val="00A754DA"/>
    <w:rsid w:val="00A77C11"/>
    <w:rsid w:val="00AD4678"/>
    <w:rsid w:val="00AE241C"/>
    <w:rsid w:val="00B03607"/>
    <w:rsid w:val="00B07460"/>
    <w:rsid w:val="00B12D0E"/>
    <w:rsid w:val="00B13A29"/>
    <w:rsid w:val="00B225A5"/>
    <w:rsid w:val="00B304DC"/>
    <w:rsid w:val="00B44209"/>
    <w:rsid w:val="00B53255"/>
    <w:rsid w:val="00B60E51"/>
    <w:rsid w:val="00B62BA7"/>
    <w:rsid w:val="00B651A9"/>
    <w:rsid w:val="00B71505"/>
    <w:rsid w:val="00B745C6"/>
    <w:rsid w:val="00B815CF"/>
    <w:rsid w:val="00B93170"/>
    <w:rsid w:val="00B94402"/>
    <w:rsid w:val="00B9501B"/>
    <w:rsid w:val="00BA3AD0"/>
    <w:rsid w:val="00BB0FED"/>
    <w:rsid w:val="00BB5AE3"/>
    <w:rsid w:val="00BC5A7D"/>
    <w:rsid w:val="00BD30B8"/>
    <w:rsid w:val="00BE772E"/>
    <w:rsid w:val="00C10760"/>
    <w:rsid w:val="00C37E4C"/>
    <w:rsid w:val="00C43A82"/>
    <w:rsid w:val="00C47A15"/>
    <w:rsid w:val="00C522FA"/>
    <w:rsid w:val="00C6026E"/>
    <w:rsid w:val="00C67BE8"/>
    <w:rsid w:val="00C81022"/>
    <w:rsid w:val="00C81B01"/>
    <w:rsid w:val="00C827F4"/>
    <w:rsid w:val="00C90033"/>
    <w:rsid w:val="00CC33B3"/>
    <w:rsid w:val="00CD44C6"/>
    <w:rsid w:val="00CD6A01"/>
    <w:rsid w:val="00CF3BE7"/>
    <w:rsid w:val="00D17189"/>
    <w:rsid w:val="00D21A1F"/>
    <w:rsid w:val="00D4309D"/>
    <w:rsid w:val="00D568C8"/>
    <w:rsid w:val="00D67D23"/>
    <w:rsid w:val="00D726E6"/>
    <w:rsid w:val="00D779D2"/>
    <w:rsid w:val="00D800B3"/>
    <w:rsid w:val="00D806BE"/>
    <w:rsid w:val="00D976D3"/>
    <w:rsid w:val="00DB38DF"/>
    <w:rsid w:val="00DC1BB0"/>
    <w:rsid w:val="00DC446E"/>
    <w:rsid w:val="00DE5D61"/>
    <w:rsid w:val="00E0315E"/>
    <w:rsid w:val="00E042E1"/>
    <w:rsid w:val="00E15ED2"/>
    <w:rsid w:val="00E27224"/>
    <w:rsid w:val="00E426A1"/>
    <w:rsid w:val="00E63B1F"/>
    <w:rsid w:val="00E75BC3"/>
    <w:rsid w:val="00E8113C"/>
    <w:rsid w:val="00EA0888"/>
    <w:rsid w:val="00EA4C92"/>
    <w:rsid w:val="00EA5154"/>
    <w:rsid w:val="00ED61B9"/>
    <w:rsid w:val="00EE1CEF"/>
    <w:rsid w:val="00EE45F3"/>
    <w:rsid w:val="00EE5DBA"/>
    <w:rsid w:val="00EF381E"/>
    <w:rsid w:val="00EF6E60"/>
    <w:rsid w:val="00F052D7"/>
    <w:rsid w:val="00F10E70"/>
    <w:rsid w:val="00F12167"/>
    <w:rsid w:val="00F22444"/>
    <w:rsid w:val="00F32657"/>
    <w:rsid w:val="00F463C2"/>
    <w:rsid w:val="00F46CF8"/>
    <w:rsid w:val="00F51D74"/>
    <w:rsid w:val="00F533B5"/>
    <w:rsid w:val="00F53AD4"/>
    <w:rsid w:val="00F6001E"/>
    <w:rsid w:val="00F6264E"/>
    <w:rsid w:val="00F662C5"/>
    <w:rsid w:val="00F71FC6"/>
    <w:rsid w:val="00F72857"/>
    <w:rsid w:val="00F73A56"/>
    <w:rsid w:val="00F77FED"/>
    <w:rsid w:val="00FB64C6"/>
    <w:rsid w:val="00FC1187"/>
    <w:rsid w:val="00FC3D32"/>
    <w:rsid w:val="00FC4905"/>
    <w:rsid w:val="00FC4CE5"/>
    <w:rsid w:val="00FC7BC1"/>
    <w:rsid w:val="00FD78ED"/>
    <w:rsid w:val="00FE218B"/>
    <w:rsid w:val="00FE4C1E"/>
    <w:rsid w:val="00FE6808"/>
    <w:rsid w:val="00FF1DAA"/>
    <w:rsid w:val="00FF4178"/>
    <w:rsid w:val="00FF71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CE8C064"/>
  <w15:chartTrackingRefBased/>
  <w15:docId w15:val="{2A56F85E-7025-4CCA-83F4-D5F8F5A53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>
      <w:pPr>
        <w:spacing w:before="240" w:after="120" w:line="280" w:lineRule="exact"/>
        <w:ind w:left="567" w:hanging="567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0C0EAF"/>
    <w:pPr>
      <w:spacing w:line="280" w:lineRule="atLeast"/>
    </w:pPr>
    <w:rPr>
      <w:rFonts w:ascii="Verdana" w:hAnsi="Verdana"/>
      <w:szCs w:val="24"/>
      <w:lang w:eastAsia="de-DE"/>
    </w:rPr>
  </w:style>
  <w:style w:type="paragraph" w:styleId="berschrift1">
    <w:name w:val="heading 1"/>
    <w:basedOn w:val="Standard"/>
    <w:next w:val="Standard"/>
    <w:qFormat/>
    <w:rsid w:val="000C0EAF"/>
    <w:pPr>
      <w:keepNext/>
      <w:spacing w:after="60" w:line="320" w:lineRule="atLeast"/>
      <w:outlineLvl w:val="0"/>
    </w:pPr>
    <w:rPr>
      <w:rFonts w:cs="Arial"/>
      <w:b/>
      <w:bCs/>
      <w:kern w:val="32"/>
      <w:sz w:val="26"/>
      <w:szCs w:val="32"/>
    </w:rPr>
  </w:style>
  <w:style w:type="paragraph" w:styleId="berschrift2">
    <w:name w:val="heading 2"/>
    <w:basedOn w:val="berschrift1"/>
    <w:next w:val="Standard"/>
    <w:qFormat/>
    <w:rsid w:val="000C0EAF"/>
    <w:pPr>
      <w:outlineLvl w:val="1"/>
    </w:pPr>
    <w:rPr>
      <w:b w:val="0"/>
      <w:bCs w:val="0"/>
      <w:i/>
      <w:iCs/>
      <w:sz w:val="24"/>
      <w:szCs w:val="28"/>
    </w:rPr>
  </w:style>
  <w:style w:type="paragraph" w:styleId="berschrift3">
    <w:name w:val="heading 3"/>
    <w:basedOn w:val="berschrift2"/>
    <w:next w:val="Standard"/>
    <w:qFormat/>
    <w:rsid w:val="000C0EAF"/>
    <w:pPr>
      <w:outlineLvl w:val="2"/>
    </w:pPr>
    <w:rPr>
      <w:b/>
      <w:bCs/>
      <w:sz w:val="22"/>
      <w:szCs w:val="26"/>
    </w:rPr>
  </w:style>
  <w:style w:type="paragraph" w:styleId="berschrift4">
    <w:name w:val="heading 4"/>
    <w:basedOn w:val="berschrift3"/>
    <w:next w:val="Standard"/>
    <w:qFormat/>
    <w:rsid w:val="00350D8B"/>
    <w:pPr>
      <w:ind w:left="284"/>
      <w:outlineLvl w:val="3"/>
    </w:pPr>
    <w:rPr>
      <w:bCs w:val="0"/>
      <w:sz w:val="20"/>
      <w:szCs w:val="28"/>
    </w:rPr>
  </w:style>
  <w:style w:type="paragraph" w:styleId="berschrift5">
    <w:name w:val="heading 5"/>
    <w:basedOn w:val="berschrift4"/>
    <w:next w:val="Standard"/>
    <w:qFormat/>
    <w:rsid w:val="00350D8B"/>
    <w:pPr>
      <w:outlineLvl w:val="4"/>
    </w:pPr>
    <w:rPr>
      <w:b w:val="0"/>
      <w:bCs/>
      <w:iCs w:val="0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F463C2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F463C2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9DCFE64A.dotm</Template>
  <TotalTime>0</TotalTime>
  <Pages>2</Pages>
  <Words>236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Rabas Alexander</dc:creator>
  <cp:keywords/>
  <dc:description/>
  <cp:lastModifiedBy>Rabas Alexander</cp:lastModifiedBy>
  <cp:revision>1</cp:revision>
  <dcterms:created xsi:type="dcterms:W3CDTF">2019-09-04T11:16:00Z</dcterms:created>
  <dcterms:modified xsi:type="dcterms:W3CDTF">2019-09-04T11:29:00Z</dcterms:modified>
</cp:coreProperties>
</file>