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250"/>
        <w:rPr/>
      </w:pPr>
      <w:r>
        <w:rPr/>
        <w:t>Vì sao A&amp;P Việt Nam chọn DDI làm đối tác chiến lược sau gần một thập kỷ độc lập</w:t>
      </w:r>
    </w:p>
    <w:p>
      <w:pPr>
        <w:pStyle w:val="Normal"/>
        <w:spacing w:before="0" w:after="300"/>
        <w:rPr/>
      </w:pPr>
      <w:r>
        <w:rPr/>
        <w:t>Sau gần một thập kỷ hoạt động độc lập tại Việt Nam, A&amp;P Việt Nam trở thành đối tác chiến lược tại Việt Nam của Development Dimensions International (DDI) - tổ chức quốc tế hơn 50 năm kinh nghiệm về phát triển lãnh đạo. Bà Võ Thị Thanh Loan, Giám đốc Điều hành công ty, chia sẻ lý do đằng sau quyết định này.</w:t>
      </w:r>
    </w:p>
    <w:p>
      <w:pPr>
        <w:pStyle w:val="Normal"/>
        <w:rPr/>
      </w:pPr>
      <w:r>
        <w:rPr/>
        <w:t>DDI mang đến hơn 50 năm kinh nghiệm quốc tế, giải pháp phát triển lãnh đạo dựa trên nền tảng nghiên cứu khoa học chuyên sâu, đào tạo khoảng 3 triệu lãnh đạo, quản lý mỗi năm trên toàn cầu, với hơn 75% đối tác thuộc danh sách Fortune 500.</w:t>
      </w:r>
    </w:p>
    <w:p>
      <w:pPr>
        <w:pStyle w:val="Normal"/>
        <w:rPr/>
      </w:pPr>
      <w:r>
        <w:rPr/>
      </w:r>
    </w:p>
    <w:p>
      <w:pPr>
        <w:pStyle w:val="Normal"/>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32143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3214370"/>
                    </a:xfrm>
                    <a:prstGeom prst="rect">
                      <a:avLst/>
                    </a:prstGeom>
                    <a:noFill/>
                  </pic:spPr>
                </pic:pic>
              </a:graphicData>
            </a:graphic>
          </wp:anchor>
        </w:drawing>
      </w:r>
    </w:p>
    <w:p>
      <w:pPr>
        <w:pStyle w:val="Normal"/>
        <w:rPr>
          <w:i/>
          <w:iCs/>
        </w:rPr>
      </w:pPr>
      <w:r>
        <w:rPr>
          <w:i/>
          <w:iCs/>
        </w:rPr>
        <w:t>Bà Võ Thị Thanh Loan, Giám đốc Điều hành A&amp;P Việt Nam.</w:t>
      </w:r>
    </w:p>
    <w:p>
      <w:pPr>
        <w:pStyle w:val="Normal"/>
        <w:rPr/>
      </w:pPr>
      <w:r>
        <w:rPr/>
      </w:r>
    </w:p>
    <w:p>
      <w:pPr>
        <w:pStyle w:val="Normal"/>
        <w:rPr/>
      </w:pPr>
      <w:r>
        <w:rPr/>
        <w:t>Trong khi đó, thế mạnh của A&amp;P là sự am hiểu sâu sắc thị trường, văn hóa và con người Việt Nam. "Đây là sự kết hợp giữa tinh hoa toàn cầu của DDI và sự thấu hiểu địa phương của A&amp;P", bà Loan nói, để cùng giải quyết một thách thức chung mà nhiều doanh nghiệp gặp phải: sự thiếu đồng bộ về năng lực lãnh đạo giữa các cấp trong tổ chức.DDI cung cấp đầy đủ giải pháp từ đánh giá lãnh đạo (leadership assessment) đến phát triển lãnh đạo (leadership development), cùng khả năng cá nhân hoá lộ trình phát triển cho từng cấp quản lý - điều mà theo bà Loan, một đơn vị tư vấn trong nước khó tự xây dựng đủ chiều sâu trong thời gian ngắn.</w:t>
      </w:r>
    </w:p>
    <w:p>
      <w:pPr>
        <w:pStyle w:val="Normal"/>
        <w:rPr/>
      </w:pPr>
      <w:r>
        <w:rPr/>
      </w:r>
    </w:p>
    <w:p>
      <w:pPr>
        <w:pStyle w:val="Normal"/>
        <w:rPr/>
      </w:pPr>
      <w:r>
        <w:rPr/>
        <w:t>Với A&amp;P, đây không hẳn là một "cơ duyên" ngẫu nhiên. Mỗi năm công ty đều xây dựng chiến lược kinh doanh, và trong đó đã xác định cần hợp tác với một đối tác quốc tế phù hợp để phục vụ doanh nghiệp Việt Nam hiệu quả hơn - chỉ chưa xác định đúng thời điểm và đúng đối tác, bà Loan cho biết. Sau 10 năm đồng hành cùng doanh nghiệp Việt Nam, bà thấy rõ nhu cầu hội nhập, vươn ra thị trường quốc tế của doanh nghiệp trong nước ngày càng lớn - mà năng lực lãnh đạo là yếu tố quyết định hình hài của cả chiến lược đó.</w:t>
      </w:r>
    </w:p>
    <w:p>
      <w:pPr>
        <w:pStyle w:val="Heading2"/>
        <w:rPr/>
      </w:pPr>
      <w:r>
        <w:rPr/>
        <w:t>Phương pháp khiến A&amp;P trở thành đối tác phù hợp của DDI</w:t>
      </w:r>
    </w:p>
    <w:p>
      <w:pPr>
        <w:pStyle w:val="Normal"/>
        <w:spacing w:before="0" w:after="200"/>
        <w:rPr/>
      </w:pPr>
      <w:r>
        <w:rPr/>
        <w:t>Chính điều kiện này lại khớp với nguyên tắc A&amp;P theo đuổi suốt 10 năm qua trong tư vấn và đào tạo lãnh đạo: không dừng lại ở đúng những gì khách hàng yêu cầu, mà đi tìm cho ra vấn đề thật đằng sau yêu cầu đó. "Nếu chỉ cung cấp đúng thứ khách hàng yêu cầu bề mặt mà thứ đó không giải quyết được bài toán thật, giải pháp sẽ rất thiển cận", bà Loan nói.</w:t>
      </w:r>
    </w:p>
    <w:p>
      <w:pPr>
        <w:pStyle w:val="Normal"/>
        <w:rPr/>
      </w:pPr>
      <w:r>
        <w:rPr/>
        <w:t>Trong các chương trình đồng hành cùng doanh nghiệp, bà Loan nhận ra một dịch chuyển tư duy rõ nhất ở người lãnh đạo được A&amp;P Việt Nam huấn luyện: từ tư duy "cá nhân đóng góp" sang tư duy "thành công của tôi là thành công của cả đội ngũ" - đo bằng khả năng đội nhóm vẫn vận hành tốt ngay cả khi người quản lý vắng mặt.</w:t>
      </w:r>
    </w:p>
    <w:p>
      <w:pPr>
        <w:pStyle w:val="Normal"/>
        <w:rPr/>
      </w:pPr>
      <w:r>
        <w:rPr/>
      </w:r>
    </w:p>
    <w:p>
      <w:pPr>
        <w:pStyle w:val="Normal"/>
        <w:rPr/>
      </w:pPr>
      <w:r>
        <w:rPr/>
        <w:t>Với bà Loan, tố chất chỉ là một điểm cộng, không phải điều kiện duy nhất để trở thành lãnh đạo. Quan điểm của A&amp;P Việt Nam là đi từ tổ chức cần gì, vị trí cần gì, rồi mới đến con người cần gì - thay vì chọn một cá nhân có tố chất rồi áp ngược lại. Để được xem là nhân sự tiềm năng xứng đáng đầu tư phát triển thành lãnh đạo, một người phải chứng minh được hai điều: hiệu suất công việc nhất quán theo thời gian, và tiềm năng dẫn dắt được một đội nhóm - điều khác hẳn với việc chỉ giỏi chuyên môn cá nhân. "Người chưa có sẵn tố chất vẫn hoàn toàn có thể được đào tạo để phát triển, nếu có chiến lược bài bản", bà nói.</w:t>
      </w:r>
    </w:p>
    <w:p>
      <w:pPr>
        <w:pStyle w:val="Normal"/>
        <w:rPr/>
      </w:pPr>
      <w:r>
        <w:rPr/>
      </w:r>
    </w:p>
    <w:p>
      <w:pPr>
        <w:pStyle w:val="Normal"/>
        <w:rPr/>
      </w:pPr>
      <w:r>
        <w:rPr/>
        <w:t>Cách tiếp cận đó được thể hiện rõ qua một dự án A&amp;P từng triển khai cho một nhà máy sản xuất quy mô lớn thuộc một tập đoàn đa quốc gia (thông tin đối tác được giữ kín theo thỏa thuận bảo mật). Đối tác này xác định "giải quyết vấn đề" là một năng lực lõi cần có ở đội quản lý, và đề nghị A&amp;P tổ chức một khóa đào tạo problem solving.</w:t>
      </w:r>
    </w:p>
    <w:p>
      <w:pPr>
        <w:pStyle w:val="Normal"/>
        <w:rPr/>
      </w:pPr>
      <w:r>
        <w:rPr/>
      </w:r>
    </w:p>
    <w:p>
      <w:pPr>
        <w:pStyle w:val="Normal"/>
        <w:rPr/>
      </w:pPr>
      <w:r>
        <w:rPr/>
        <w:t>A&amp;P đề xuất một cách làm toàn diện hơn: khóa học chỉ là điểm khởi đầu, sau đó học viên phải áp dụng để giải quyết đúng vấn đề thật của nhà máy, dưới hai tầng kèm cặp song song - một bởi chuyên gia A&amp;P, một bởi chính các quản lý cấp trên trong nội bộ. Để nhân rộng bền vững, A&amp;P còn huấn luyện lại một nhóm lãnh đạo cấp cao để họ tự đào tạo cho các thế hệ tiếp theo mà không phải phụ thuộc mãi vào bên tư vấn.</w:t>
      </w:r>
    </w:p>
    <w:p>
      <w:pPr>
        <w:pStyle w:val="Heading2"/>
        <w:rPr/>
      </w:pPr>
      <w:r>
        <w:rPr/>
        <w:t>Một thập kỷ tự thân trước khi bắt tay cùng DDI</w:t>
      </w:r>
    </w:p>
    <w:p>
      <w:pPr>
        <w:pStyle w:val="Normal"/>
        <w:spacing w:before="0" w:after="200"/>
        <w:rPr/>
      </w:pPr>
      <w:r>
        <w:rPr/>
        <w:t>A&amp;P Việt Nam được bà Loan thành lập năm 2016, sau hơn 22 năm giữ các vị trí lãnh đạo kinh doanh và nhân sự tại nhiều tập đoàn đa quốc gia như Abbott, GSK, MSD, Liberty Insurance, AIA và DKSH. Hiện hơn 95% khách hàng của A&amp;P là các tập đoàn đa quốc gia và doanh nghiệp lớn tại Việt Nam.</w:t>
      </w:r>
    </w:p>
    <w:p>
      <w:pPr>
        <w:pStyle w:val="Normal"/>
        <w:spacing w:before="0" w:after="200"/>
        <w:rPr/>
      </w:pPr>
      <w:r>
        <w:rPr/>
        <w:t>Trải qua cả vai trò lãnh đạo kinh doanh lẫn lãnh đạo nhân sự trong quãng thời gian đó, bà nhận ra một nghịch lý: nhiều công ty có chiến lược đúng vẫn không thành công, vì khâu quyết định luôn là con người thực thi chiến lược đó - hai góc nhìn tưởng như trái ngược này về sau trở thành nền tảng cho cách A&amp;P tiếp cận mọi dự án tư vấn. Đến nay, mỗi năm công ty triển khai hơn 150 dự án tư vấn - đào tạo cho các đối tác tại Việt Nam.</w:t>
      </w:r>
    </w:p>
    <w:p>
      <w:pPr>
        <w:pStyle w:val="Normal"/>
        <w:rPr/>
      </w:pPr>
      <w:r>
        <w:rPr/>
        <w:t>Với nhóm khách hàng chiếm phần lớn - các tập đoàn đa quốc gia - bà Loan cho biết A&amp;P giữ được hợp tác dài hạn nhờ ba điều: luôn nhìn vấn đề từ góc độ kinh doanh của khách hàng thay vì chỉ từ góc độ đào tạo, giữ chất lượng tư vấn ổn định qua nhiều năm thay vì phụ thuộc vào một vài chuyên gia, và xem việc của đối tác như việc của chính mình đến khi có kết quả thật.</w:t>
      </w:r>
    </w:p>
    <w:p>
      <w:pPr>
        <w:pStyle w:val="Normal"/>
        <w:rPr/>
      </w:pPr>
      <w:r>
        <w:rPr/>
      </w:r>
    </w:p>
    <w:p>
      <w:pPr>
        <w:pStyle w:val="Normal"/>
        <w:rPr/>
      </w:pPr>
      <w:r>
        <w:rPr/>
        <w:t>A&amp;P Việt Nam hiện đặt trụ sở tại số 36 Mạc Đĩnh Chi, Phường Đa Kao, Quận 1, TP.HCM. Thông tin chi tiết về các chương trình tư vấn và đào tạo lãnh đạo của công ty được cập nhật tại website apconsulting.vn.</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LibreOffice/26.2.3.2$MacOSX_AARCH64 LibreOffice_project/70e089b17412e4cb7773e41413306b17a2328c34</Application>
  <AppVersion>15.0000</AppVersion>
  <Pages>2</Pages>
  <Words>1161</Words>
  <Characters>4079</Characters>
  <CharactersWithSpaces>5223</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2026-09-16T01:10:10Z</dcterms:created>
  <dc:creator>Un-named</dc:creator>
  <dc:description/>
  <dc:language>en-US</dc:language>
  <cp:lastModifiedBy/>
  <dcterms:modified xsi:type="dcterms:W3CDTF">2026-09-17T08:25:30Z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