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b/>
          <w:bCs/>
          <w:color w:val="1C2035"/>
          <w:sz w:val="22"/>
          <w:szCs w:val="22"/>
        </w:rPr>
        <w:t>CÔNG TY TNHH DỊCH VỤ TRUYỀN THÔNG DIGITO COMBAT</w:t>
      </w:r>
    </w:p>
    <w:p>
      <w:pPr>
        <w:pStyle w:val="Normal"/>
        <w:spacing w:before="0" w:after="200"/>
        <w:rPr/>
      </w:pPr>
      <w:r>
        <w:rPr>
          <w:color w:val="5A6472"/>
          <w:sz w:val="19"/>
          <w:szCs w:val="19"/>
        </w:rPr>
        <w:t>digicomvn.com  ·  Hotline: 0988 769 317  ·  Email: info@digicomvn.com</w:t>
      </w:r>
    </w:p>
    <w:p>
      <w:pPr>
        <w:pStyle w:val="Heading1"/>
        <w:spacing w:before="0" w:after="60"/>
        <w:rPr/>
      </w:pPr>
      <w:r>
        <w:rPr>
          <w:b/>
          <w:bCs/>
          <w:color w:val="1C2035"/>
          <w:sz w:val="30"/>
          <w:szCs w:val="30"/>
        </w:rPr>
        <w:t>BÁO GIÁ ĐĂNG BÀI PR TRÊN BÁO ĐIỆN TỬ &amp; TRUYỀN HÌNH</w:t>
      </w:r>
    </w:p>
    <w:p>
      <w:pPr>
        <w:pStyle w:val="Normal"/>
        <w:spacing w:before="80" w:after="20"/>
        <w:rPr/>
      </w:pPr>
      <w:r>
        <w:rPr>
          <w:b/>
          <w:bCs/>
          <w:i w:val="false"/>
          <w:iCs w:val="false"/>
          <w:color w:val="27343A"/>
          <w:sz w:val="21"/>
          <w:szCs w:val="21"/>
        </w:rPr>
        <w:t>Kính gửi: Quý khách hàng</w:t>
      </w:r>
    </w:p>
    <w:p>
      <w:pPr>
        <w:pStyle w:val="Normal"/>
        <w:spacing w:before="0" w:after="200"/>
        <w:rPr/>
      </w:pPr>
      <w:r>
        <w:rPr>
          <w:b w:val="false"/>
          <w:bCs w:val="false"/>
          <w:i/>
          <w:iCs/>
          <w:color w:val="5A6472"/>
          <w:sz w:val="19"/>
          <w:szCs w:val="19"/>
        </w:rPr>
        <w:t>Ngày báo giá: 10/08/2026</w:t>
      </w:r>
    </w:p>
    <w:tbl>
      <w:tblPr>
        <w:tblW w:w="14400" w:type="dxa"/>
        <w:jc w:val="start"/>
        <w:tblInd w:w="0" w:type="dxa"/>
        <w:tblLayout w:type="fixed"/>
        <w:tblCellMar>
          <w:top w:w="90" w:type="dxa"/>
          <w:start w:w="100" w:type="dxa"/>
          <w:bottom w:w="90" w:type="dxa"/>
          <w:end w:w="100" w:type="dxa"/>
        </w:tblCellMar>
      </w:tblPr>
      <w:tblGrid>
        <w:gridCol w:w="499"/>
        <w:gridCol w:w="1901"/>
        <w:gridCol w:w="2300"/>
        <w:gridCol w:w="1899"/>
        <w:gridCol w:w="3501"/>
        <w:gridCol w:w="1600"/>
        <w:gridCol w:w="699"/>
        <w:gridCol w:w="2001"/>
      </w:tblGrid>
      <w:tr>
        <w:trPr>
          <w:tblHeader w:val="true"/>
        </w:trPr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STT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Báo đăng bài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Vị trí đăng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Quy cách bài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Loại link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Giá niêm yết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CK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1C2035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FFFFFF"/>
                <w:sz w:val="18"/>
                <w:szCs w:val="18"/>
              </w:rPr>
              <w:t>Giá sau CK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VTV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(vtv.vn)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Mục phù hợp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Không chèn link mặc định - mua thêm 1 link riêng 3.000.000đ/link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6.000.000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-20%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4.800.000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2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24h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(24h.com.vn)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PR loại 2 (Kinh doanh - Thị trường tiêu dùng)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5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3 link nofollow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4.500.000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-22%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3.510.000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3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Thanh Niên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(thanhnien.vn)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PR Cần biết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300 từ, 1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nofollow (thêm link +600.000đ)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3.700.000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-21%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2.923.000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4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CafeF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(cafef.vn)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Box Thông cáo báo chí (trang chủ 1 ngày)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5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nofollow (thêm link +500.000đ)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5.400.000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-23%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4.158.000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5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CafeBiz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(cafebiz.vn)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Chuyên mục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nofollow (thêm link +500.000đ)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4.500.000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-20%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3.600.000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6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Soha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(soha.vn)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Bài stream trang chủ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5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nofollow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4.600.000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-24%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3.496.000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7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Yan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(yan.vn)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Mục phù hợp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Không chèn link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4.500.000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-21%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3.555.000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8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TechZ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(techz.vn)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Mục phù hợp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nofollow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2.000.000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-26%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1.480.000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9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Ngôi Sao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(ngoisao.vn)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Chuyên mục phù hợp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2 link nofollow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2.900.000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-22%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2.262.000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10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GenK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(genk.vn)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Tiểu mục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5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nofollow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2.900.000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-25%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2.175.000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11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Saostar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(saostar.vn)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Mục phù hợp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2 link nofollow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3.200.000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-20%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2.560.000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12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Doanh Nhân Sài Gòn (HTV)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(doanhnhansaigon.vn)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Tin ngắn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400 từ, 2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(theo chính sách toà soạn)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3.110.000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-23%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2.395.000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13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Doanh Nghiệp Việt Nam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(doanhnghiepvn.vn)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Bài đi lấy link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Dưới 1.000 từ, dưới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 link dofollow (thêm link +300.000đ) - DR 69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3.150.000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-21%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FFFFF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2.489.000 đ</w:t>
            </w:r>
          </w:p>
        </w:tc>
      </w:tr>
      <w:tr>
        <w:trPr/>
        <w:tc>
          <w:tcPr>
            <w:tcW w:w="4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14</w:t>
            </w:r>
          </w:p>
        </w:tc>
        <w:tc>
          <w:tcPr>
            <w:tcW w:w="19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Diễn Đàn Doanh Nghiệp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8A93A0"/>
                <w:sz w:val="15"/>
                <w:szCs w:val="15"/>
              </w:rPr>
              <w:t xml:space="preserve"> (diendandoanhnghiep.vn)</w:t>
            </w:r>
          </w:p>
        </w:tc>
        <w:tc>
          <w:tcPr>
            <w:tcW w:w="23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Mục phù hợp</w:t>
            </w:r>
          </w:p>
        </w:tc>
        <w:tc>
          <w:tcPr>
            <w:tcW w:w="18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700 từ, 3 ảnh</w:t>
            </w:r>
          </w:p>
        </w:tc>
        <w:tc>
          <w:tcPr>
            <w:tcW w:w="35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start"/>
              <w:rPr/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color w:val="27343A"/>
                <w:sz w:val="18"/>
                <w:szCs w:val="18"/>
              </w:rPr>
              <w:t>2 link dofollow - DR 74</w:t>
            </w:r>
          </w:p>
        </w:tc>
        <w:tc>
          <w:tcPr>
            <w:tcW w:w="1600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 w:val="false"/>
                <w:bCs w:val="false"/>
                <w:i w:val="false"/>
                <w:iCs w:val="false"/>
                <w:strike/>
                <w:color w:val="9AA3AF"/>
                <w:sz w:val="18"/>
                <w:szCs w:val="18"/>
              </w:rPr>
              <w:t>2.700.000 đ</w:t>
            </w:r>
          </w:p>
        </w:tc>
        <w:tc>
          <w:tcPr>
            <w:tcW w:w="699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C0553A"/>
                <w:sz w:val="18"/>
                <w:szCs w:val="18"/>
              </w:rPr>
              <w:t>-27%</w:t>
            </w:r>
          </w:p>
        </w:tc>
        <w:tc>
          <w:tcPr>
            <w:tcW w:w="2001" w:type="dxa"/>
            <w:tcBorders>
              <w:top w:val="single" w:sz="4" w:space="0" w:color="D9DEE5"/>
              <w:start w:val="single" w:sz="4" w:space="0" w:color="D9DEE5"/>
              <w:bottom w:val="single" w:sz="4" w:space="0" w:color="D9DEE5"/>
              <w:end w:val="single" w:sz="4" w:space="0" w:color="D9DEE5"/>
            </w:tcBorders>
            <w:shd w:fill="F5F7FA" w:val="clear"/>
            <w:vAlign w:val="center"/>
          </w:tcPr>
          <w:p>
            <w:pPr>
              <w:pStyle w:val="Normal"/>
              <w:jc w:val="end"/>
              <w:rPr/>
            </w:pPr>
            <w:r>
              <w:rPr>
                <w:b/>
                <w:bCs/>
                <w:i w:val="false"/>
                <w:iCs w:val="false"/>
                <w:strike w:val="false"/>
                <w:dstrike w:val="false"/>
                <w:color w:val="0E8C7F"/>
                <w:sz w:val="18"/>
                <w:szCs w:val="18"/>
              </w:rPr>
              <w:t>1.971.000 đ</w:t>
            </w:r>
          </w:p>
        </w:tc>
      </w:tr>
    </w:tbl>
    <w:p>
      <w:pPr>
        <w:pStyle w:val="Normal"/>
        <w:spacing w:before="260" w:after="100"/>
        <w:rPr/>
      </w:pPr>
      <w:r>
        <w:rPr>
          <w:b/>
          <w:bCs/>
          <w:color w:val="1C2035"/>
          <w:sz w:val="23"/>
          <w:szCs w:val="23"/>
        </w:rPr>
        <w:t>Ưu đãi kèm theo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Tặng miễn phí 5 site Guest Post tự chọn (chọn theo danh sách site Guest Post hiện có của Digicom) khi đặt bài theo báo giá này.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Digicom hỗ trợ tư vấn chọn vị trí đăng và viết bài chuẩn PR miễn phí khi đặt từ 3 đầu báo trở lên.</w:t>
      </w:r>
    </w:p>
    <w:p>
      <w:pPr>
        <w:pStyle w:val="Normal"/>
        <w:spacing w:before="260" w:after="100"/>
        <w:rPr/>
      </w:pPr>
      <w:r>
        <w:rPr>
          <w:b/>
          <w:bCs/>
          <w:color w:val="1C2035"/>
          <w:sz w:val="23"/>
          <w:szCs w:val="23"/>
        </w:rPr>
        <w:t>Lưu ý chung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Giá trên là giá tham khảo, có thể thay đổi vào phút chót tuỳ thời điểm báo cập nhật lại giá.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Giá chưa bao gồm VAT 8%.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Loại link "nofollow"/"dofollow" theo đúng chính sách hiện hành của từng toà soạn - có thể thay đổi nếu toà soạn cập nhật chính sách.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Đơn giá VTV chưa bao gồm chi phí mua link riêng (3.000.000đ/1 link) - áp dụng nếu khách hàng có nhu cầu chèn thêm link ngoài link mặc định.</w:t>
      </w:r>
    </w:p>
    <w:p>
      <w:pPr>
        <w:pStyle w:val="Normal"/>
        <w:spacing w:before="0" w:after="80"/>
        <w:rPr/>
      </w:pPr>
      <w:r>
        <w:rPr>
          <w:b/>
          <w:bCs/>
          <w:color w:val="0E8C7F"/>
          <w:sz w:val="21"/>
          <w:szCs w:val="21"/>
        </w:rPr>
        <w:t xml:space="preserve">- </w:t>
      </w:r>
      <w:r>
        <w:rPr>
          <w:color w:val="27343A"/>
          <w:sz w:val="21"/>
          <w:szCs w:val="21"/>
        </w:rPr>
        <w:t>Nội dung bài viết do Digicom biên tập theo đúng thông tin và yêu cầu thương hiệu của khách hàng, duyệt bài trước khi đăng.</w:t>
      </w:r>
    </w:p>
    <w:p>
      <w:pPr>
        <w:pStyle w:val="Normal"/>
        <w:spacing w:before="300" w:after="40"/>
        <w:rPr/>
      </w:pPr>
      <w:r>
        <w:rPr>
          <w:b/>
          <w:bCs/>
          <w:color w:val="1C2035"/>
          <w:sz w:val="23"/>
          <w:szCs w:val="23"/>
        </w:rPr>
        <w:t>Thông tin thanh toán</w:t>
      </w:r>
    </w:p>
    <w:p>
      <w:pPr>
        <w:pStyle w:val="Normal"/>
        <w:spacing w:before="0" w:after="20"/>
        <w:rPr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>Số tài khoản: 567898838 - Ngân hàng TMCP Quân đội (MB Bank)</w:t>
      </w:r>
    </w:p>
    <w:p>
      <w:pPr>
        <w:pStyle w:val="Normal"/>
        <w:spacing w:before="0" w:after="20"/>
        <w:rPr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>Tên tài khoản: CONG TY TNHH DVTT DIGITO COMBAT</w:t>
      </w:r>
    </w:p>
    <w:p>
      <w:pPr>
        <w:pStyle w:val="Normal"/>
        <w:spacing w:before="0" w:after="260"/>
        <w:rPr/>
      </w:pPr>
      <w:r>
        <w:rPr>
          <w:b w:val="false"/>
          <w:bCs w:val="false"/>
          <w:i w:val="false"/>
          <w:iCs w:val="false"/>
          <w:color w:val="27343A"/>
          <w:sz w:val="20"/>
          <w:szCs w:val="20"/>
        </w:rPr>
        <w:t>Nội dung chuyển khoản: [Số hợp đồng/báo giá] + Họ tên người chuyển</w:t>
      </w:r>
    </w:p>
    <w:p>
      <w:pPr>
        <w:pStyle w:val="Normal"/>
        <w:pBdr>
          <w:top w:val="single" w:sz="4" w:space="8" w:color="D9DEE5"/>
        </w:pBdr>
        <w:spacing w:before="100" w:after="0"/>
        <w:rPr/>
      </w:pPr>
      <w:r>
        <w:rPr>
          <w:i/>
          <w:iCs/>
          <w:color w:val="8A93A0"/>
          <w:sz w:val="18"/>
          <w:szCs w:val="18"/>
        </w:rPr>
        <w:t>Digicom - Dịch vụ Booking báo &amp; PR chuyên nghiệp  |  digicomvn.com  |  Hotline/Zalo: 0988 769 317</w:t>
      </w:r>
    </w:p>
    <w:sectPr>
      <w:type w:val="nextPage"/>
      <w:pgSz w:w="16838" w:h="11906"/>
      <w:pgMar w:left="800" w:right="800" w:gutter="0" w:header="0" w:top="700" w:footer="0" w:bottom="7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ongti SC" w:cs="Arial Unicode MS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Songti SC" w:cs="Arial Unicode MS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Songti SC" w:cs="Arial Unicode MS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Songti SC" w:cs="Arial Unicode MS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  <Pages>2</Pages>
  <Words>614</Words>
  <Characters>2488</Characters>
  <CharactersWithSpaces>2971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2026-08-10T01:51:41Z</dcterms:created>
  <dc:creator>Un-named</dc:creator>
  <dc:description/>
  <dc:language>en-US</dc:language>
  <cp:lastModifiedBy/>
  <dcterms:modified xsi:type="dcterms:W3CDTF">2026-08-10T08:56:28Z</dcterms:modified>
  <cp:revision>2</cp:revision>
  <dc:subject/>
  <dc:title/>
</cp:coreProperties>
</file>