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Bóc thông tin phỏng vấn A&amp;P Việt Nam</w:t>
      </w:r>
    </w:p>
    <w:p>
      <w:pPr>
        <w:spacing w:after="60"/>
      </w:pPr>
      <w:r>
        <w:rPr>
          <w:i/>
          <w:iCs/>
          <w:color w:val="555555"/>
        </w:rPr>
        <w:t xml:space="preserve">Nguồn: 2 file ghi âm phỏng vấn (PV 1.m4a ~20 phút, PV 2.m4a ~56 phút) trong thư mục dự án digicom/AP</w:t>
      </w:r>
    </w:p>
    <w:p>
      <w:pPr>
        <w:spacing w:after="300"/>
      </w:pPr>
      <w:r>
        <w:rPr>
          <w:i/>
          <w:iCs/>
          <w:color w:val="555555"/>
        </w:rPr>
        <w:t xml:space="preserve">Phương pháp: chuyển giọng nói sang văn bản bằng Whisper (local, model small), sau đó biên tập lại cho mạch lạc.</w:t>
      </w:r>
    </w:p>
    <w:p>
      <w:pPr>
        <w:spacing w:after="100" w:before="100"/>
      </w:pPr>
      <w:r>
        <w:rPr>
          <w:b/>
          <w:bCs/>
          <w:color w:val="B00000"/>
        </w:rPr>
        <w:t xml:space="preserve">⚠ Lưu ý về độ chính xác</w:t>
      </w:r>
    </w:p>
    <w:p>
      <w:pPr>
        <w:spacing w:after="160"/>
      </w:pPr>
      <w:r>
        <w:t xml:space="preserve">Bản ghi âm có nhiều đoạn khó nghe (giọng nhanh, nhiều thuật ngữ tiếng Anh xen tiếng Việt) nên công cụ chuyển giọng nói ra chữ bị sai khá nhiều ở TÊN RIÊNG (tên người, tên công ty, tên khách hàng) và một số SỐ LIỆU. Nội dung dưới đây đã được suy luận/làm mạch lạc lại từ bản gốc lỗi, nhưng các mục đánh dấu [CẦN ĐỐI CHIẾU] nên nghe lại file gốc để xác nhận trước khi dùng cho mục đích chính thức (báo chí, hợp đồng...).</w:t>
      </w:r>
    </w:p>
    <w:p>
      <w:pPr>
        <w:pStyle w:val="Heading1"/>
        <w:spacing w:after="150" w:before="300"/>
      </w:pPr>
      <w:r>
        <w:t xml:space="preserve">1. Thông tin chung</w:t>
      </w:r>
    </w:p>
    <w:p>
      <w:pPr>
        <w:spacing w:after="100"/>
      </w:pPr>
      <w:r>
        <w:rPr>
          <w:b/>
          <w:bCs/>
        </w:rPr>
        <w:t xml:space="preserve">Người được phỏng vấn: </w:t>
      </w:r>
      <w:r>
        <w:t xml:space="preserve">Giám đốc điều hành (CEO) của A&amp;P Việt Nam [tên riêng nghe như "chị Lài" - CẦN ĐỐI CHIẾU chính tả].</w:t>
      </w:r>
    </w:p>
    <w:p>
      <w:pPr>
        <w:spacing w:after="100"/>
      </w:pPr>
      <w:r>
        <w:rPr>
          <w:b/>
          <w:bCs/>
        </w:rPr>
        <w:t xml:space="preserve">Vai trò hiện tại: </w:t>
      </w:r>
      <w:r>
        <w:t xml:space="preserve">Giám đốc điều hành A&amp;P Việt Nam; đồng thời là nghiên cứu sinh tiến sĩ (chương trình DBA - Doctor of Business Administration); tham gia trực tiếp với vai trò chuyên gia/cố vấn (đồng hành cùng doanh nghiệp trong vai trò cố vấn chiến lược, chuyên gia tư vấn nhân sự); phụ trách thêm các sản phẩm đào tạo điều hành (executive coaching) và huấn luyện đội nhóm.</w:t>
      </w:r>
    </w:p>
    <w:p>
      <w:pPr>
        <w:spacing w:after="100"/>
      </w:pPr>
      <w:r>
        <w:rPr>
          <w:b/>
          <w:bCs/>
        </w:rPr>
        <w:t xml:space="preserve">Kinh nghiệm trước khi lập A&amp;P: </w:t>
      </w:r>
      <w:r>
        <w:t xml:space="preserve">18 năm làm việc tại Coca-Cola, từng đảm nhiệm vai trò lãnh đạo mảng kinh doanh (commercial) trước khi chuyển sang phụ trách nhân sự / phát triển tài năng (talent development). Rời Coca-Cola để thành lập A&amp;P Việt Nam.</w:t>
      </w:r>
    </w:p>
    <w:p>
      <w:pPr>
        <w:spacing w:after="100"/>
      </w:pPr>
      <w:r>
        <w:rPr>
          <w:b/>
          <w:bCs/>
        </w:rPr>
        <w:t xml:space="preserve">Năm thành lập A&amp;P Việt Nam: </w:t>
      </w:r>
      <w:r>
        <w:t xml:space="preserve">2016 (mốc phỏng vấn: kỷ niệm 10 năm hoạt động).</w:t>
      </w:r>
    </w:p>
    <w:p>
      <w:pPr>
        <w:spacing w:after="100"/>
      </w:pPr>
      <w:r>
        <w:rPr>
          <w:b/>
          <w:bCs/>
        </w:rPr>
        <w:t xml:space="preserve">Lĩnh vực hoạt động: </w:t>
      </w:r>
      <w:r>
        <w:t xml:space="preserve">Tư vấn và đào tạo phát triển lãnh đạo (leadership development), phát triển tổ chức (organization development), phát triển tài năng (talent development) cho doanh nghiệp (mô hình B2B).</w:t>
      </w:r>
    </w:p>
    <w:p>
      <w:pPr>
        <w:spacing w:after="100"/>
      </w:pPr>
      <w:r>
        <w:rPr>
          <w:b/>
          <w:bCs/>
        </w:rPr>
        <w:t xml:space="preserve">Đối tác chiến lược: </w:t>
      </w:r>
      <w:r>
        <w:t xml:space="preserve">DDI (Development Dimensions International) - tổ chức quốc tế khoảng 50 năm kinh nghiệm về phát triển lãnh đạo, có khoảng 3 triệu lãnh đạo trên toàn cầu từng học chương trình của DDI. A&amp;P là đối tác triển khai giải pháp của DDI tại Việt Nam.</w:t>
      </w:r>
    </w:p>
    <w:p>
      <w:pPr>
        <w:spacing w:after="200"/>
      </w:pPr>
      <w:r>
        <w:rPr>
          <w:b/>
          <w:bCs/>
        </w:rPr>
        <w:t xml:space="preserve">Slogan công ty: </w:t>
      </w:r>
      <w:r>
        <w:t xml:space="preserve">"Our expertise to grow" [CẦN ĐỐI CHIẾU chính tả].</w:t>
      </w:r>
    </w:p>
    <w:p>
      <w:pPr>
        <w:pStyle w:val="Heading1"/>
        <w:spacing w:after="150" w:before="300"/>
      </w:pPr>
      <w:r>
        <w:t xml:space="preserve">2. Lý do thành lập A&amp;P và bài học ban đầu</w:t>
      </w:r>
    </w:p>
    <w:p>
      <w:pPr>
        <w:pStyle w:val="Heading2"/>
        <w:spacing w:after="120" w:before="240"/>
      </w:pPr>
      <w:r>
        <w:t xml:space="preserve">2.1. Động lực thôi thúc thành lập A&amp;P (2016)</w:t>
      </w:r>
    </w:p>
    <w:p>
      <w:pPr>
        <w:pStyle w:val="ListParagraph"/>
        <w:numPr>
          <w:ilvl w:val="0"/>
          <w:numId w:val="1"/>
        </w:numPr>
        <w:spacing w:after="80"/>
      </w:pPr>
      <w:r>
        <w:t xml:space="preserve">Không xuất phát từ một "ý tưởng kinh doanh" thuần túy, mà từ một niềm tin: công ty có chiến lược đúng vẫn chưa chắc thành công - thành công phải đi qua con người (people).</w:t>
      </w:r>
    </w:p>
    <w:p>
      <w:pPr>
        <w:pStyle w:val="ListParagraph"/>
        <w:numPr>
          <w:ilvl w:val="0"/>
          <w:numId w:val="1"/>
        </w:numPr>
        <w:spacing w:after="80"/>
      </w:pPr>
      <w:r>
        <w:t xml:space="preserve">Kinh nghiệm 2 vai trò trái ngược tại Coca-Cola giúp hình thành góc nhìn này: (1) vai trò lãnh đạo kinh doanh/thương mại - hàng ngày đối mặt áp lực thị trường, tăng trưởng, thị phần; (2) vai trò lãnh đạo nhân sự - phụ trách phát triển con người, phát triển tài năng.</w:t>
      </w:r>
    </w:p>
    <w:p>
      <w:pPr>
        <w:pStyle w:val="ListParagraph"/>
        <w:numPr>
          <w:ilvl w:val="0"/>
          <w:numId w:val="1"/>
        </w:numPr>
        <w:spacing w:after="80"/>
      </w:pPr>
      <w:r>
        <w:t xml:space="preserve">Từ 2 góc nhìn này, nhận ra: chiến lược đúng chưa đủ, then chốt là con người thực thi chiến lược đó.</w:t>
      </w:r>
    </w:p>
    <w:p>
      <w:pPr>
        <w:pStyle w:val="ListParagraph"/>
        <w:numPr>
          <w:ilvl w:val="0"/>
          <w:numId w:val="1"/>
        </w:numPr>
        <w:spacing w:after="80"/>
      </w:pPr>
      <w:r>
        <w:t xml:space="preserve">Yếu tố cá nhân: đam mê (passion) thật sự với lĩnh vực phát triển con người, phát triển tổ chức, phát triển tài năng; thích chứng kiến sự thay đổi của từng cá nhân (tư duy, nhận thức, năng lực) dẫn tới kết quả kinh doanh.</w:t>
      </w:r>
    </w:p>
    <w:p>
      <w:pPr>
        <w:pStyle w:val="Heading2"/>
        <w:spacing w:after="120" w:before="240"/>
      </w:pPr>
      <w:r>
        <w:t xml:space="preserve">2.2. Bài học/trải nghiệm ban đầu: bài toán phát triển lãnh đạo phức tạp hơn hình dung</w:t>
      </w:r>
    </w:p>
    <w:p>
      <w:pPr>
        <w:pStyle w:val="ListParagraph"/>
        <w:numPr>
          <w:ilvl w:val="0"/>
          <w:numId w:val="1"/>
        </w:numPr>
        <w:spacing w:after="80"/>
      </w:pPr>
      <w:r>
        <w:t xml:space="preserve">Cái khó không nằm ở việc "dạy cái gì" hay "đào tạo cho ai", mà ở việc hiểu ĐÚNG doanh nghiệp đang thực sự cần năng lực lãnh đạo nào để thành công (không phải chỉ đáp ứng yêu cầu bề mặt như "cần khóa học A").</w:t>
      </w:r>
    </w:p>
    <w:p>
      <w:pPr>
        <w:pStyle w:val="ListParagraph"/>
        <w:numPr>
          <w:ilvl w:val="0"/>
          <w:numId w:val="1"/>
        </w:numPr>
        <w:spacing w:after="80"/>
      </w:pPr>
      <w:r>
        <w:t xml:space="preserve">Nguy cơ nếu chỉ đáp ứng yêu cầu bề mặt: khách yêu cầu A, mình chỉ cung cấp đúng A, nhưng A không giải quyết được bài toán thật của doanh nghiệp.</w:t>
      </w:r>
    </w:p>
    <w:p>
      <w:pPr>
        <w:pStyle w:val="ListParagraph"/>
        <w:numPr>
          <w:ilvl w:val="0"/>
          <w:numId w:val="1"/>
        </w:numPr>
        <w:spacing w:after="80"/>
      </w:pPr>
      <w:r>
        <w:t xml:space="preserve">Phải nhìn bức tranh toàn cảnh (business cần gì → tổ chức cần năng lực gì → vai trò lãnh đạo cần năng lực gì), rồi mới đưa ra giải pháp/lộ trình phù hợp - đôi khi phải trao đổi lại với khách hàng để cùng thống nhất hướng giải quyết đúng, thay vì chỉ chạy theo yêu cầu ngắn hạn.</w:t>
      </w:r>
    </w:p>
    <w:p>
      <w:pPr>
        <w:pStyle w:val="ListParagraph"/>
        <w:numPr>
          <w:ilvl w:val="0"/>
          <w:numId w:val="1"/>
        </w:numPr>
        <w:spacing w:after="80"/>
      </w:pPr>
      <w:r>
        <w:t xml:space="preserve">Thách thức kép: vừa phải đáp ứng nhu cầu trước mắt (lấp khoảng trống năng lực hiện tại), vừa phải chuẩn bị năng lực cho tương lai để doanh nghiệp tăng trưởng bền vững (sustainable growth).</w:t>
      </w:r>
    </w:p>
    <w:p>
      <w:pPr>
        <w:pStyle w:val="ListParagraph"/>
        <w:numPr>
          <w:ilvl w:val="0"/>
          <w:numId w:val="1"/>
        </w:numPr>
        <w:spacing w:after="80"/>
      </w:pPr>
      <w:r>
        <w:t xml:space="preserve">Đây không phải việc một mình CEO có thể giải quyết - toàn bộ đội ngũ A&amp;P phải có chung một tư duy tiếp cận vấn đề theo "bức tranh lớn" của khách hàng, không chỉ riêng một cá nhân giỏi. Vì khách hàng B2B đòi hỏi độ sâu hiểu biết ngành/doanh nghiệp rất cao, khác hẳn B2C.</w:t>
      </w:r>
    </w:p>
    <w:p>
      <w:pPr>
        <w:pStyle w:val="ListParagraph"/>
        <w:numPr>
          <w:ilvl w:val="0"/>
          <w:numId w:val="1"/>
        </w:numPr>
        <w:spacing w:after="80"/>
      </w:pPr>
      <w:r>
        <w:t xml:space="preserve">Đào tạo đội ngũ nội bộ để có chung tư duy đó mất khá nhiều thời gian, vì mỗi nhân sự A&amp;P có kinh nghiệm nền khác nhau (từ các lĩnh vực khác), trong khi cách làm/quy trình/tư duy chiến lược của A&amp;P lại khác biệt riêng.</w:t>
      </w:r>
    </w:p>
    <w:p>
      <w:pPr>
        <w:pStyle w:val="Heading1"/>
        <w:spacing w:after="150" w:before="300"/>
      </w:pPr>
      <w:r>
        <w:t xml:space="preserve">3. Ví dụ / case study cụ thể</w:t>
      </w:r>
    </w:p>
    <w:p>
      <w:pPr>
        <w:pStyle w:val="Heading2"/>
        <w:spacing w:after="120" w:before="240"/>
      </w:pPr>
      <w:r>
        <w:t xml:space="preserve">3.1. Case: Tập đoàn sản xuất đa quốc gia - đào tạo giải quyết vấn đề (problem solving)</w:t>
      </w:r>
    </w:p>
    <w:p>
      <w:pPr>
        <w:spacing w:after="160"/>
      </w:pPr>
      <w:r>
        <w:rPr>
          <w:i/>
          <w:iCs/>
          <w:color w:val="8A8A8A"/>
          <w:sz w:val="20"/>
          <w:szCs w:val="20"/>
        </w:rPr>
        <w:t xml:space="preserve">Khách hàng không được nêu tên để đảm bảo tính bảo mật (theo yêu cầu người được phỏng vấn).</w:t>
      </w:r>
    </w:p>
    <w:p>
      <w:pPr>
        <w:pStyle w:val="ListParagraph"/>
        <w:numPr>
          <w:ilvl w:val="0"/>
          <w:numId w:val="1"/>
        </w:numPr>
        <w:spacing w:after="80"/>
      </w:pPr>
      <w:r>
        <w:t xml:space="preserve">Bối cảnh: đối tác là nhà máy quy mô lớn thuộc một tập đoàn đa quốc gia, có cả mảng sản xuất và thương mại, thương hiệu nổi tiếng trên thị trường.</w:t>
      </w:r>
    </w:p>
    <w:p>
      <w:pPr>
        <w:pStyle w:val="ListParagraph"/>
        <w:numPr>
          <w:ilvl w:val="0"/>
          <w:numId w:val="1"/>
        </w:numPr>
        <w:spacing w:after="80"/>
      </w:pPr>
      <w:r>
        <w:t xml:space="preserve">Yêu cầu ban đầu của khách: đào tạo năng lực "giải quyết vấn đề" (problem solving) cho đội ngũ quản lý - vì đây được xác định là một năng lực lõi (core competency) quan trọng của công ty.</w:t>
      </w:r>
    </w:p>
    <w:p>
      <w:pPr>
        <w:pStyle w:val="ListParagraph"/>
        <w:numPr>
          <w:ilvl w:val="0"/>
          <w:numId w:val="1"/>
        </w:numPr>
        <w:spacing w:after="80"/>
      </w:pPr>
      <w:r>
        <w:t xml:space="preserve">Vấn đề A&amp;P nhận ra: nếu chỉ tổ chức một khóa học problem solving thông thường, khó tạo ra thay đổi hành vi (behavior) lâu dài và khó chuyển hóa thành năng lực lõi thực sự của tổ chức.</w:t>
      </w:r>
    </w:p>
    <w:p>
      <w:pPr>
        <w:pStyle w:val="ListParagraph"/>
        <w:numPr>
          <w:ilvl w:val="0"/>
          <w:numId w:val="1"/>
        </w:numPr>
        <w:spacing w:after="80"/>
      </w:pPr>
      <w:r>
        <w:t xml:space="preserve">Giải pháp toàn diện A&amp;P triển khai, gồm nhiều lớp:</w:t>
      </w:r>
    </w:p>
    <w:p>
      <w:pPr>
        <w:pStyle w:val="ListParagraph"/>
        <w:numPr>
          <w:ilvl w:val="0"/>
          <w:numId w:val="1"/>
        </w:numPr>
        <w:spacing w:after="80"/>
      </w:pPr>
      <w:r>
        <w:t xml:space="preserve">  - Khóa học (learning) chỉ là điểm khởi đầu (starting point), không phải đích đến.</w:t>
      </w:r>
    </w:p>
    <w:p>
      <w:pPr>
        <w:pStyle w:val="ListParagraph"/>
        <w:numPr>
          <w:ilvl w:val="0"/>
          <w:numId w:val="1"/>
        </w:numPr>
        <w:spacing w:after="80"/>
      </w:pPr>
      <w:r>
        <w:t xml:space="preserve">  - Sau khóa học có phần assignment: học viên phải áp dụng để giải quyết vấn đề THẬT của chính nhà máy (không phải bài tập giả định).</w:t>
      </w:r>
    </w:p>
    <w:p>
      <w:pPr>
        <w:pStyle w:val="ListParagraph"/>
        <w:numPr>
          <w:ilvl w:val="0"/>
          <w:numId w:val="1"/>
        </w:numPr>
        <w:spacing w:after="80"/>
      </w:pPr>
      <w:r>
        <w:t xml:space="preserve">  - Có 2 tầng mentoring song song: (1) mentoring bởi chuyên gia A&amp;P (external); (2) mentoring bởi chính các quản lý cấp trên trong nội bộ công ty (để đảm bảo tính thực tế, gắn với nội tại tổ chức).</w:t>
      </w:r>
    </w:p>
    <w:p>
      <w:pPr>
        <w:pStyle w:val="ListParagraph"/>
        <w:numPr>
          <w:ilvl w:val="0"/>
          <w:numId w:val="1"/>
        </w:numPr>
        <w:spacing w:after="80"/>
      </w:pPr>
      <w:r>
        <w:t xml:space="preserve">  - Để nhân rộng và tạo bền vững lâu dài: chọn ra một nhóm lãnh đạo cấp cao có năng lực giảng dạy, huấn luyện lại chính nhóm này về năng lực dẫn dắt (facilitation) và về problem solving, để họ có thể tự đào tạo/mentor cho các thế hệ tiếp theo mà không cần phụ thuộc mãi vào A&amp;P.</w:t>
      </w:r>
    </w:p>
    <w:p>
      <w:pPr>
        <w:pStyle w:val="ListParagraph"/>
        <w:numPr>
          <w:ilvl w:val="0"/>
          <w:numId w:val="1"/>
        </w:numPr>
        <w:spacing w:after="80"/>
      </w:pPr>
      <w:r>
        <w:t xml:space="preserve">Kết quả: mô hình "học - hành - nhân rộng" giúp năng lực giải quyết vấn đề lan tỏa nhanh hơn và bền vững hơn trong toàn tổ chức.</w:t>
      </w:r>
    </w:p>
    <w:p>
      <w:pPr>
        <w:pStyle w:val="Heading2"/>
        <w:spacing w:after="120" w:before="240"/>
      </w:pPr>
      <w:r>
        <w:t xml:space="preserve">3.2. Case: Doanh nghiệp có tỷ lệ nghỉ việc cao ở đội ngũ quản lý cấp trung</w:t>
      </w:r>
    </w:p>
    <w:p>
      <w:pPr>
        <w:spacing w:after="160"/>
      </w:pPr>
      <w:r>
        <w:rPr>
          <w:i/>
          <w:iCs/>
          <w:color w:val="8A8A8A"/>
          <w:sz w:val="20"/>
          <w:szCs w:val="20"/>
        </w:rPr>
        <w:t xml:space="preserve">Khách hàng không được nêu tên.</w:t>
      </w:r>
    </w:p>
    <w:p>
      <w:pPr>
        <w:pStyle w:val="ListParagraph"/>
        <w:numPr>
          <w:ilvl w:val="0"/>
          <w:numId w:val="1"/>
        </w:numPr>
        <w:spacing w:after="80"/>
      </w:pPr>
      <w:r>
        <w:t xml:space="preserve">Bối cảnh: đối tác lớn, ngành có tính đặc thù (khó tuyển), tỷ lệ nghỉ việc cao đặc biệt ở một số vị trí quan trọng → gây thiếu hụt nhân sự, đồng thời việc tuyển dụng thay thế từ bên ngoài cũng khó khăn.</w:t>
      </w:r>
    </w:p>
    <w:p>
      <w:pPr>
        <w:pStyle w:val="ListParagraph"/>
        <w:numPr>
          <w:ilvl w:val="0"/>
          <w:numId w:val="1"/>
        </w:numPr>
        <w:spacing w:after="80"/>
      </w:pPr>
      <w:r>
        <w:t xml:space="preserve">Yêu cầu ban đầu của khách: "muốn đào tạo để phát triển các bạn quản lý cấp trung thành đội ngũ kế thừa (talent pool)", kèm đề xuất sẵn các khóa học cụ thể (khóa 1, khóa 2, khóa 3...).</w:t>
      </w:r>
    </w:p>
    <w:p>
      <w:pPr>
        <w:pStyle w:val="ListParagraph"/>
        <w:numPr>
          <w:ilvl w:val="0"/>
          <w:numId w:val="1"/>
        </w:numPr>
        <w:spacing w:after="80"/>
      </w:pPr>
      <w:r>
        <w:t xml:space="preserve">Cách A&amp;P xử lý: không nhận đề bài và triển khai luôn các khóa học được yêu cầu, mà ngồi lại phân tích cùng khách hàng theo 3 lớp phân tích: (1) phân tích tổ chức - chiến lược công ty 1 năm và 3 năm tới cần gì ở đội quản lý cấp trung; (2) phân tích công việc - bản chất vai trò quản lý cấp trung (triển khai chiến lược từ trên xuống, quản lý đội nhóm, đảm bảo hiệu suất - performance - trong bối cảnh nhiều thay đổi); (3) phân tích từng cá nhân - năng lực hiện có và khoảng trống (gap) so với yêu cầu vai trò.</w:t>
      </w:r>
    </w:p>
    <w:p>
      <w:pPr>
        <w:pStyle w:val="ListParagraph"/>
        <w:numPr>
          <w:ilvl w:val="0"/>
          <w:numId w:val="1"/>
        </w:numPr>
        <w:spacing w:after="80"/>
      </w:pPr>
      <w:r>
        <w:t xml:space="preserve">Từ đó xây dựng một lộ trình phát triển (không phải một khóa học đơn lẻ) cho nhóm kế thừa quản lý cấp trung, triển khai theo từng năm (pilot năm đầu, đánh giá lại, rồi nhân rộng thành các đợt/batch tiếp theo) để tạo thành năng lực bền vững cho tổ chức, không dừng lại sau một năm.</w:t>
      </w:r>
    </w:p>
    <w:p>
      <w:pPr>
        <w:pStyle w:val="Heading1"/>
        <w:spacing w:after="150" w:before="300"/>
      </w:pPr>
      <w:r>
        <w:t xml:space="preserve">4. Đối tác &amp; thị trường</w:t>
      </w:r>
    </w:p>
    <w:p>
      <w:pPr>
        <w:pStyle w:val="Heading2"/>
        <w:spacing w:after="120" w:before="240"/>
      </w:pPr>
      <w:r>
        <w:t xml:space="preserve">4.1. Yếu tố tạo niềm tin (trust) với đối tác lớn / B2B</w:t>
      </w:r>
    </w:p>
    <w:p>
      <w:pPr>
        <w:pStyle w:val="ListParagraph"/>
        <w:numPr>
          <w:ilvl w:val="0"/>
          <w:numId w:val="1"/>
        </w:numPr>
        <w:spacing w:after="80"/>
      </w:pPr>
      <w:r>
        <w:t xml:space="preserve">Quyết định chọn đối tác ở doanh nghiệp lớn thường qua một quy trình có nhiều bên liên quan (stakeholder), không phải quyết định của một cá nhân → niềm tin (trust) phải được xây dựng qua thời gian, không chỉ qua một dự án/chương trình đơn lẻ.</w:t>
      </w:r>
    </w:p>
    <w:p>
      <w:pPr>
        <w:pStyle w:val="ListParagraph"/>
        <w:numPr>
          <w:ilvl w:val="0"/>
          <w:numId w:val="1"/>
        </w:numPr>
        <w:spacing w:after="80"/>
      </w:pPr>
      <w:r>
        <w:t xml:space="preserve">3 yếu tố tạo trust theo chia sẻ của người được phỏng vấn:</w:t>
      </w:r>
    </w:p>
    <w:p>
      <w:pPr>
        <w:pStyle w:val="ListParagraph"/>
        <w:numPr>
          <w:ilvl w:val="0"/>
          <w:numId w:val="1"/>
        </w:numPr>
        <w:spacing w:after="80"/>
      </w:pPr>
      <w:r>
        <w:t xml:space="preserve">  1) Consistency (nhất quán) trong cách tiếp cận vấn đề - luôn nhìn từ góc độ kinh doanh (business) của khách hàng, hiểu đúng bài toán, xử lý được các xung đột phát sinh (nguồn lực, chi phí, tiến độ...).</w:t>
      </w:r>
    </w:p>
    <w:p>
      <w:pPr>
        <w:pStyle w:val="ListParagraph"/>
        <w:numPr>
          <w:ilvl w:val="0"/>
          <w:numId w:val="1"/>
        </w:numPr>
        <w:spacing w:after="80"/>
      </w:pPr>
      <w:r>
        <w:t xml:space="preserve">  2) Consistency (nhất quán) về chất lượng (quality) - chất lượng đào tạo, tư vấn, hiệu quả thực thi phải ổn định qua thời gian, không chỉ ở một giảng viên hay một chương trình, mà phải thành hệ thống (system).</w:t>
      </w:r>
    </w:p>
    <w:p>
      <w:pPr>
        <w:pStyle w:val="ListParagraph"/>
        <w:numPr>
          <w:ilvl w:val="0"/>
          <w:numId w:val="1"/>
        </w:numPr>
        <w:spacing w:after="80"/>
      </w:pPr>
      <w:r>
        <w:t xml:space="preserve">  3) Ownership (tinh thần trách nhiệm/làm chủ) - luôn xem việc của đối tác như việc của chính A&amp;P; không dừng lại ở việc "chuyển giao xong là hết trách nhiệm", luôn tự hỏi "what's next?" sau khi hoàn thành một giai đoạn, và đồng hành lâu dài với đối tác thay vì chỉ hỗ trợ tới một điểm rồi dừng.</w:t>
      </w:r>
    </w:p>
    <w:p>
      <w:pPr>
        <w:pStyle w:val="ListParagraph"/>
        <w:numPr>
          <w:ilvl w:val="0"/>
          <w:numId w:val="1"/>
        </w:numPr>
        <w:spacing w:after="80"/>
      </w:pPr>
      <w:r>
        <w:t xml:space="preserve">Ví dụ đối tác gắn bó lâu năm được nhắc tới: một tập đoàn/thương hiệu lớn quốc tế [nghe như "Skoroski" - CẦN ĐỐI CHIẾU tên chính xác], đã đồng hành nhiều năm qua các dự án phát triển nhân tài.</w:t>
      </w:r>
    </w:p>
    <w:p>
      <w:pPr>
        <w:pStyle w:val="Heading2"/>
        <w:spacing w:after="120" w:before="240"/>
      </w:pPr>
      <w:r>
        <w:t xml:space="preserve">4.2. Hợp tác với DDI</w:t>
      </w:r>
    </w:p>
    <w:p>
      <w:pPr>
        <w:pStyle w:val="ListParagraph"/>
        <w:numPr>
          <w:ilvl w:val="0"/>
          <w:numId w:val="1"/>
        </w:numPr>
        <w:spacing w:after="80"/>
      </w:pPr>
      <w:r>
        <w:t xml:space="preserve">Đây không phải "cơ duyên" ngẫu nhiên mà là một bước đi nằm trong chiến lược kinh doanh đã được A&amp;P xây dựng từ trước (mỗi năm A&amp;P đều xây dựng chiến lược kinh doanh, trong đó xác định cần hợp tác với một đối tác quốc tế phù hợp để phục vụ doanh nghiệp Việt Nam tốt hơn) - chỉ chưa xác định đúng thời điểm và đúng đối tác.</w:t>
      </w:r>
    </w:p>
    <w:p>
      <w:pPr>
        <w:pStyle w:val="ListParagraph"/>
        <w:numPr>
          <w:ilvl w:val="0"/>
          <w:numId w:val="1"/>
        </w:numPr>
        <w:spacing w:after="80"/>
      </w:pPr>
      <w:r>
        <w:t xml:space="preserve">Bối cảnh dẫn tới quyết định: sau 10 năm đồng hành cùng doanh nghiệp Việt Nam trong phát triển con người/lãnh đạo/tổ chức, A&amp;P nhận thấy rõ nhu cầu "vươn ra thế giới" (hội nhập, mở rộng ra thị trường quốc tế) của doanh nghiệp Việt Nam ngày càng lớn → cần năng lực lãnh đạo đủ tầm để dẫn dắt chiến lược đó.</w:t>
      </w:r>
    </w:p>
    <w:p>
      <w:pPr>
        <w:pStyle w:val="ListParagraph"/>
        <w:numPr>
          <w:ilvl w:val="0"/>
          <w:numId w:val="1"/>
        </w:numPr>
        <w:spacing w:after="80"/>
      </w:pPr>
      <w:r>
        <w:t xml:space="preserve">Vì sao chọn DDI: DDI có khoảng 50 năm kinh nghiệm quốc tế, giải pháp phát triển lãnh đạo dựa trên nền tảng nghiên cứu khoa học chuyên sâu về lãnh đạo và tổ chức, đã đào tạo khoảng 3 triệu lãnh đạo trên toàn cầu; danh mục giải pháp đầy đủ từ đánh giá lãnh đạo (leadership assessment) đến phát triển lãnh đạo (leadership development) và cá nhân hóa lộ trình phát triển.</w:t>
      </w:r>
    </w:p>
    <w:p>
      <w:pPr>
        <w:pStyle w:val="ListParagraph"/>
        <w:numPr>
          <w:ilvl w:val="0"/>
          <w:numId w:val="1"/>
        </w:numPr>
        <w:spacing w:after="80"/>
      </w:pPr>
      <w:r>
        <w:t xml:space="preserve">Thế mạnh bổ sung của A&amp;P: am hiểu sâu thị trường, văn hóa và con người Việt Nam → kết hợp "tinh hoa toàn cầu của DDI" với "sự thấu hiểu địa phương của A&amp;P" để phục vụ doanh nghiệp tại Việt Nam hiệu quả hơn.</w:t>
      </w:r>
    </w:p>
    <w:p>
      <w:pPr>
        <w:pStyle w:val="ListParagraph"/>
        <w:numPr>
          <w:ilvl w:val="0"/>
          <w:numId w:val="1"/>
        </w:numPr>
        <w:spacing w:after="80"/>
      </w:pPr>
      <w:r>
        <w:t xml:space="preserve">Thách thức chung mà A&amp;P + DDI hướng tới giải quyết cho doanh nghiệp: sự thiếu đồng bộ về năng lực lãnh đạo giữa các cấp/layer trong tổ chức (cá nhân đóng góp, quản lý cấp 1, quản lý cấp 2, lãnh đạo cấp cao...) - mỗi cấp cần năng lực khác nhau nhưng vẫn phải tạo thành một chuỗi mắt xích đồng bộ về hành vi trong toàn tổ chức.</w:t>
      </w:r>
    </w:p>
    <w:p>
      <w:pPr>
        <w:pStyle w:val="Heading1"/>
        <w:spacing w:after="150" w:before="300"/>
      </w:pPr>
      <w:r>
        <w:t xml:space="preserve">5. Quan điểm về AI và công nghệ trong lãnh đạo</w:t>
      </w:r>
    </w:p>
    <w:p>
      <w:pPr>
        <w:pStyle w:val="ListParagraph"/>
        <w:numPr>
          <w:ilvl w:val="0"/>
          <w:numId w:val="1"/>
        </w:numPr>
        <w:spacing w:after="80"/>
      </w:pPr>
      <w:r>
        <w:t xml:space="preserve">Quan điểm cốt lõi: công nghệ là công nghệ, con người là con người - AI có thể thay thế/hỗ trợ hiệu quả một số tác vụ (tasks), nhưng không thể thay thế yếu tố "chạm vào con người" (human touch) trong công việc lãnh đạo/phát triển con người.</w:t>
      </w:r>
    </w:p>
    <w:p>
      <w:pPr>
        <w:pStyle w:val="ListParagraph"/>
        <w:numPr>
          <w:ilvl w:val="0"/>
          <w:numId w:val="1"/>
        </w:numPr>
        <w:spacing w:after="80"/>
      </w:pPr>
      <w:r>
        <w:t xml:space="preserve">A&amp;P chủ động sử dụng công nghệ/AI để làm việc hiệu quả và thông minh hơn (không né tránh công nghệ), nhưng luôn giữ tư duy phản biện: không phải mọi kết quả AI đưa ra đều đúng, phải biết đánh giá và cải thiện dựa trên góc nhìn của chính mình.</w:t>
      </w:r>
    </w:p>
    <w:p>
      <w:pPr>
        <w:pStyle w:val="ListParagraph"/>
        <w:numPr>
          <w:ilvl w:val="0"/>
          <w:numId w:val="1"/>
        </w:numPr>
        <w:spacing w:after="80"/>
      </w:pPr>
      <w:r>
        <w:t xml:space="preserve">Vai trò của người lãnh đạo trong bối cảnh AI phát triển nhanh: (1) bản thân lãnh đạo phải sử dụng công nghệ thành thạo; (2) giúp đội ngũ của mình sử dụng công nghệ hiệu quả để tăng năng suất (productivity), nhưng không được đánh mất kết nối con người (human connection); (3) khuyến khích đội ngũ dùng AI để xử lý phần việc lặp lại/đơn giản nhanh hơn, dành thời gian cho tư duy phản biện và các việc chỉ con người mới làm được.</w:t>
      </w:r>
    </w:p>
    <w:p>
      <w:pPr>
        <w:pStyle w:val="ListParagraph"/>
        <w:numPr>
          <w:ilvl w:val="0"/>
          <w:numId w:val="1"/>
        </w:numPr>
        <w:spacing w:after="80"/>
      </w:pPr>
      <w:r>
        <w:t xml:space="preserve">Rủi ro được nhắc tới: dùng AI quá dễ dàng có thể khiến đội ngũ trẻ, đặc biệt người chưa có tư duy phản biện vững, trở nên lười suy nghĩ, phụ thuộc và mất khả năng đánh giá đúng-sai.</w:t>
      </w:r>
    </w:p>
    <w:p>
      <w:pPr>
        <w:pStyle w:val="ListParagraph"/>
        <w:numPr>
          <w:ilvl w:val="0"/>
          <w:numId w:val="1"/>
        </w:numPr>
        <w:spacing w:after="80"/>
      </w:pPr>
      <w:r>
        <w:t xml:space="preserve">Dẫn số liệu tham khảo: World Economic Forum, báo cáo "Future of Jobs Report 2025" - AI và Big Data thuộc nhóm kỹ năng tăng trưởng nhanh và quan trọng nhất, nhưng đồng thời các kỹ năng lãnh đạo, ảnh hưởng xã hội (social influence), quản lý nhân tài (talent management), khả năng thích ứng (resilience/flexibility) cũng tăng mạnh song song.</w:t>
      </w:r>
    </w:p>
    <w:p>
      <w:pPr>
        <w:pStyle w:val="ListParagraph"/>
        <w:numPr>
          <w:ilvl w:val="0"/>
          <w:numId w:val="1"/>
        </w:numPr>
        <w:spacing w:after="80"/>
      </w:pPr>
      <w:r>
        <w:t xml:space="preserve">Xu hướng mô hình tổ chức: từ mô hình nhiều tầng quản lý (hình "nón", mỗi quản lý phụ trách ít người) chuyển sang mô hình "tinh gọn" (flat) - mỗi lãnh đạo phải quản lý số lượng người nhiều hơn, đòi hỏi năng lực mở rộng phạm vi quản lý (span of control) và năng lực "upscale" (nâng tầm) bản thân, thay vì sa đà vào công việc vận hành (operation) chi tiết.</w:t>
      </w:r>
    </w:p>
    <w:p>
      <w:pPr>
        <w:pStyle w:val="Heading1"/>
        <w:spacing w:after="150" w:before="300"/>
      </w:pPr>
      <w:r>
        <w:t xml:space="preserve">6. Thay đổi trong niềm tin &amp; đầu tư của doanh nghiệp Việt Nam (qua 10 năm)</w:t>
      </w:r>
    </w:p>
    <w:p>
      <w:pPr>
        <w:pStyle w:val="ListParagraph"/>
        <w:numPr>
          <w:ilvl w:val="0"/>
          <w:numId w:val="1"/>
        </w:numPr>
        <w:spacing w:after="80"/>
      </w:pPr>
      <w:r>
        <w:t xml:space="preserve">Trước đây: chiến lược phát triển lãnh đạo thường xuất phát từ góc nhìn của bộ phận Nhân sự (HR-driven), tách rời với chiến lược kinh doanh tổng thể.</w:t>
      </w:r>
    </w:p>
    <w:p>
      <w:pPr>
        <w:pStyle w:val="ListParagraph"/>
        <w:numPr>
          <w:ilvl w:val="0"/>
          <w:numId w:val="1"/>
        </w:numPr>
        <w:spacing w:after="80"/>
      </w:pPr>
      <w:r>
        <w:t xml:space="preserve">Hiện nay: chiến lược nhân sự đã được tích hợp vào chiến lược kinh doanh (business strategy) - xuất phát điểm là "business cần gì, muốn đạt kết quả gì" rồi mới suy ra "lãnh đạo cần năng lực gì", thay vì đào tạo dàn trải theo các chương trình có sẵn.</w:t>
      </w:r>
    </w:p>
    <w:p>
      <w:pPr>
        <w:pStyle w:val="ListParagraph"/>
        <w:numPr>
          <w:ilvl w:val="0"/>
          <w:numId w:val="1"/>
        </w:numPr>
        <w:spacing w:after="80"/>
      </w:pPr>
      <w:r>
        <w:t xml:space="preserve">3 tình huống phổ biến khiến doanh nghiệp nhận ra cần đầu tư bài bản cho phát triển lãnh đạo kế thừa: (1) cần tăng trưởng nhanh, đội ngũ quản lý chưa đủ năng lực/tổ chức để mở rộng (upscale) kịp; (2) nhân sự kế thừa cho một vị trí quan trọng đột ngột nghỉ việc, không có người thay thế sẵn sàng; (3) rủi ro gián đoạn kinh doanh (business continuity) nếu không có sẵn nguồn nhân lực kế thừa chất lượng cho các vị trí quan trọng.</w:t>
      </w:r>
    </w:p>
    <w:p>
      <w:pPr>
        <w:pStyle w:val="ListParagraph"/>
        <w:numPr>
          <w:ilvl w:val="0"/>
          <w:numId w:val="1"/>
        </w:numPr>
        <w:spacing w:after="80"/>
      </w:pPr>
      <w:r>
        <w:t xml:space="preserve">Cảnh báo được nêu: nhiều doanh nghiệp đào tạo kiểu "lite" (sơ sài) thì chỉ tạo ra năng lực "lite" tương ứng - không tạo được năng lực lãnh đạo thực chất.</w:t>
      </w:r>
    </w:p>
    <w:p>
      <w:pPr>
        <w:pStyle w:val="ListParagraph"/>
        <w:numPr>
          <w:ilvl w:val="0"/>
          <w:numId w:val="1"/>
        </w:numPr>
        <w:spacing w:after="80"/>
      </w:pPr>
      <w:r>
        <w:t xml:space="preserve">Quan điểm về việc "chọn người có tố chất" hay "đào tạo bất kỳ ai cũng thành lãnh đạo được": tố chất là một điểm cộng (plus) nhưng không phải điều kiện duy nhất; cách tiếp cận đúng phải đi từ tổ chức cần gì → vị trí cần gì → sau đó mới xét con người cần gì (không nên bắt đầu từ việc chọn một cá nhân có vẻ có tố chất rồi áp đặt ngược lại). Để được xem là nhân sự tiềm năng (talent) cần chứng minh 2 điều: (1) hiệu suất công việc nhất quán theo thời gian (consistent performance); (2) tiềm năng lãnh đạo đội nhóm (potential to lead a team) - phân biệt với người đóng góp cá nhân xuất sắc (individual contributor), vì không phải ai giỏi chuyên môn cũng phù hợp làm lãnh đạo quản lý người khác.</w:t>
      </w:r>
    </w:p>
    <w:p>
      <w:pPr>
        <w:pStyle w:val="Heading1"/>
        <w:spacing w:after="150" w:before="300"/>
      </w:pPr>
      <w:r>
        <w:t xml:space="preserve">7. Case cá nhân minh họa: chuyển từ cá nhân xuất sắc sang quản lý đội nhóm</w:t>
      </w:r>
    </w:p>
    <w:p>
      <w:pPr>
        <w:pStyle w:val="ListParagraph"/>
        <w:numPr>
          <w:ilvl w:val="0"/>
          <w:numId w:val="1"/>
        </w:numPr>
        <w:spacing w:after="80"/>
      </w:pPr>
      <w:r>
        <w:t xml:space="preserve">Câu chuyện đến từ một người bạn thân của người phỏng vấn (nữ phóng viên): làm quản lý cấp cao tại một công ty, thời gian dài mới được cân nhắc lên vị trí Team Leader; vẫn giữ tư duy quen "làm việc độc lập là tốt nhất", gặp khó khăn khi phải chuyển sang điều phối/quản lý một đội nhóm gồm cả các đồng nghiệp cũ (nay là cấp dưới).</w:t>
      </w:r>
    </w:p>
    <w:p>
      <w:pPr>
        <w:pStyle w:val="ListParagraph"/>
        <w:numPr>
          <w:ilvl w:val="0"/>
          <w:numId w:val="1"/>
        </w:numPr>
        <w:spacing w:after="80"/>
      </w:pPr>
      <w:r>
        <w:t xml:space="preserve">Nhận định của người được phỏng vấn: sự dịch chuyển quan trọng nhất là dịch chuyển TƯ DUY (mindset) - từ "cá nhân đóng góp" (individual contributor) sang "người quản lý con người" (people manager); thành công của một individual contributor đến từ chính năng lực và nỗ lực cá nhân, còn thành công của một leader phải đến từ kết quả CỦA CẢ ĐỘI NHÓM (thông qua team, không phải tự mình làm hết).</w:t>
      </w:r>
    </w:p>
    <w:p>
      <w:pPr>
        <w:pStyle w:val="ListParagraph"/>
        <w:numPr>
          <w:ilvl w:val="0"/>
          <w:numId w:val="1"/>
        </w:numPr>
        <w:spacing w:after="80"/>
      </w:pPr>
      <w:r>
        <w:t xml:space="preserve">Tư duy phải đi trước hành động; nếu chưa chuyển hóa được tư duy thành hành vi (behavior) mới thì rất dễ struggle (chật vật) khi lên vai trò quản lý mới, kể cả khi trước đó làm cá nhân rất tốt.</w:t>
      </w:r>
    </w:p>
    <w:p>
      <w:pPr>
        <w:pStyle w:val="ListParagraph"/>
        <w:numPr>
          <w:ilvl w:val="0"/>
          <w:numId w:val="1"/>
        </w:numPr>
        <w:spacing w:after="80"/>
      </w:pPr>
      <w:r>
        <w:t xml:space="preserve">Tố chất là một điểm cộng giúp người có sẵn tố chất tiếp thu/thích nghi nhanh hơn, nhưng người chưa có sẵn tố chất vẫn có thể được đào tạo/huấn luyện để phát triển - nếu doanh nghiệp có chiến lược đào tạo bài bản, quá trình chuyển đổi sẽ đỡ chật vật và nhanh hơn nhiều so với để nhân sự tự mò mẫm.</w:t>
      </w:r>
    </w:p>
    <w:p>
      <w:pPr>
        <w:pStyle w:val="Heading1"/>
        <w:spacing w:after="150" w:before="300"/>
      </w:pPr>
      <w:r>
        <w:t xml:space="preserve">8. Nhìn về 5-10 năm tới: doanh nghiệp Việt Nam cần chuẩn bị gì cho thế hệ lãnh đạo kế tiếp</w:t>
      </w:r>
    </w:p>
    <w:p>
      <w:pPr>
        <w:pStyle w:val="ListParagraph"/>
        <w:numPr>
          <w:ilvl w:val="0"/>
          <w:numId w:val="1"/>
        </w:numPr>
        <w:spacing w:after="80"/>
      </w:pPr>
      <w:r>
        <w:t xml:space="preserve">Mô hình được nhắc tới: "AI + Leadership" - lãnh đạo tương lai phải vừa làm chủ công nghệ cho bản thân, vừa giúp đội nhóm của mình sử dụng công nghệ hiệu quả, đồng thời dẫn dắt (lead) chính đội nhóm đó.</w:t>
      </w:r>
    </w:p>
    <w:p>
      <w:pPr>
        <w:pStyle w:val="ListParagraph"/>
        <w:numPr>
          <w:ilvl w:val="0"/>
          <w:numId w:val="1"/>
        </w:numPr>
        <w:spacing w:after="80"/>
      </w:pPr>
      <w:r>
        <w:t xml:space="preserve">4 điểm dịch chuyển năng lực lãnh đạo được nhấn mạnh cho giai đoạn tới:</w:t>
      </w:r>
    </w:p>
    <w:p>
      <w:pPr>
        <w:pStyle w:val="ListParagraph"/>
        <w:numPr>
          <w:ilvl w:val="0"/>
          <w:numId w:val="1"/>
        </w:numPr>
        <w:spacing w:after="80"/>
      </w:pPr>
      <w:r>
        <w:t xml:space="preserve">  1) Năng lực dẫn dắt trong bối cảnh thay đổi liên tục (continuous change) - không còn là sự thay đổi một lần mà là trạng thái thường trực qua nhiều năm.</w:t>
      </w:r>
    </w:p>
    <w:p>
      <w:pPr>
        <w:pStyle w:val="ListParagraph"/>
        <w:numPr>
          <w:ilvl w:val="0"/>
          <w:numId w:val="1"/>
        </w:numPr>
        <w:spacing w:after="80"/>
      </w:pPr>
      <w:r>
        <w:t xml:space="preserve">  2) Năng lực dẫn dắt song song cả "con người" và "AI" (lead both human and AI) - biết tận dụng AI để tăng hiệu quả nhưng vẫn giữ tư duy phản biện, không đánh mất kết nối con người và trí tuệ cảm xúc (emotional intelligence).</w:t>
      </w:r>
    </w:p>
    <w:p>
      <w:pPr>
        <w:pStyle w:val="ListParagraph"/>
        <w:numPr>
          <w:ilvl w:val="0"/>
          <w:numId w:val="1"/>
        </w:numPr>
        <w:spacing w:after="80"/>
      </w:pPr>
      <w:r>
        <w:t xml:space="preserve">  3) Năng lực gắn kết chiến lược với thực thi (bridge strategy and execution / operational excellence) - chiến lược tốt đến đâu mà thực thi không xuất sắc thì vẫn thất bại.</w:t>
      </w:r>
    </w:p>
    <w:p>
      <w:pPr>
        <w:pStyle w:val="ListParagraph"/>
        <w:numPr>
          <w:ilvl w:val="0"/>
          <w:numId w:val="1"/>
        </w:numPr>
        <w:spacing w:after="80"/>
      </w:pPr>
      <w:r>
        <w:t xml:space="preserve">  4) Trách nhiệm chuẩn bị thế hệ kế thừa (building the next generation / succession) - không chỉ đảm bảo đủ người cho bộ phận hiện tại (business continuity), mà là trách nhiệm chủ động xây dựng nguồn nhân lực kế thừa chất lượng cho cả tổ chức về lâu dài; nhiều tổ chức lớn gặp khủng hoảng vì không chuẩn bị sẵn sàng cho việc này.</w:t>
      </w:r>
    </w:p>
    <w:p>
      <w:pPr>
        <w:pStyle w:val="ListParagraph"/>
        <w:numPr>
          <w:ilvl w:val="0"/>
          <w:numId w:val="1"/>
        </w:numPr>
        <w:spacing w:after="80"/>
      </w:pPr>
      <w:r>
        <w:t xml:space="preserve">Thông điệp tổng kết (đóng gói tầm nhìn của A&amp;P sau 10 năm và định hướng tiếp theo): "Muốn góp phần cùng doanh nghiệp khơi dậy sức mạnh của con người, sức mạnh của tổ chức, và thông qua các nhà lãnh đạo, nhân rộng kết quả phát triển những người khác để chuẩn bị cho thế hệ tương lai" - đây cũng là lý do và sứ mệnh (mission) mà A&amp;P theo đuổi kể từ khi thành lập.</w:t>
      </w:r>
    </w:p>
    <w:p>
      <w:pPr>
        <w:pStyle w:val="ListParagraph"/>
        <w:numPr>
          <w:ilvl w:val="0"/>
          <w:numId w:val="1"/>
        </w:numPr>
        <w:spacing w:after="80"/>
      </w:pPr>
      <w:r>
        <w:t xml:space="preserve">Mong muốn dài hạn của A&amp;P: không chỉ dừng ở việc "đồng hành trong một chương trình đào tạo", mà trở thành đối tác đầu tiên ("top of mind") mà doanh nghiệp nghĩ đến khi cần một đối tác chiến lược cho phát triển tổ chức và con người.</w:t>
      </w:r>
    </w:p>
    <w:p>
      <w:pPr>
        <w:pStyle w:val="Heading1"/>
        <w:spacing w:after="150" w:before="300"/>
      </w:pPr>
      <w:r>
        <w:t xml:space="preserve">9. Một ngày làm việc của người lãnh đạo A&amp;P</w:t>
      </w:r>
    </w:p>
    <w:p>
      <w:pPr>
        <w:pStyle w:val="ListParagraph"/>
        <w:numPr>
          <w:ilvl w:val="0"/>
          <w:numId w:val="1"/>
        </w:numPr>
        <w:spacing w:after="80"/>
      </w:pPr>
      <w:r>
        <w:t xml:space="preserve">Đảm nhiệm song song nhiều vai trò: điều hành (CEO), chuyên gia tư vấn/huấn luyện, và lãnh đạo nội bộ công ty - nên phân bổ thời gian theo thứ tự ưu tiên rõ ràng, không đủ 24 giờ để làm hết mọi việc theo cách thông thường.</w:t>
      </w:r>
    </w:p>
    <w:p>
      <w:pPr>
        <w:pStyle w:val="ListParagraph"/>
        <w:numPr>
          <w:ilvl w:val="0"/>
          <w:numId w:val="1"/>
        </w:numPr>
        <w:spacing w:after="80"/>
      </w:pPr>
      <w:r>
        <w:t xml:space="preserve">Ưu tiên 1 - Cập nhật thông tin thị trường/kinh doanh: dành thời gian đọc tin tức liên quan tình hình kinh tế, cơ hội và thách thức thị trường (không đọc tin giải trí) - vì biến động bên ngoài ảnh hưởng trực tiếp tới hoạt động kinh doanh của khách hàng/đối tác, mà việc của đối tác cũng chính là việc của A&amp;P.</w:t>
      </w:r>
    </w:p>
    <w:p>
      <w:pPr>
        <w:pStyle w:val="ListParagraph"/>
        <w:numPr>
          <w:ilvl w:val="0"/>
          <w:numId w:val="1"/>
        </w:numPr>
        <w:spacing w:after="80"/>
      </w:pPr>
      <w:r>
        <w:t xml:space="preserve">Ưu tiên 2 - Dành thời gian cho đội ngũ (team): các buổi trao đổi định kỳ với đội nhóm để giúp đội ngũ luôn bám sát mục tiêu (objective), chiến lược (strategy) và ưu tiên quan trọng nhất (key priority) - biết rõ việc gì KHÔNG làm cũng quan trọng như biết việc gì PHẢI làm.</w:t>
      </w:r>
    </w:p>
    <w:p>
      <w:pPr>
        <w:pStyle w:val="ListParagraph"/>
        <w:numPr>
          <w:ilvl w:val="0"/>
          <w:numId w:val="1"/>
        </w:numPr>
        <w:spacing w:after="80"/>
      </w:pPr>
      <w:r>
        <w:t xml:space="preserve">Ưu tiên 3 - Đầu tư cho chất lượng giải pháp/chương trình: đảm bảo các giải pháp/chương trình phải đủ chiều sâu, đáp ứng đúng nhu cầu (nhu cầu thật) của doanh nghiệp khách hàng - đây là nền tảng để chứng minh giá trị "our expertise to grow" qua thời gian.</w:t>
      </w:r>
    </w:p>
    <w:p>
      <w:pPr>
        <w:pStyle w:val="ListParagraph"/>
        <w:numPr>
          <w:ilvl w:val="0"/>
          <w:numId w:val="1"/>
        </w:numPr>
        <w:spacing w:after="80"/>
      </w:pPr>
      <w:r>
        <w:t xml:space="preserve">Ưu tiên 4 - Đầu tư phát triển bản thân và đóng góp học thuật: theo đuổi chương trình nghiên cứu sinh tiến sĩ về quản trị kinh doanh; kỳ vọng những giá trị nghiên cứu khoa học từ chương trình này không chỉ phục vụ Việt Nam mà còn có thể chia sẻ/đóng góp lại cho lĩnh vực phát triển doanh nghiệp nói chung.</w:t>
      </w:r>
    </w:p>
    <w:p>
      <w:pPr>
        <w:pStyle w:val="ListParagraph"/>
        <w:numPr>
          <w:ilvl w:val="0"/>
          <w:numId w:val="1"/>
        </w:numPr>
        <w:spacing w:after="80"/>
      </w:pPr>
      <w:r>
        <w:t xml:space="preserve">Nguyên tắc phân bổ: các phần việc quan trọng như nhau, nhưng vẫn có sự linh hoạt ưu tiên tùy thời điểm - quan trọng nhất là không bao giờ để mất ưu tiên hàng đầu, nếu không sẽ bị quá tải/mất phương hướng ("phê").</w:t>
      </w:r>
    </w:p>
    <w:p>
      <w:pPr>
        <w:pStyle w:val="Heading1"/>
        <w:spacing w:after="150" w:before="300"/>
      </w:pPr>
      <w:r>
        <w:t xml:space="preserve">10. Danh sách [CẦN ĐỐI CHIẾU] khi biên tập lại</w:t>
      </w:r>
    </w:p>
    <w:p>
      <w:pPr>
        <w:pStyle w:val="ListParagraph"/>
        <w:numPr>
          <w:ilvl w:val="0"/>
          <w:numId w:val="1"/>
        </w:numPr>
        <w:spacing w:after="80"/>
      </w:pPr>
      <w:r>
        <w:t xml:space="preserve">Tên chính xác của người được phỏng vấn (nghe như "chị Lài").</w:t>
      </w:r>
    </w:p>
    <w:p>
      <w:pPr>
        <w:pStyle w:val="ListParagraph"/>
        <w:numPr>
          <w:ilvl w:val="0"/>
          <w:numId w:val="1"/>
        </w:numPr>
        <w:spacing w:after="80"/>
      </w:pPr>
      <w:r>
        <w:t xml:space="preserve">Chính tả chuẩn tên công ty "A&amp;P Việt Nam" (bị nhận dạng sai thành nhiều biến thể: AMP/MP/AMB/AVB/AMV/EMT/IMP/NB).</w:t>
      </w:r>
    </w:p>
    <w:p>
      <w:pPr>
        <w:pStyle w:val="ListParagraph"/>
        <w:numPr>
          <w:ilvl w:val="0"/>
          <w:numId w:val="1"/>
        </w:numPr>
        <w:spacing w:after="80"/>
      </w:pPr>
      <w:r>
        <w:t xml:space="preserve">Tên khách hàng/đối tác lớn được nhắc tới, nghe như "Skoroski" - có thể là tên thương hiệu quốc tế bị nhận dạng sai, cần nghe lại đoạn phút ~1:22 của PV 2 để xác nhận (lưu ý: chính người được phỏng vấn có nói KHÔNG muốn nêu tên khách hàng cụ thể, nên khi biên tập bài viết cũng cần giữ nguyên tắc ẩn danh này).</w:t>
      </w:r>
    </w:p>
    <w:p>
      <w:pPr>
        <w:pStyle w:val="ListParagraph"/>
        <w:numPr>
          <w:ilvl w:val="0"/>
          <w:numId w:val="1"/>
        </w:numPr>
        <w:spacing w:after="80"/>
      </w:pPr>
      <w:r>
        <w:t xml:space="preserve">Slogan công ty "Our expertise to grow" - nghe chưa thật rõ, cần xác nhận lại nguyên văn.</w:t>
      </w:r>
    </w:p>
    <w:p>
      <w:pPr>
        <w:pStyle w:val="ListParagraph"/>
        <w:numPr>
          <w:ilvl w:val="0"/>
          <w:numId w:val="1"/>
        </w:numPr>
        <w:spacing w:after="80"/>
      </w:pPr>
      <w:r>
        <w:t xml:space="preserve">Tên chương trình tiến sĩ đang theo học (nghe như liên quan "Quản trị kinh doanh").</w:t>
      </w:r>
    </w:p>
    <w:p>
      <w:pPr>
        <w:pStyle w:val="ListParagraph"/>
        <w:numPr>
          <w:ilvl w:val="0"/>
          <w:numId w:val="1"/>
        </w:numPr>
        <w:spacing w:after="80"/>
      </w:pPr>
      <w:r>
        <w:t xml:space="preserve">Số liệu "khoảng 3 triệu lãnh đạo" và "khoảng 50 năm" của DDI - đây là số liệu do người được phỏng vấn tự nêu, nên đối chiếu thêm với tài liệu chính thức của DDI trước khi đưa vào bài viết chính thức.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2026-09-13T10:47:49.191Z</dcterms:created>
  <dcterms:modified xsi:type="dcterms:W3CDTF">2026-09-13T10:47:49.192Z</dcterms:modified>
</cp:coreProperties>
</file>

<file path=docProps/custom.xml><?xml version="1.0" encoding="utf-8"?>
<Properties xmlns="http://schemas.openxmlformats.org/officeDocument/2006/custom-properties" xmlns:vt="http://schemas.openxmlformats.org/officeDocument/2006/docPropsVTypes"/>
</file>