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Bóc thông tin phỏng vấn A&amp;P Việt Nam</w:t>
      </w:r>
    </w:p>
    <w:p>
      <w:pPr>
        <w:spacing w:after="60"/>
      </w:pPr>
      <w:r>
        <w:rPr>
          <w:i/>
          <w:iCs/>
          <w:color w:val="555555"/>
        </w:rPr>
        <w:t xml:space="preserve">Nguồn: 2 file ghi âm phỏng vấn (PV 1.m4a ~20 phút, PV 2.m4a ~56 phút) trong thư mục dự án digicom/AP</w:t>
      </w:r>
    </w:p>
    <w:p>
      <w:pPr>
        <w:spacing w:after="300"/>
      </w:pPr>
      <w:r>
        <w:rPr>
          <w:i/>
          <w:iCs/>
          <w:color w:val="555555"/>
        </w:rPr>
        <w:t xml:space="preserve">Phương pháp: chuyển giọng nói sang văn bản bằng Whisper (local, model small), biên tập lại cho mạch lạc, sau đó ĐỐI CHIẾU và sửa lại theo 3 tài liệu chính thức có sẵn trong thư mục dự án: hồ sơ giảng viên/tư vấn (Trainer_Executive Coach_Consultant Profile), bộ Credential A&amp;P x DDI, và bộ Credential Presentation A&amp;P Việt Nam.</w:t>
      </w:r>
    </w:p>
    <w:p>
      <w:pPr>
        <w:spacing w:after="100" w:before="100"/>
      </w:pPr>
      <w:r>
        <w:rPr>
          <w:b/>
          <w:bCs/>
          <w:color w:val="B00000"/>
        </w:rPr>
        <w:t xml:space="preserve">⚠ Lưu ý về độ chính xác</w:t>
      </w:r>
    </w:p>
    <w:p>
      <w:pPr>
        <w:spacing w:after="160"/>
      </w:pPr>
      <w:r>
        <w:t xml:space="preserve">Tên riêng, chức danh, số liệu về A&amp;P Việt Nam và DDI trong bản này đã được đối chiếu và sửa lại theo đúng 3 file PDF chính thức có sẵn trong thư mục dự án. Phần NỘI DUNG QUAN ĐIỂM/CHIA SẺ của người được phỏng vấn (các case study, quan điểm, câu chuyện...) vẫn giữ theo bản ghi âm - phần này không có tài liệu đối chiếu nên vẫn có thể lệch ít nhiều so với nguyên văn do chất lượng nhận dạng giọng nói; các chỗ còn nghi vấn được đánh dấu [CẦN ĐỐI CHIẾU] ở cuối tài liệu.</w:t>
      </w:r>
    </w:p>
    <w:p>
      <w:pPr>
        <w:pStyle w:val="Heading1"/>
        <w:spacing w:after="150" w:before="300"/>
      </w:pPr>
      <w:r>
        <w:t xml:space="preserve">1. Thông tin chung</w:t>
      </w:r>
    </w:p>
    <w:p>
      <w:pPr>
        <w:spacing w:after="100"/>
      </w:pPr>
      <w:r>
        <w:rPr>
          <w:b/>
          <w:bCs/>
        </w:rPr>
        <w:t xml:space="preserve">Người được phỏng vấn: </w:t>
      </w:r>
      <w:r>
        <w:t xml:space="preserve">Bà Võ Thị Thanh Loan - Giám đốc Điều hành A&amp;P Việt Nam.</w:t>
      </w:r>
    </w:p>
    <w:p>
      <w:pPr>
        <w:spacing w:after="100"/>
      </w:pPr>
      <w:r>
        <w:rPr>
          <w:b/>
          <w:bCs/>
        </w:rPr>
        <w:t xml:space="preserve">Chức danh / chứng chỉ chuyên môn: </w:t>
      </w:r>
      <w:r>
        <w:t xml:space="preserve">Nghiên cứu sinh Tiến sĩ Quản trị Kinh doanh (DBA) tại Asian Institute of Technology (AIT); Certified Executive Coach &amp; Master Facilitator (Center for Executive Coaching); Certified Project Management Professional - PMP® (PMI); DDI Certified Facilitator &amp; Business Impact Leadership: Mid-Level Leaders Series® Facilitator (DDI); Associate Certified Coach - ACC™ (ICF).</w:t>
      </w:r>
    </w:p>
    <w:p>
      <w:pPr>
        <w:spacing w:after="100"/>
      </w:pPr>
      <w:r>
        <w:rPr>
          <w:b/>
          <w:bCs/>
        </w:rPr>
        <w:t xml:space="preserve">Kinh nghiệm trước khi lập A&amp;P: </w:t>
      </w:r>
      <w:r>
        <w:t xml:space="preserve">Hơn 22 năm kinh nghiệm trong lĩnh vực phát triển năng lực lãnh đạo, xây dựng tổ chức và dẫn dắt chuyển đổi hiệu suất đội ngũ; từng đảm nhiệm nhiều vị trí quản lý cấp cao mảng Nhân sự và Thương mại tại các tập đoàn đa quốc gia: Abbott, GSK, MSD, Liberty Insurance, AIA và DKSH. Trong ghi âm, bà có nhắc khoảng 18 năm làm việc trong môi trường tập đoàn ("corporate") trước khi chuyển hẳn sang mảng nhân sự/phát triển tài năng rồi thành lập A&amp;P - không nhắc tên một công ty cụ thể nào là "18 năm", nên KHÔNG quy hết 18 năm này cho một công ty duy nhất trong danh sách trên.</w:t>
      </w:r>
    </w:p>
    <w:p>
      <w:pPr>
        <w:spacing w:after="100"/>
      </w:pPr>
      <w:r>
        <w:rPr>
          <w:b/>
          <w:bCs/>
        </w:rPr>
        <w:t xml:space="preserve">Học vấn: </w:t>
      </w:r>
      <w:r>
        <w:t xml:space="preserve">MBA in Business Administration - Đại học Kinh tế TP.HCM (2006); Cử nhân Ngoại thương và Cử nhân tiếng Anh - Đại học Đà Nẵng (2000-2001).</w:t>
      </w:r>
    </w:p>
    <w:p>
      <w:pPr>
        <w:spacing w:after="100"/>
      </w:pPr>
      <w:r>
        <w:rPr>
          <w:b/>
          <w:bCs/>
        </w:rPr>
        <w:t xml:space="preserve">Về công ty A&amp;P Việt Nam: </w:t>
      </w:r>
      <w:r>
        <w:t xml:space="preserve">Công ty tư vấn và đào tạo doanh nghiệp, chuyên về phát triển năng lực lãnh đạo (leadership development), xây dựng đội ngũ thành tích cao và tối ưu hóa nguồn lực tổ chức. Hơn 95% đối tác là các tập đoàn đa quốc gia và công ty quy mô lớn tại Việt Nam; thực hiện hơn 150 dự án tư vấn và đào tạo doanh nghiệp mỗi năm. Theo lời kể trong phỏng vấn, công ty thành lập năm 2016 (mốc phỏng vấn: kỷ niệm 10 năm hoạt động - số năm thành lập không có trong 3 tài liệu chính thức, chỉ dựa theo lời kể).</w:t>
      </w:r>
    </w:p>
    <w:p>
      <w:pPr>
        <w:spacing w:after="100"/>
      </w:pPr>
      <w:r>
        <w:rPr>
          <w:b/>
          <w:bCs/>
        </w:rPr>
        <w:t xml:space="preserve">Slogan công ty: </w:t>
      </w:r>
      <w:r>
        <w:t xml:space="preserve">"OUR EXPERTISE. YOUR GROWTH."</w:t>
      </w:r>
    </w:p>
    <w:p>
      <w:pPr>
        <w:spacing w:after="100"/>
      </w:pPr>
      <w:r>
        <w:rPr>
          <w:b/>
          <w:bCs/>
        </w:rPr>
        <w:t xml:space="preserve">Sứ mệnh: </w:t>
      </w:r>
      <w:r>
        <w:t xml:space="preserve">Thay đổi nhận thức - Nâng cao năng lực - Phát triển trường tồn.</w:t>
      </w:r>
    </w:p>
    <w:p>
      <w:pPr>
        <w:spacing w:after="100"/>
      </w:pPr>
      <w:r>
        <w:rPr>
          <w:b/>
          <w:bCs/>
        </w:rPr>
        <w:t xml:space="preserve">Giá trị cốt lõi: </w:t>
      </w:r>
      <w:r>
        <w:t xml:space="preserve">Chuyên nghiệp; Đề cao chữ tín; Lấy khách hàng làm trọng tâm; Tiên phong trong đổi mới - sáng tạo.</w:t>
      </w:r>
    </w:p>
    <w:p>
      <w:pPr>
        <w:spacing w:after="100"/>
      </w:pPr>
      <w:r>
        <w:rPr>
          <w:b/>
          <w:bCs/>
        </w:rPr>
        <w:t xml:space="preserve">4 nhóm dịch vụ chính: </w:t>
      </w:r>
      <w:r>
        <w:t xml:space="preserve">(1) Giải pháp đào tạo dành cho doanh nghiệp; (2) Giải pháp huấn luyện dành cho lãnh đạo - quản lý; (3) Giải pháp dẫn dắt - điều phối dành cho doanh nghiệp; (4) Tư vấn giải pháp dành cho doanh nghiệp (gồm giải pháp phát triển nhân tài, thiết lập lộ trình nghề nghiệp, xây dựng mô hình đánh giá &amp; phát triển lực lượng kế thừa).</w:t>
      </w:r>
    </w:p>
    <w:p>
      <w:pPr>
        <w:spacing w:after="100"/>
      </w:pPr>
      <w:r>
        <w:rPr>
          <w:b/>
          <w:bCs/>
        </w:rPr>
        <w:t xml:space="preserve">Đối tác chiến lược: </w:t>
      </w:r>
      <w:r>
        <w:t xml:space="preserve">DDI (Development Dimensions International) - công ty tư vấn lãnh đạo toàn cầu, hơn 50 năm kinh nghiệm nghiên cứu khoa học lãnh đạo; hơn 75% đối tác của DDI là các công ty thuộc Fortune 500; khoảng 3 triệu lãnh đạo/quản lý trên toàn cầu được DDI đào tạo MỖI NĂM; được TrainingIndustry.com xếp vào Top 20 công ty đào tạo lãnh đạo hàng đầu liên tiếp các năm 2023 và 2024; được Forbes 2024 vinh danh là một trong những nhà tuyển dụng cỡ vừa tốt nhất nước Mỹ. A&amp;P Việt Nam là đối tác triển khai giải pháp phát triển lãnh đạo của DDI tại thị trường Việt Nam.</w:t>
      </w:r>
    </w:p>
    <w:p>
      <w:pPr>
        <w:spacing w:after="200"/>
      </w:pPr>
      <w:r>
        <w:rPr>
          <w:b/>
          <w:bCs/>
        </w:rPr>
        <w:t xml:space="preserve">Địa chỉ / liên hệ: </w:t>
      </w:r>
      <w:r>
        <w:t xml:space="preserve">36 Mạc Đĩnh Chi, Phường Đa Kao, Quận 1, TP.HCM. Email: services@apconsulting.vn. Điện thoại: (+84) 28 2253 7763. Website: www.apconsulting.vn.</w:t>
      </w:r>
    </w:p>
    <w:p>
      <w:pPr>
        <w:pStyle w:val="Heading1"/>
        <w:spacing w:after="150" w:before="300"/>
      </w:pPr>
      <w:r>
        <w:t xml:space="preserve">2. Lý do thành lập A&amp;P và bài học ban đầu</w:t>
      </w:r>
    </w:p>
    <w:p>
      <w:pPr>
        <w:pStyle w:val="Heading2"/>
        <w:spacing w:after="120" w:before="240"/>
      </w:pPr>
      <w:r>
        <w:t xml:space="preserve">2.1. Động lực thôi thúc thành lập A&amp;P (2016)</w:t>
      </w:r>
    </w:p>
    <w:p>
      <w:pPr>
        <w:pStyle w:val="ListParagraph"/>
        <w:numPr>
          <w:ilvl w:val="0"/>
          <w:numId w:val="1"/>
        </w:numPr>
        <w:spacing w:after="80"/>
      </w:pPr>
      <w:r>
        <w:t xml:space="preserve">Không xuất phát từ một "ý tưởng kinh doanh" thuần túy, mà từ một niềm tin: công ty có chiến lược đúng vẫn chưa chắc thành công - thành công phải đi qua con người (people).</w:t>
      </w:r>
    </w:p>
    <w:p>
      <w:pPr>
        <w:pStyle w:val="ListParagraph"/>
        <w:numPr>
          <w:ilvl w:val="0"/>
          <w:numId w:val="1"/>
        </w:numPr>
        <w:spacing w:after="80"/>
      </w:pPr>
      <w:r>
        <w:t xml:space="preserve">Kinh nghiệm 2 vai trò trái ngược trong môi trường tập đoàn đa quốc gia giúp hình thành góc nhìn này: (1) vai trò lãnh đạo kinh doanh/thương mại - hàng ngày đối mặt áp lực thị trường, tăng trưởng, thị phần; (2) vai trò lãnh đạo nhân sự - phụ trách phát triển con người, phát triển tài năng.</w:t>
      </w:r>
    </w:p>
    <w:p>
      <w:pPr>
        <w:pStyle w:val="ListParagraph"/>
        <w:numPr>
          <w:ilvl w:val="0"/>
          <w:numId w:val="1"/>
        </w:numPr>
        <w:spacing w:after="80"/>
      </w:pPr>
      <w:r>
        <w:t xml:space="preserve">Từ 2 góc nhìn này, nhận ra: chiến lược đúng chưa đủ, then chốt là con người thực thi chiến lược đó.</w:t>
      </w:r>
    </w:p>
    <w:p>
      <w:pPr>
        <w:pStyle w:val="ListParagraph"/>
        <w:numPr>
          <w:ilvl w:val="0"/>
          <w:numId w:val="1"/>
        </w:numPr>
        <w:spacing w:after="80"/>
      </w:pPr>
      <w:r>
        <w:t xml:space="preserve">Yếu tố cá nhân: đam mê (passion) thật sự với lĩnh vực phát triển con người, phát triển tổ chức, phát triển tài năng; thích chứng kiến sự thay đổi của từng cá nhân (tư duy, nhận thức, năng lực) dẫn tới kết quả kinh doanh.</w:t>
      </w:r>
    </w:p>
    <w:p>
      <w:pPr>
        <w:pStyle w:val="Heading2"/>
        <w:spacing w:after="120" w:before="240"/>
      </w:pPr>
      <w:r>
        <w:t xml:space="preserve">2.2. Bài học/trải nghiệm ban đầu: bài toán phát triển lãnh đạo phức tạp hơn hình dung</w:t>
      </w:r>
    </w:p>
    <w:p>
      <w:pPr>
        <w:pStyle w:val="ListParagraph"/>
        <w:numPr>
          <w:ilvl w:val="0"/>
          <w:numId w:val="1"/>
        </w:numPr>
        <w:spacing w:after="80"/>
      </w:pPr>
      <w:r>
        <w:t xml:space="preserve">Cái khó không nằm ở việc "dạy cái gì" hay "đào tạo cho ai", mà ở việc hiểu ĐÚNG doanh nghiệp đang thực sự cần năng lực lãnh đạo nào để thành công (không phải chỉ đáp ứng yêu cầu bề mặt như "cần khóa học A").</w:t>
      </w:r>
    </w:p>
    <w:p>
      <w:pPr>
        <w:pStyle w:val="ListParagraph"/>
        <w:numPr>
          <w:ilvl w:val="0"/>
          <w:numId w:val="1"/>
        </w:numPr>
        <w:spacing w:after="80"/>
      </w:pPr>
      <w:r>
        <w:t xml:space="preserve">Nguy cơ nếu chỉ đáp ứng yêu cầu bề mặt: khách yêu cầu A, mình chỉ cung cấp đúng A, nhưng A không giải quyết được bài toán thật của doanh nghiệp.</w:t>
      </w:r>
    </w:p>
    <w:p>
      <w:pPr>
        <w:pStyle w:val="ListParagraph"/>
        <w:numPr>
          <w:ilvl w:val="0"/>
          <w:numId w:val="1"/>
        </w:numPr>
        <w:spacing w:after="80"/>
      </w:pPr>
      <w:r>
        <w:t xml:space="preserve">Phải nhìn bức tranh toàn cảnh (business cần gì → tổ chức cần năng lực gì → vai trò lãnh đạo cần năng lực gì), rồi mới đưa ra giải pháp/lộ trình phù hợp - đôi khi phải trao đổi lại với khách hàng để cùng thống nhất hướng giải quyết đúng, thay vì chỉ chạy theo yêu cầu ngắn hạn.</w:t>
      </w:r>
    </w:p>
    <w:p>
      <w:pPr>
        <w:pStyle w:val="ListParagraph"/>
        <w:numPr>
          <w:ilvl w:val="0"/>
          <w:numId w:val="1"/>
        </w:numPr>
        <w:spacing w:after="80"/>
      </w:pPr>
      <w:r>
        <w:t xml:space="preserve">Thách thức kép: vừa phải đáp ứng nhu cầu trước mắt (lấp khoảng trống năng lực hiện tại), vừa phải chuẩn bị năng lực cho tương lai để doanh nghiệp tăng trưởng bền vững (sustainable growth).</w:t>
      </w:r>
    </w:p>
    <w:p>
      <w:pPr>
        <w:pStyle w:val="ListParagraph"/>
        <w:numPr>
          <w:ilvl w:val="0"/>
          <w:numId w:val="1"/>
        </w:numPr>
        <w:spacing w:after="80"/>
      </w:pPr>
      <w:r>
        <w:t xml:space="preserve">Đây không phải việc một mình CEO có thể giải quyết - toàn bộ đội ngũ A&amp;P phải có chung một tư duy tiếp cận vấn đề theo "bức tranh lớn" của khách hàng, không chỉ riêng một cá nhân giỏi. Vì khách hàng B2B đòi hỏi độ sâu hiểu biết ngành/doanh nghiệp rất cao, khác hẳn B2C.</w:t>
      </w:r>
    </w:p>
    <w:p>
      <w:pPr>
        <w:pStyle w:val="ListParagraph"/>
        <w:numPr>
          <w:ilvl w:val="0"/>
          <w:numId w:val="1"/>
        </w:numPr>
        <w:spacing w:after="80"/>
      </w:pPr>
      <w:r>
        <w:t xml:space="preserve">Đào tạo đội ngũ nội bộ để có chung tư duy đó mất khá nhiều thời gian, vì mỗi nhân sự A&amp;P có kinh nghiệm nền khác nhau (từ các lĩnh vực khác), trong khi cách làm/quy trình/tư duy chiến lược của A&amp;P lại khác biệt riêng.</w:t>
      </w:r>
    </w:p>
    <w:p>
      <w:pPr>
        <w:pStyle w:val="Heading1"/>
        <w:spacing w:after="150" w:before="300"/>
      </w:pPr>
      <w:r>
        <w:t xml:space="preserve">3. Ví dụ / case study cụ thể</w:t>
      </w:r>
    </w:p>
    <w:p>
      <w:pPr>
        <w:pStyle w:val="Heading2"/>
        <w:spacing w:after="120" w:before="240"/>
      </w:pPr>
      <w:r>
        <w:t xml:space="preserve">3.1. Case: Tập đoàn sản xuất đa quốc gia - đào tạo giải quyết vấn đề (problem solving)</w:t>
      </w:r>
    </w:p>
    <w:p>
      <w:pPr>
        <w:spacing w:after="160"/>
      </w:pPr>
      <w:r>
        <w:rPr>
          <w:i/>
          <w:iCs/>
          <w:color w:val="8A8A8A"/>
          <w:sz w:val="20"/>
          <w:szCs w:val="20"/>
        </w:rPr>
        <w:t xml:space="preserve">Khách hàng không được nêu tên để đảm bảo tính bảo mật (theo yêu cầu người được phỏng vấn).</w:t>
      </w:r>
    </w:p>
    <w:p>
      <w:pPr>
        <w:pStyle w:val="ListParagraph"/>
        <w:numPr>
          <w:ilvl w:val="0"/>
          <w:numId w:val="1"/>
        </w:numPr>
        <w:spacing w:after="80"/>
      </w:pPr>
      <w:r>
        <w:t xml:space="preserve">Bối cảnh: đối tác là nhà máy quy mô lớn thuộc một tập đoàn đa quốc gia, có cả mảng sản xuất và thương mại, thương hiệu nổi tiếng trên thị trường.</w:t>
      </w:r>
    </w:p>
    <w:p>
      <w:pPr>
        <w:pStyle w:val="ListParagraph"/>
        <w:numPr>
          <w:ilvl w:val="0"/>
          <w:numId w:val="1"/>
        </w:numPr>
        <w:spacing w:after="80"/>
      </w:pPr>
      <w:r>
        <w:t xml:space="preserve">Yêu cầu ban đầu của khách: đào tạo năng lực "giải quyết vấn đề" (problem solving) cho đội ngũ quản lý - vì đây được xác định là một năng lực lõi (core competency) quan trọng của công ty.</w:t>
      </w:r>
    </w:p>
    <w:p>
      <w:pPr>
        <w:pStyle w:val="ListParagraph"/>
        <w:numPr>
          <w:ilvl w:val="0"/>
          <w:numId w:val="1"/>
        </w:numPr>
        <w:spacing w:after="80"/>
      </w:pPr>
      <w:r>
        <w:t xml:space="preserve">Vấn đề A&amp;P nhận ra: nếu chỉ tổ chức một khóa học problem solving thông thường, khó tạo ra thay đổi hành vi (behavior) lâu dài và khó chuyển hóa thành năng lực lõi thực sự của tổ chức.</w:t>
      </w:r>
    </w:p>
    <w:p>
      <w:pPr>
        <w:pStyle w:val="ListParagraph"/>
        <w:numPr>
          <w:ilvl w:val="0"/>
          <w:numId w:val="1"/>
        </w:numPr>
        <w:spacing w:after="80"/>
      </w:pPr>
      <w:r>
        <w:t xml:space="preserve">Giải pháp toàn diện A&amp;P triển khai, gồm nhiều lớp:</w:t>
      </w:r>
    </w:p>
    <w:p>
      <w:pPr>
        <w:pStyle w:val="ListParagraph"/>
        <w:numPr>
          <w:ilvl w:val="0"/>
          <w:numId w:val="1"/>
        </w:numPr>
        <w:spacing w:after="80"/>
      </w:pPr>
      <w:r>
        <w:t xml:space="preserve">  - Khóa học (learning) chỉ là điểm khởi đầu (starting point), không phải đích đến.</w:t>
      </w:r>
    </w:p>
    <w:p>
      <w:pPr>
        <w:pStyle w:val="ListParagraph"/>
        <w:numPr>
          <w:ilvl w:val="0"/>
          <w:numId w:val="1"/>
        </w:numPr>
        <w:spacing w:after="80"/>
      </w:pPr>
      <w:r>
        <w:t xml:space="preserve">  - Sau khóa học có phần assignment: học viên phải áp dụng để giải quyết vấn đề THẬT của chính nhà máy (không phải bài tập giả định).</w:t>
      </w:r>
    </w:p>
    <w:p>
      <w:pPr>
        <w:pStyle w:val="ListParagraph"/>
        <w:numPr>
          <w:ilvl w:val="0"/>
          <w:numId w:val="1"/>
        </w:numPr>
        <w:spacing w:after="80"/>
      </w:pPr>
      <w:r>
        <w:t xml:space="preserve">  - Có 2 tầng mentoring song song: (1) mentoring bởi chuyên gia A&amp;P (external); (2) mentoring bởi chính các quản lý cấp trên trong nội bộ công ty (để đảm bảo tính thực tế, gắn với nội tại tổ chức).</w:t>
      </w:r>
    </w:p>
    <w:p>
      <w:pPr>
        <w:pStyle w:val="ListParagraph"/>
        <w:numPr>
          <w:ilvl w:val="0"/>
          <w:numId w:val="1"/>
        </w:numPr>
        <w:spacing w:after="80"/>
      </w:pPr>
      <w:r>
        <w:t xml:space="preserve">  - Để nhân rộng và tạo bền vững lâu dài: chọn ra một nhóm lãnh đạo cấp cao có năng lực giảng dạy, huấn luyện lại chính nhóm này về năng lực dẫn dắt (facilitation) và về problem solving, để họ có thể tự đào tạo/mentor cho các thế hệ tiếp theo mà không cần phụ thuộc mãi vào A&amp;P.</w:t>
      </w:r>
    </w:p>
    <w:p>
      <w:pPr>
        <w:pStyle w:val="ListParagraph"/>
        <w:numPr>
          <w:ilvl w:val="0"/>
          <w:numId w:val="1"/>
        </w:numPr>
        <w:spacing w:after="80"/>
      </w:pPr>
      <w:r>
        <w:t xml:space="preserve">Kết quả: mô hình "học - hành - nhân rộng" giúp năng lực giải quyết vấn đề lan tỏa nhanh hơn và bền vững hơn trong toàn tổ chức.</w:t>
      </w:r>
    </w:p>
    <w:p>
      <w:pPr>
        <w:pStyle w:val="Heading2"/>
        <w:spacing w:after="120" w:before="240"/>
      </w:pPr>
      <w:r>
        <w:t xml:space="preserve">3.2. Case: Doanh nghiệp có tỷ lệ nghỉ việc cao ở đội ngũ quản lý cấp trung</w:t>
      </w:r>
    </w:p>
    <w:p>
      <w:pPr>
        <w:spacing w:after="160"/>
      </w:pPr>
      <w:r>
        <w:rPr>
          <w:i/>
          <w:iCs/>
          <w:color w:val="8A8A8A"/>
          <w:sz w:val="20"/>
          <w:szCs w:val="20"/>
        </w:rPr>
        <w:t xml:space="preserve">Khách hàng không được nêu tên.</w:t>
      </w:r>
    </w:p>
    <w:p>
      <w:pPr>
        <w:pStyle w:val="ListParagraph"/>
        <w:numPr>
          <w:ilvl w:val="0"/>
          <w:numId w:val="1"/>
        </w:numPr>
        <w:spacing w:after="80"/>
      </w:pPr>
      <w:r>
        <w:t xml:space="preserve">Bối cảnh: đối tác lớn, ngành có tính đặc thù (khó tuyển), tỷ lệ nghỉ việc cao đặc biệt ở một số vị trí quan trọng → gây thiếu hụt nhân sự, đồng thời việc tuyển dụng thay thế từ bên ngoài cũng khó khăn.</w:t>
      </w:r>
    </w:p>
    <w:p>
      <w:pPr>
        <w:pStyle w:val="ListParagraph"/>
        <w:numPr>
          <w:ilvl w:val="0"/>
          <w:numId w:val="1"/>
        </w:numPr>
        <w:spacing w:after="80"/>
      </w:pPr>
      <w:r>
        <w:t xml:space="preserve">Yêu cầu ban đầu của khách: "muốn đào tạo để phát triển các bạn quản lý cấp trung thành đội ngũ kế thừa (talent pool)", kèm đề xuất sẵn các khóa học cụ thể (khóa 1, khóa 2, khóa 3...).</w:t>
      </w:r>
    </w:p>
    <w:p>
      <w:pPr>
        <w:pStyle w:val="ListParagraph"/>
        <w:numPr>
          <w:ilvl w:val="0"/>
          <w:numId w:val="1"/>
        </w:numPr>
        <w:spacing w:after="80"/>
      </w:pPr>
      <w:r>
        <w:t xml:space="preserve">Cách A&amp;P xử lý: không nhận đề bài và triển khai luôn các khóa học được yêu cầu, mà ngồi lại phân tích cùng khách hàng theo 3 lớp phân tích: (1) phân tích tổ chức - chiến lược công ty 1 năm và 3 năm tới cần gì ở đội quản lý cấp trung; (2) phân tích công việc - bản chất vai trò quản lý cấp trung (triển khai chiến lược từ trên xuống, quản lý đội nhóm, đảm bảo hiệu suất - performance - trong bối cảnh nhiều thay đổi); (3) phân tích từng cá nhân - năng lực hiện có và khoảng trống (gap) so với yêu cầu vai trò.</w:t>
      </w:r>
    </w:p>
    <w:p>
      <w:pPr>
        <w:pStyle w:val="ListParagraph"/>
        <w:numPr>
          <w:ilvl w:val="0"/>
          <w:numId w:val="1"/>
        </w:numPr>
        <w:spacing w:after="80"/>
      </w:pPr>
      <w:r>
        <w:t xml:space="preserve">Từ đó xây dựng một lộ trình phát triển (không phải một khóa học đơn lẻ) cho nhóm kế thừa quản lý cấp trung, triển khai theo từng năm (pilot năm đầu, đánh giá lại, rồi nhân rộng thành các đợt/batch tiếp theo) để tạo thành năng lực bền vững cho tổ chức, không dừng lại sau một năm.</w:t>
      </w:r>
    </w:p>
    <w:p>
      <w:pPr>
        <w:pStyle w:val="Heading1"/>
        <w:spacing w:after="150" w:before="300"/>
      </w:pPr>
      <w:r>
        <w:t xml:space="preserve">4. Đối tác &amp; thị trường</w:t>
      </w:r>
    </w:p>
    <w:p>
      <w:pPr>
        <w:pStyle w:val="Heading2"/>
        <w:spacing w:after="120" w:before="240"/>
      </w:pPr>
      <w:r>
        <w:t xml:space="preserve">4.1. Yếu tố tạo niềm tin (trust) với đối tác lớn / B2B</w:t>
      </w:r>
    </w:p>
    <w:p>
      <w:pPr>
        <w:pStyle w:val="ListParagraph"/>
        <w:numPr>
          <w:ilvl w:val="0"/>
          <w:numId w:val="1"/>
        </w:numPr>
        <w:spacing w:after="80"/>
      </w:pPr>
      <w:r>
        <w:t xml:space="preserve">Quyết định chọn đối tác ở doanh nghiệp lớn thường qua một quy trình có nhiều bên liên quan (stakeholder), không phải quyết định của một cá nhân → niềm tin (trust) phải được xây dựng qua thời gian, không chỉ qua một dự án/chương trình đơn lẻ.</w:t>
      </w:r>
    </w:p>
    <w:p>
      <w:pPr>
        <w:pStyle w:val="ListParagraph"/>
        <w:numPr>
          <w:ilvl w:val="0"/>
          <w:numId w:val="1"/>
        </w:numPr>
        <w:spacing w:after="80"/>
      </w:pPr>
      <w:r>
        <w:t xml:space="preserve">3 yếu tố tạo trust theo chia sẻ của người được phỏng vấn:</w:t>
      </w:r>
    </w:p>
    <w:p>
      <w:pPr>
        <w:pStyle w:val="ListParagraph"/>
        <w:numPr>
          <w:ilvl w:val="0"/>
          <w:numId w:val="1"/>
        </w:numPr>
        <w:spacing w:after="80"/>
      </w:pPr>
      <w:r>
        <w:t xml:space="preserve">  1) Consistency (nhất quán) trong cách tiếp cận vấn đề - luôn nhìn từ góc độ kinh doanh (business) của khách hàng, hiểu đúng bài toán, xử lý được các xung đột phát sinh (nguồn lực, chi phí, tiến độ...).</w:t>
      </w:r>
    </w:p>
    <w:p>
      <w:pPr>
        <w:pStyle w:val="ListParagraph"/>
        <w:numPr>
          <w:ilvl w:val="0"/>
          <w:numId w:val="1"/>
        </w:numPr>
        <w:spacing w:after="80"/>
      </w:pPr>
      <w:r>
        <w:t xml:space="preserve">  2) Consistency (nhất quán) về chất lượng (quality) - chất lượng đào tạo, tư vấn, hiệu quả thực thi phải ổn định qua thời gian, không chỉ ở một giảng viên hay một chương trình, mà phải thành hệ thống (system).</w:t>
      </w:r>
    </w:p>
    <w:p>
      <w:pPr>
        <w:pStyle w:val="ListParagraph"/>
        <w:numPr>
          <w:ilvl w:val="0"/>
          <w:numId w:val="1"/>
        </w:numPr>
        <w:spacing w:after="80"/>
      </w:pPr>
      <w:r>
        <w:t xml:space="preserve">  3) Ownership (tinh thần trách nhiệm/làm chủ) - luôn xem việc của đối tác như việc của chính A&amp;P; không dừng lại ở việc "chuyển giao xong là hết trách nhiệm", luôn tự hỏi "what's next?" sau khi hoàn thành một giai đoạn, và đồng hành lâu dài với đối tác thay vì chỉ hỗ trợ tới một điểm rồi dừng.</w:t>
      </w:r>
    </w:p>
    <w:p>
      <w:pPr>
        <w:pStyle w:val="ListParagraph"/>
        <w:numPr>
          <w:ilvl w:val="0"/>
          <w:numId w:val="1"/>
        </w:numPr>
        <w:spacing w:after="80"/>
      </w:pPr>
      <w:r>
        <w:t xml:space="preserve">Ví dụ đối tác gắn bó lâu năm được nhắc tới: một tập đoàn/thương hiệu lớn quốc tế [tên nghe không rõ, phát âm gần giống "Skoroski" - KHÔNG khớp với danh sách khách hàng nêu tên trong hồ sơ chính thức của A&amp;P, có thể là một tên hiệu khác hoặc bị đọc lệch; người được phỏng vấn cũng chủ động không muốn nêu tên cụ thể, nên khi viết bài giữ theo tinh thần ẩn danh, không cần cố xác định đúng tên].</w:t>
      </w:r>
    </w:p>
    <w:p>
      <w:pPr>
        <w:pStyle w:val="Heading2"/>
        <w:spacing w:after="120" w:before="240"/>
      </w:pPr>
      <w:r>
        <w:t xml:space="preserve">4.2. Hợp tác với DDI</w:t>
      </w:r>
    </w:p>
    <w:p>
      <w:pPr>
        <w:pStyle w:val="ListParagraph"/>
        <w:numPr>
          <w:ilvl w:val="0"/>
          <w:numId w:val="1"/>
        </w:numPr>
        <w:spacing w:after="80"/>
      </w:pPr>
      <w:r>
        <w:t xml:space="preserve">Đây không phải "cơ duyên" ngẫu nhiên mà là một bước đi nằm trong chiến lược kinh doanh đã được A&amp;P xây dựng từ trước (mỗi năm A&amp;P đều xây dựng chiến lược kinh doanh, trong đó xác định cần hợp tác với một đối tác quốc tế phù hợp để phục vụ doanh nghiệp Việt Nam tốt hơn) - chỉ chưa xác định đúng thời điểm và đúng đối tác.</w:t>
      </w:r>
    </w:p>
    <w:p>
      <w:pPr>
        <w:pStyle w:val="ListParagraph"/>
        <w:numPr>
          <w:ilvl w:val="0"/>
          <w:numId w:val="1"/>
        </w:numPr>
        <w:spacing w:after="80"/>
      </w:pPr>
      <w:r>
        <w:t xml:space="preserve">Bối cảnh dẫn tới quyết định: sau 10 năm đồng hành cùng doanh nghiệp Việt Nam trong phát triển con người/lãnh đạo/tổ chức, A&amp;P nhận thấy rõ nhu cầu "vươn ra thế giới" (hội nhập, mở rộng ra thị trường quốc tế) của doanh nghiệp Việt Nam ngày càng lớn → cần năng lực lãnh đạo đủ tầm để dẫn dắt chiến lược đó.</w:t>
      </w:r>
    </w:p>
    <w:p>
      <w:pPr>
        <w:pStyle w:val="ListParagraph"/>
        <w:numPr>
          <w:ilvl w:val="0"/>
          <w:numId w:val="1"/>
        </w:numPr>
        <w:spacing w:after="80"/>
      </w:pPr>
      <w:r>
        <w:t xml:space="preserve">Vì sao chọn DDI: hơn 50 năm kinh nghiệm quốc tế, giải pháp phát triển lãnh đạo dựa trên nền tảng nghiên cứu khoa học chuyên sâu về lãnh đạo và tổ chức, khoảng 3 triệu lãnh đạo/quản lý trên toàn cầu được DDI đào tạo mỗi năm; danh mục giải pháp đầy đủ từ đánh giá lãnh đạo (leadership assessment) đến phát triển lãnh đạo (leadership development) và cá nhân hóa lộ trình phát triển.</w:t>
      </w:r>
    </w:p>
    <w:p>
      <w:pPr>
        <w:pStyle w:val="ListParagraph"/>
        <w:numPr>
          <w:ilvl w:val="0"/>
          <w:numId w:val="1"/>
        </w:numPr>
        <w:spacing w:after="80"/>
      </w:pPr>
      <w:r>
        <w:t xml:space="preserve">Thế mạnh bổ sung của A&amp;P: am hiểu sâu thị trường, văn hóa và con người Việt Nam → kết hợp "tinh hoa toàn cầu của DDI" với "sự thấu hiểu địa phương của A&amp;P" để phục vụ doanh nghiệp tại Việt Nam hiệu quả hơn.</w:t>
      </w:r>
    </w:p>
    <w:p>
      <w:pPr>
        <w:pStyle w:val="ListParagraph"/>
        <w:numPr>
          <w:ilvl w:val="0"/>
          <w:numId w:val="1"/>
        </w:numPr>
        <w:spacing w:after="80"/>
      </w:pPr>
      <w:r>
        <w:t xml:space="preserve">Thách thức chung mà A&amp;P + DDI hướng tới giải quyết cho doanh nghiệp: sự thiếu đồng bộ về năng lực lãnh đạo giữa các cấp/layer trong tổ chức (cá nhân đóng góp, quản lý cấp 1, quản lý cấp 2, lãnh đạo cấp cao...) - mỗi cấp cần năng lực khác nhau nhưng vẫn phải tạo thành một chuỗi mắt xích đồng bộ về hành vi trong toàn tổ chức.</w:t>
      </w:r>
    </w:p>
    <w:p>
      <w:pPr>
        <w:pStyle w:val="Heading1"/>
        <w:spacing w:after="150" w:before="300"/>
      </w:pPr>
      <w:r>
        <w:t xml:space="preserve">5. Quan điểm về AI và công nghệ trong lãnh đạo</w:t>
      </w:r>
    </w:p>
    <w:p>
      <w:pPr>
        <w:pStyle w:val="ListParagraph"/>
        <w:numPr>
          <w:ilvl w:val="0"/>
          <w:numId w:val="1"/>
        </w:numPr>
        <w:spacing w:after="80"/>
      </w:pPr>
      <w:r>
        <w:t xml:space="preserve">Quan điểm cốt lõi: công nghệ là công nghệ, con người là con người - AI có thể thay thế/hỗ trợ hiệu quả một số tác vụ (tasks), nhưng không thể thay thế yếu tố "chạm vào con người" (human touch) trong công việc lãnh đạo/phát triển con người.</w:t>
      </w:r>
    </w:p>
    <w:p>
      <w:pPr>
        <w:pStyle w:val="ListParagraph"/>
        <w:numPr>
          <w:ilvl w:val="0"/>
          <w:numId w:val="1"/>
        </w:numPr>
        <w:spacing w:after="80"/>
      </w:pPr>
      <w:r>
        <w:t xml:space="preserve">A&amp;P chủ động sử dụng công nghệ/AI để làm việc hiệu quả và thông minh hơn (không né tránh công nghệ), nhưng luôn giữ tư duy phản biện: không phải mọi kết quả AI đưa ra đều đúng, phải biết đánh giá và cải thiện dựa trên góc nhìn của chính mình.</w:t>
      </w:r>
    </w:p>
    <w:p>
      <w:pPr>
        <w:pStyle w:val="ListParagraph"/>
        <w:numPr>
          <w:ilvl w:val="0"/>
          <w:numId w:val="1"/>
        </w:numPr>
        <w:spacing w:after="80"/>
      </w:pPr>
      <w:r>
        <w:t xml:space="preserve">Vai trò của người lãnh đạo trong bối cảnh AI phát triển nhanh: (1) bản thân lãnh đạo phải sử dụng công nghệ thành thạo; (2) giúp đội ngũ của mình sử dụng công nghệ hiệu quả để tăng năng suất (productivity), nhưng không được đánh mất kết nối con người (human connection); (3) khuyến khích đội ngũ dùng AI để xử lý phần việc lặp lại/đơn giản nhanh hơn, dành thời gian cho tư duy phản biện và các việc chỉ con người mới làm được.</w:t>
      </w:r>
    </w:p>
    <w:p>
      <w:pPr>
        <w:pStyle w:val="ListParagraph"/>
        <w:numPr>
          <w:ilvl w:val="0"/>
          <w:numId w:val="1"/>
        </w:numPr>
        <w:spacing w:after="80"/>
      </w:pPr>
      <w:r>
        <w:t xml:space="preserve">Rủi ro được nhắc tới: dùng AI quá dễ dàng có thể khiến đội ngũ trẻ, đặc biệt người chưa có tư duy phản biện vững, trở nên lười suy nghĩ, phụ thuộc và mất khả năng đánh giá đúng-sai.</w:t>
      </w:r>
    </w:p>
    <w:p>
      <w:pPr>
        <w:pStyle w:val="ListParagraph"/>
        <w:numPr>
          <w:ilvl w:val="0"/>
          <w:numId w:val="1"/>
        </w:numPr>
        <w:spacing w:after="80"/>
      </w:pPr>
      <w:r>
        <w:t xml:space="preserve">Dẫn số liệu tham khảo: World Economic Forum, báo cáo "Future of Jobs Report 2025" - AI và Big Data thuộc nhóm kỹ năng tăng trưởng nhanh và quan trọng nhất, nhưng đồng thời các kỹ năng lãnh đạo, ảnh hưởng xã hội (social influence), quản lý nhân tài (talent management), khả năng thích ứng (resilience/flexibility) cũng tăng mạnh song song.</w:t>
      </w:r>
    </w:p>
    <w:p>
      <w:pPr>
        <w:pStyle w:val="ListParagraph"/>
        <w:numPr>
          <w:ilvl w:val="0"/>
          <w:numId w:val="1"/>
        </w:numPr>
        <w:spacing w:after="80"/>
      </w:pPr>
      <w:r>
        <w:t xml:space="preserve">Xu hướng mô hình tổ chức: từ mô hình nhiều tầng quản lý (hình "nón", mỗi quản lý phụ trách ít người) chuyển sang mô hình "tinh gọn" (flat) - mỗi lãnh đạo phải quản lý số lượng người nhiều hơn, đòi hỏi năng lực mở rộng phạm vi quản lý (span of control) và năng lực "upscale" (nâng tầm) bản thân, thay vì sa đà vào công việc vận hành (operation) chi tiết.</w:t>
      </w:r>
    </w:p>
    <w:p>
      <w:pPr>
        <w:pStyle w:val="Heading1"/>
        <w:spacing w:after="150" w:before="300"/>
      </w:pPr>
      <w:r>
        <w:t xml:space="preserve">6. Thay đổi trong niềm tin &amp; đầu tư của doanh nghiệp Việt Nam (qua 10 năm)</w:t>
      </w:r>
    </w:p>
    <w:p>
      <w:pPr>
        <w:pStyle w:val="ListParagraph"/>
        <w:numPr>
          <w:ilvl w:val="0"/>
          <w:numId w:val="1"/>
        </w:numPr>
        <w:spacing w:after="80"/>
      </w:pPr>
      <w:r>
        <w:t xml:space="preserve">Trước đây: chiến lược phát triển lãnh đạo thường xuất phát từ góc nhìn của bộ phận Nhân sự (HR-driven), tách rời với chiến lược kinh doanh tổng thể.</w:t>
      </w:r>
    </w:p>
    <w:p>
      <w:pPr>
        <w:pStyle w:val="ListParagraph"/>
        <w:numPr>
          <w:ilvl w:val="0"/>
          <w:numId w:val="1"/>
        </w:numPr>
        <w:spacing w:after="80"/>
      </w:pPr>
      <w:r>
        <w:t xml:space="preserve">Hiện nay: chiến lược nhân sự đã được tích hợp vào chiến lược kinh doanh (business strategy) - xuất phát điểm là "business cần gì, muốn đạt kết quả gì" rồi mới suy ra "lãnh đạo cần năng lực gì", thay vì đào tạo dàn trải theo các chương trình có sẵn.</w:t>
      </w:r>
    </w:p>
    <w:p>
      <w:pPr>
        <w:pStyle w:val="ListParagraph"/>
        <w:numPr>
          <w:ilvl w:val="0"/>
          <w:numId w:val="1"/>
        </w:numPr>
        <w:spacing w:after="80"/>
      </w:pPr>
      <w:r>
        <w:t xml:space="preserve">3 tình huống phổ biến khiến doanh nghiệp nhận ra cần đầu tư bài bản cho phát triển lãnh đạo kế thừa: (1) cần tăng trưởng nhanh, đội ngũ quản lý chưa đủ năng lực/tổ chức để mở rộng (upscale) kịp; (2) nhân sự kế thừa cho một vị trí quan trọng đột ngột nghỉ việc, không có người thay thế sẵn sàng; (3) rủi ro gián đoạn kinh doanh (business continuity) nếu không có sẵn nguồn nhân lực kế thừa chất lượng cho các vị trí quan trọng.</w:t>
      </w:r>
    </w:p>
    <w:p>
      <w:pPr>
        <w:pStyle w:val="ListParagraph"/>
        <w:numPr>
          <w:ilvl w:val="0"/>
          <w:numId w:val="1"/>
        </w:numPr>
        <w:spacing w:after="80"/>
      </w:pPr>
      <w:r>
        <w:t xml:space="preserve">Cảnh báo được nêu: nhiều doanh nghiệp đào tạo kiểu "lite" (sơ sài) thì chỉ tạo ra năng lực "lite" tương ứng - không tạo được năng lực lãnh đạo thực chất.</w:t>
      </w:r>
    </w:p>
    <w:p>
      <w:pPr>
        <w:pStyle w:val="ListParagraph"/>
        <w:numPr>
          <w:ilvl w:val="0"/>
          <w:numId w:val="1"/>
        </w:numPr>
        <w:spacing w:after="80"/>
      </w:pPr>
      <w:r>
        <w:t xml:space="preserve">Quan điểm về việc "chọn người có tố chất" hay "đào tạo bất kỳ ai cũng thành lãnh đạo được": tố chất là một điểm cộng (plus) nhưng không phải điều kiện duy nhất; cách tiếp cận đúng phải đi từ tổ chức cần gì → vị trí cần gì → sau đó mới xét con người cần gì (không nên bắt đầu từ việc chọn một cá nhân có vẻ có tố chất rồi áp đặt ngược lại). Để được xem là nhân sự tiềm năng (talent) cần chứng minh 2 điều: (1) hiệu suất công việc nhất quán theo thời gian (consistent performance); (2) tiềm năng lãnh đạo đội nhóm (potential to lead a team) - phân biệt với người đóng góp cá nhân xuất sắc (individual contributor), vì không phải ai giỏi chuyên môn cũng phù hợp làm lãnh đạo quản lý người khác.</w:t>
      </w:r>
    </w:p>
    <w:p>
      <w:pPr>
        <w:pStyle w:val="Heading1"/>
        <w:spacing w:after="150" w:before="300"/>
      </w:pPr>
      <w:r>
        <w:t xml:space="preserve">7. Case cá nhân minh họa: chuyển từ cá nhân xuất sắc sang quản lý đội nhóm</w:t>
      </w:r>
    </w:p>
    <w:p>
      <w:pPr>
        <w:pStyle w:val="ListParagraph"/>
        <w:numPr>
          <w:ilvl w:val="0"/>
          <w:numId w:val="1"/>
        </w:numPr>
        <w:spacing w:after="80"/>
      </w:pPr>
      <w:r>
        <w:t xml:space="preserve">Câu chuyện đến từ một người bạn thân của người phỏng vấn (nữ phóng viên): làm quản lý cấp cao tại một công ty, thời gian dài mới được cân nhắc lên vị trí Team Leader; vẫn giữ tư duy quen "làm việc độc lập là tốt nhất", gặp khó khăn khi phải chuyển sang điều phối/quản lý một đội nhóm gồm cả các đồng nghiệp cũ (nay là cấp dưới).</w:t>
      </w:r>
    </w:p>
    <w:p>
      <w:pPr>
        <w:pStyle w:val="ListParagraph"/>
        <w:numPr>
          <w:ilvl w:val="0"/>
          <w:numId w:val="1"/>
        </w:numPr>
        <w:spacing w:after="80"/>
      </w:pPr>
      <w:r>
        <w:t xml:space="preserve">Nhận định của người được phỏng vấn: sự dịch chuyển quan trọng nhất là dịch chuyển TƯ DUY (mindset) - từ "cá nhân đóng góp" (individual contributor) sang "người quản lý con người" (people manager); thành công của một individual contributor đến từ chính năng lực và nỗ lực cá nhân, còn thành công của một leader phải đến từ kết quả CỦA CẢ ĐỘI NHÓM (thông qua team, không phải tự mình làm hết).</w:t>
      </w:r>
    </w:p>
    <w:p>
      <w:pPr>
        <w:pStyle w:val="ListParagraph"/>
        <w:numPr>
          <w:ilvl w:val="0"/>
          <w:numId w:val="1"/>
        </w:numPr>
        <w:spacing w:after="80"/>
      </w:pPr>
      <w:r>
        <w:t xml:space="preserve">Tư duy phải đi trước hành động; nếu chưa chuyển hóa được tư duy thành hành vi (behavior) mới thì rất dễ struggle (chật vật) khi lên vai trò quản lý mới, kể cả khi trước đó làm cá nhân rất tốt.</w:t>
      </w:r>
    </w:p>
    <w:p>
      <w:pPr>
        <w:pStyle w:val="ListParagraph"/>
        <w:numPr>
          <w:ilvl w:val="0"/>
          <w:numId w:val="1"/>
        </w:numPr>
        <w:spacing w:after="80"/>
      </w:pPr>
      <w:r>
        <w:t xml:space="preserve">Tố chất là một điểm cộng giúp người có sẵn tố chất tiếp thu/thích nghi nhanh hơn, nhưng người chưa có sẵn tố chất vẫn có thể được đào tạo/huấn luyện để phát triển - nếu doanh nghiệp có chiến lược đào tạo bài bản, quá trình chuyển đổi sẽ đỡ chật vật và nhanh hơn nhiều so với để nhân sự tự mò mẫm.</w:t>
      </w:r>
    </w:p>
    <w:p>
      <w:pPr>
        <w:pStyle w:val="Heading1"/>
        <w:spacing w:after="150" w:before="300"/>
      </w:pPr>
      <w:r>
        <w:t xml:space="preserve">8. Nhìn về 5-10 năm tới: doanh nghiệp Việt Nam cần chuẩn bị gì cho thế hệ lãnh đạo kế tiếp</w:t>
      </w:r>
    </w:p>
    <w:p>
      <w:pPr>
        <w:pStyle w:val="ListParagraph"/>
        <w:numPr>
          <w:ilvl w:val="0"/>
          <w:numId w:val="1"/>
        </w:numPr>
        <w:spacing w:after="80"/>
      </w:pPr>
      <w:r>
        <w:t xml:space="preserve">Mô hình được nhắc tới: "AI + Leadership" - lãnh đạo tương lai phải vừa làm chủ công nghệ cho bản thân, vừa giúp đội nhóm của mình sử dụng công nghệ hiệu quả, đồng thời dẫn dắt (lead) chính đội nhóm đó.</w:t>
      </w:r>
    </w:p>
    <w:p>
      <w:pPr>
        <w:pStyle w:val="ListParagraph"/>
        <w:numPr>
          <w:ilvl w:val="0"/>
          <w:numId w:val="1"/>
        </w:numPr>
        <w:spacing w:after="80"/>
      </w:pPr>
      <w:r>
        <w:t xml:space="preserve">4 điểm dịch chuyển năng lực lãnh đạo được nhấn mạnh cho giai đoạn tới:</w:t>
      </w:r>
    </w:p>
    <w:p>
      <w:pPr>
        <w:pStyle w:val="ListParagraph"/>
        <w:numPr>
          <w:ilvl w:val="0"/>
          <w:numId w:val="1"/>
        </w:numPr>
        <w:spacing w:after="80"/>
      </w:pPr>
      <w:r>
        <w:t xml:space="preserve">  1) Năng lực dẫn dắt trong bối cảnh thay đổi liên tục (continuous change) - không còn là sự thay đổi một lần mà là trạng thái thường trực qua nhiều năm.</w:t>
      </w:r>
    </w:p>
    <w:p>
      <w:pPr>
        <w:pStyle w:val="ListParagraph"/>
        <w:numPr>
          <w:ilvl w:val="0"/>
          <w:numId w:val="1"/>
        </w:numPr>
        <w:spacing w:after="80"/>
      </w:pPr>
      <w:r>
        <w:t xml:space="preserve">  2) Năng lực dẫn dắt song song cả "con người" và "AI" (lead both human and AI) - biết tận dụng AI để tăng hiệu quả nhưng vẫn giữ tư duy phản biện, không đánh mất kết nối con người và trí tuệ cảm xúc (emotional intelligence).</w:t>
      </w:r>
    </w:p>
    <w:p>
      <w:pPr>
        <w:pStyle w:val="ListParagraph"/>
        <w:numPr>
          <w:ilvl w:val="0"/>
          <w:numId w:val="1"/>
        </w:numPr>
        <w:spacing w:after="80"/>
      </w:pPr>
      <w:r>
        <w:t xml:space="preserve">  3) Năng lực gắn kết chiến lược với thực thi (bridge strategy and execution / operational excellence) - chiến lược tốt đến đâu mà thực thi không xuất sắc thì vẫn thất bại.</w:t>
      </w:r>
    </w:p>
    <w:p>
      <w:pPr>
        <w:pStyle w:val="ListParagraph"/>
        <w:numPr>
          <w:ilvl w:val="0"/>
          <w:numId w:val="1"/>
        </w:numPr>
        <w:spacing w:after="80"/>
      </w:pPr>
      <w:r>
        <w:t xml:space="preserve">  4) Trách nhiệm chuẩn bị thế hệ kế thừa (building the next generation / succession) - không chỉ đảm bảo đủ người cho bộ phận hiện tại (business continuity), mà là trách nhiệm chủ động xây dựng nguồn nhân lực kế thừa chất lượng cho cả tổ chức về lâu dài; nhiều tổ chức lớn gặp khủng hoảng vì không chuẩn bị sẵn sàng cho việc này.</w:t>
      </w:r>
    </w:p>
    <w:p>
      <w:pPr>
        <w:pStyle w:val="ListParagraph"/>
        <w:numPr>
          <w:ilvl w:val="0"/>
          <w:numId w:val="1"/>
        </w:numPr>
        <w:spacing w:after="80"/>
      </w:pPr>
      <w:r>
        <w:t xml:space="preserve">Thông điệp tổng kết (đóng gói tầm nhìn của A&amp;P sau 10 năm và định hướng tiếp theo): "Muốn góp phần cùng doanh nghiệp khơi dậy sức mạnh của con người, sức mạnh của tổ chức, và thông qua các nhà lãnh đạo, nhân rộng kết quả phát triển những người khác để chuẩn bị cho thế hệ tương lai" - đây cũng là lý do và sứ mệnh (mission) mà A&amp;P theo đuổi kể từ khi thành lập.</w:t>
      </w:r>
    </w:p>
    <w:p>
      <w:pPr>
        <w:pStyle w:val="ListParagraph"/>
        <w:numPr>
          <w:ilvl w:val="0"/>
          <w:numId w:val="1"/>
        </w:numPr>
        <w:spacing w:after="80"/>
      </w:pPr>
      <w:r>
        <w:t xml:space="preserve">Mong muốn dài hạn của A&amp;P: không chỉ dừng ở việc "đồng hành trong một chương trình đào tạo", mà trở thành đối tác đầu tiên ("top of mind") mà doanh nghiệp nghĩ đến khi cần một đối tác chiến lược cho phát triển tổ chức và con người.</w:t>
      </w:r>
    </w:p>
    <w:p>
      <w:pPr>
        <w:pStyle w:val="Heading1"/>
        <w:spacing w:after="150" w:before="300"/>
      </w:pPr>
      <w:r>
        <w:t xml:space="preserve">9. Một ngày làm việc của người lãnh đạo A&amp;P</w:t>
      </w:r>
    </w:p>
    <w:p>
      <w:pPr>
        <w:pStyle w:val="ListParagraph"/>
        <w:numPr>
          <w:ilvl w:val="0"/>
          <w:numId w:val="1"/>
        </w:numPr>
        <w:spacing w:after="80"/>
      </w:pPr>
      <w:r>
        <w:t xml:space="preserve">Đảm nhiệm song song nhiều vai trò: điều hành (CEO), chuyên gia tư vấn/huấn luyện, và lãnh đạo nội bộ công ty - nên phân bổ thời gian theo thứ tự ưu tiên rõ ràng, không đủ 24 giờ để làm hết mọi việc theo cách thông thường.</w:t>
      </w:r>
    </w:p>
    <w:p>
      <w:pPr>
        <w:pStyle w:val="ListParagraph"/>
        <w:numPr>
          <w:ilvl w:val="0"/>
          <w:numId w:val="1"/>
        </w:numPr>
        <w:spacing w:after="80"/>
      </w:pPr>
      <w:r>
        <w:t xml:space="preserve">Ưu tiên 1 - Cập nhật thông tin thị trường/kinh doanh: dành thời gian đọc tin tức liên quan tình hình kinh tế, cơ hội và thách thức thị trường (không đọc tin giải trí) - vì biến động bên ngoài ảnh hưởng trực tiếp tới hoạt động kinh doanh của khách hàng/đối tác, mà việc của đối tác cũng chính là việc của A&amp;P.</w:t>
      </w:r>
    </w:p>
    <w:p>
      <w:pPr>
        <w:pStyle w:val="ListParagraph"/>
        <w:numPr>
          <w:ilvl w:val="0"/>
          <w:numId w:val="1"/>
        </w:numPr>
        <w:spacing w:after="80"/>
      </w:pPr>
      <w:r>
        <w:t xml:space="preserve">Ưu tiên 2 - Dành thời gian cho đội ngũ (team): các buổi trao đổi định kỳ với đội nhóm để giúp đội ngũ luôn bám sát mục tiêu (objective), chiến lược (strategy) và ưu tiên quan trọng nhất (key priority) - biết rõ việc gì KHÔNG làm cũng quan trọng như biết việc gì PHẢI làm.</w:t>
      </w:r>
    </w:p>
    <w:p>
      <w:pPr>
        <w:pStyle w:val="ListParagraph"/>
        <w:numPr>
          <w:ilvl w:val="0"/>
          <w:numId w:val="1"/>
        </w:numPr>
        <w:spacing w:after="80"/>
      </w:pPr>
      <w:r>
        <w:t xml:space="preserve">Ưu tiên 3 - Đầu tư cho chất lượng giải pháp/chương trình: đảm bảo các giải pháp/chương trình phải đủ chiều sâu, đáp ứng đúng nhu cầu (nhu cầu thật) của doanh nghiệp khách hàng - đây là nền tảng để chứng minh giá trị "Our expertise. Your growth." qua thời gian.</w:t>
      </w:r>
    </w:p>
    <w:p>
      <w:pPr>
        <w:pStyle w:val="ListParagraph"/>
        <w:numPr>
          <w:ilvl w:val="0"/>
          <w:numId w:val="1"/>
        </w:numPr>
        <w:spacing w:after="80"/>
      </w:pPr>
      <w:r>
        <w:t xml:space="preserve">Ưu tiên 4 - Đầu tư phát triển bản thân và đóng góp học thuật: theo đuổi chương trình nghiên cứu sinh tiến sĩ về quản trị kinh doanh; kỳ vọng những giá trị nghiên cứu khoa học từ chương trình này không chỉ phục vụ Việt Nam mà còn có thể chia sẻ/đóng góp lại cho lĩnh vực phát triển doanh nghiệp nói chung.</w:t>
      </w:r>
    </w:p>
    <w:p>
      <w:pPr>
        <w:pStyle w:val="ListParagraph"/>
        <w:numPr>
          <w:ilvl w:val="0"/>
          <w:numId w:val="1"/>
        </w:numPr>
        <w:spacing w:after="80"/>
      </w:pPr>
      <w:r>
        <w:t xml:space="preserve">Nguyên tắc phân bổ: các phần việc quan trọng như nhau, nhưng vẫn có sự linh hoạt ưu tiên tùy thời điểm - quan trọng nhất là không bao giờ để mất ưu tiên hàng đầu, nếu không sẽ bị quá tải/mất phương hướng ("phê").</w:t>
      </w:r>
    </w:p>
    <w:p>
      <w:pPr>
        <w:pStyle w:val="Heading1"/>
        <w:spacing w:after="150" w:before="300"/>
      </w:pPr>
      <w:r>
        <w:t xml:space="preserve">10. Đã đối chiếu / vẫn còn [CẦN ĐỐI CHIẾU]</w:t>
      </w:r>
    </w:p>
    <w:p>
      <w:pPr>
        <w:pStyle w:val="Heading2"/>
        <w:spacing w:after="120" w:before="240"/>
      </w:pPr>
      <w:r>
        <w:t xml:space="preserve">10.1. Đã xác nhận đúng theo 3 tài liệu chính thức trong thư mục dự án</w:t>
      </w:r>
    </w:p>
    <w:p>
      <w:pPr>
        <w:pStyle w:val="ListParagraph"/>
        <w:numPr>
          <w:ilvl w:val="0"/>
          <w:numId w:val="1"/>
        </w:numPr>
        <w:spacing w:after="80"/>
      </w:pPr>
      <w:r>
        <w:t xml:space="preserve">Tên người được phỏng vấn: Võ Thị Thanh Loan (không phải "chị Lài" như nghe nhầm ban đầu).</w:t>
      </w:r>
    </w:p>
    <w:p>
      <w:pPr>
        <w:pStyle w:val="ListParagraph"/>
        <w:numPr>
          <w:ilvl w:val="0"/>
          <w:numId w:val="1"/>
        </w:numPr>
        <w:spacing w:after="80"/>
      </w:pPr>
      <w:r>
        <w:t xml:space="preserve">Tên công ty: A&amp;P Việt Nam (bản ghi âm bị nhận dạng sai thành nhiều biến thể: AMP/MP/AMB/AVB/AMV/EMT/IMP/NB).</w:t>
      </w:r>
    </w:p>
    <w:p>
      <w:pPr>
        <w:pStyle w:val="ListParagraph"/>
        <w:numPr>
          <w:ilvl w:val="0"/>
          <w:numId w:val="1"/>
        </w:numPr>
        <w:spacing w:after="80"/>
      </w:pPr>
      <w:r>
        <w:t xml:space="preserve">Slogan: "OUR EXPERTISE. YOUR GROWTH." (không phải "our expertise to grow").</w:t>
      </w:r>
    </w:p>
    <w:p>
      <w:pPr>
        <w:pStyle w:val="ListParagraph"/>
        <w:numPr>
          <w:ilvl w:val="0"/>
          <w:numId w:val="1"/>
        </w:numPr>
        <w:spacing w:after="80"/>
      </w:pPr>
      <w:r>
        <w:t xml:space="preserve">Chương trình tiến sĩ đang theo học: DBA - Tiến sĩ Quản trị Kinh doanh, tại Asian Institute of Technology (AIT).</w:t>
      </w:r>
    </w:p>
    <w:p>
      <w:pPr>
        <w:pStyle w:val="ListParagraph"/>
        <w:numPr>
          <w:ilvl w:val="0"/>
          <w:numId w:val="1"/>
        </w:numPr>
        <w:spacing w:after="80"/>
      </w:pPr>
      <w:r>
        <w:t xml:space="preserve">Số liệu DDI: hơn 50 năm kinh nghiệm, khoảng 3 triệu lãnh đạo/quản lý được đào tạo MỖI NĂM (không phải tổng số cộng dồn), hơn 75% đối tác thuộc Fortune 500 - theo đúng số liệu DDI công bố (nguồn: © Development Dimensions International, Inc., 2025).</w:t>
      </w:r>
    </w:p>
    <w:p>
      <w:pPr>
        <w:pStyle w:val="ListParagraph"/>
        <w:numPr>
          <w:ilvl w:val="0"/>
          <w:numId w:val="1"/>
        </w:numPr>
        <w:spacing w:after="80"/>
      </w:pPr>
      <w:r>
        <w:t xml:space="preserve">Danh sách công ty bà Thanh Loan từng làm việc trước A&amp;P: Abbott, GSK, MSD, Liberty Insurance, AIA, DKSH (không phải Coca-Cola).</w:t>
      </w:r>
    </w:p>
    <w:p>
      <w:pPr>
        <w:pStyle w:val="Heading2"/>
        <w:spacing w:after="120" w:before="240"/>
      </w:pPr>
      <w:r>
        <w:t xml:space="preserve">10.2. Vẫn còn [CẦN ĐỐI CHIẾU] - không có trong 3 tài liệu, phải hỏi lại hoặc nghe lại băng</w:t>
      </w:r>
    </w:p>
    <w:p>
      <w:pPr>
        <w:pStyle w:val="ListParagraph"/>
        <w:numPr>
          <w:ilvl w:val="0"/>
          <w:numId w:val="1"/>
        </w:numPr>
        <w:spacing w:after="80"/>
      </w:pPr>
      <w:r>
        <w:t xml:space="preserve">Tên khách hàng/đối tác lớn được nhắc tới ở mục 4.1, nghe như "Skoroski" - không khớp với bất kỳ tên nào trong danh sách khách hàng của A&amp;P nêu trong hồ sơ chính thức; người được phỏng vấn cũng chủ động không muốn nêu tên cụ thể nên có thể không cần truy tiếp.</w:t>
      </w:r>
    </w:p>
    <w:p>
      <w:pPr>
        <w:pStyle w:val="ListParagraph"/>
        <w:numPr>
          <w:ilvl w:val="0"/>
          <w:numId w:val="1"/>
        </w:numPr>
        <w:spacing w:after="80"/>
      </w:pPr>
      <w:r>
        <w:t xml:space="preserve">Năm thành lập A&amp;P Việt Nam (2016) và mốc "10 năm hoạt động" - chỉ dựa theo lời kể trong băng ghi âm, 3 tài liệu chính thức không ghi rõ năm thành lập, nên xác nhận lại với A&amp;P trước khi đưa vào bài chính thức (đặc biệt nếu bài viết dùng đúng dịp kỷ niệm 10 năm).</w:t>
      </w:r>
    </w:p>
    <w:p>
      <w:pPr>
        <w:pStyle w:val="ListParagraph"/>
        <w:numPr>
          <w:ilvl w:val="0"/>
          <w:numId w:val="1"/>
        </w:numPr>
        <w:spacing w:after="80"/>
      </w:pPr>
      <w:r>
        <w:t xml:space="preserve">Toàn bộ nội dung case study, quan điểm, câu chuyện cá nhân (mục 2, 3, 5, 6, 7, 8, 9) là DIỄN GIẢI LẠI từ bản ghi âm chất lượng nhận dạng kém - nên xem đây là bản nháp ý chính để viết bài, không trích dẫn nguyên văn như một câu quote chính xác 100% nếu chưa nghe lại đối chiếu từng câu.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2026-09-13T10:53:32.572Z</dcterms:created>
  <dcterms:modified xsi:type="dcterms:W3CDTF">2026-09-13T10:53:32.572Z</dcterms:modified>
</cp:coreProperties>
</file>

<file path=docProps/custom.xml><?xml version="1.0" encoding="utf-8"?>
<Properties xmlns="http://schemas.openxmlformats.org/officeDocument/2006/custom-properties" xmlns:vt="http://schemas.openxmlformats.org/officeDocument/2006/docPropsVTypes"/>
</file>