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5,0 trên Google · Tuần Châu, Hạ Long ★ 5.0 on Google · Tuan Chau, Ha Long ★ Google 5.0 分 · 俊州, 下龙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qua:Book on:预订平台： Booking Agoda Airbnb  | ☏ 0869 292 848 |  VI EN 中文</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b w:val="1"/>
            <w:bCs w:val="1"/>
            <w:color w:val="0000ee"/>
            <w:u w:val="single"/>
            <w:rtl w:val="0"/>
          </w:rPr>
          <w:t xml:space="preserve">SERENE</w:t>
        </w:r>
      </w:hyperlink>
      <w:hyperlink r:id="rId7">
        <w:r w:rsidDel="00000000" w:rsidR="00000000" w:rsidRPr="00000000">
          <w:rPr>
            <w:color w:val="0000ee"/>
            <w:u w:val="single"/>
            <w:rtl w:val="0"/>
          </w:rPr>
          <w:t xml:space="preserve">Hotel · Tuần Châu </w:t>
        </w:r>
      </w:hyperlink>
      <w:r w:rsidDel="00000000" w:rsidR="00000000" w:rsidRPr="00000000">
        <w:rPr>
          <w:rtl w:val="0"/>
        </w:rPr>
        <w:t xml:space="preserve"> </w:t>
      </w:r>
      <w:hyperlink r:id="rId8">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9">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10">
        <w:r w:rsidDel="00000000" w:rsidR="00000000" w:rsidRPr="00000000">
          <w:rPr>
            <w:color w:val="0000ee"/>
            <w:u w:val="single"/>
            <w:rtl w:val="0"/>
          </w:rPr>
          <w:t xml:space="preserve">Ưu đãiOffers优惠</w:t>
        </w:r>
      </w:hyperlink>
      <w:r w:rsidDel="00000000" w:rsidR="00000000" w:rsidRPr="00000000">
        <w:rPr>
          <w:rtl w:val="0"/>
        </w:rPr>
        <w:t xml:space="preserve"> </w:t>
      </w:r>
      <w:hyperlink r:id="rId11">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12">
        <w:r w:rsidDel="00000000" w:rsidR="00000000" w:rsidRPr="00000000">
          <w:rPr>
            <w:rFonts w:ascii="Arial Unicode MS" w:cs="Arial Unicode MS" w:eastAsia="Arial Unicode MS" w:hAnsi="Arial Unicode MS"/>
            <w:color w:val="0000ee"/>
            <w:u w:val="single"/>
            <w:rtl w:val="0"/>
          </w:rPr>
          <w:t xml:space="preserve">Liên hệContact联系</w:t>
        </w:r>
      </w:hyperlink>
      <w:r w:rsidDel="00000000" w:rsidR="00000000" w:rsidRPr="00000000">
        <w:rPr>
          <w:rtl w:val="0"/>
        </w:rPr>
        <w:t xml:space="preserve"> </w:t>
      </w:r>
      <w:hyperlink r:id="rId13">
        <w:r w:rsidDel="00000000" w:rsidR="00000000" w:rsidRPr="00000000">
          <w:rPr>
            <w:color w:val="0000ee"/>
            <w:u w:val="single"/>
            <w:rtl w:val="0"/>
          </w:rPr>
          <w:t xml:space="preserve">Đặt phòng ngayBook now立即预订</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120" w:lineRule="auto"/>
        <w:rPr/>
      </w:pPr>
      <w:hyperlink w:anchor="gwdorppkrbo4">
        <w:r w:rsidDel="00000000" w:rsidR="00000000" w:rsidRPr="00000000">
          <w:rPr>
            <w:color w:val="0000ee"/>
            <w:u w:val="single"/>
            <w:rtl w:val="0"/>
          </w:rPr>
          <w:t xml:space="preserve">Đặt phòngBook now立即预订</w:t>
        </w:r>
      </w:hyperlink>
      <w:r w:rsidDel="00000000" w:rsidR="00000000" w:rsidRPr="00000000">
        <w:rPr>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color w:val="0000ee"/>
          <w:u w:val="single"/>
        </w:rPr>
      </w:pPr>
      <w:hyperlink r:id="rId15">
        <w:r w:rsidDel="00000000" w:rsidR="00000000" w:rsidRPr="00000000">
          <w:rPr>
            <w:color w:val="0000ee"/>
            <w:u w:val="single"/>
            <w:rtl w:val="0"/>
          </w:rPr>
          <w:t xml:space="preserve">Serene Hotel</w:t>
        </w:r>
      </w:hyperlink>
      <w:r w:rsidDel="00000000" w:rsidR="00000000" w:rsidRPr="00000000">
        <w:rPr>
          <w:rtl w:val="0"/>
        </w:rPr>
        <w:t xml:space="preserve"> / </w:t>
      </w:r>
      <w:hyperlink r:id="rId16">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08/06/2026</w:t>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Khám phá đảo Tuần Châu: Công viên cá heo, biển và nhạc nước</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Đảo Tuần Châu – không chỉ là bến tàu đi vịnh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Nhiều du khách đến Tuần Châu chỉ để đi vịnh Hạ Long rồi về, bỏ qua chính hòn đảo này với hàng loạt điểm vui chơi thú vị. Ở lại Serene Hotel một đêm, bạn có đủ thời gian khám phá tất cả.</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Công viên cá heo Tuần Châu – điểm không thể bỏ qua với gia đình</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Cách khách sạn chưa đầy 1km, Công viên Quốc tế Tuần Châu là điểm giải trí lớn với show cá heo, sư tử biển và màn biểu diễn nhạc nước hoành tráng vào buổi tối. Vé vào cửa khoảng 150.000 – 200.000đ/người. Có show chiều và tối, thích hợp sau khi đi vịnh về.</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Bãi biển Tuần Châu</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Bãi tắm nhân tạo ngay trên đảo, cát trắng, nước xanh. Phù hợp cho buổi sáng thư giãn trước khi ra bến. Mùa hè có dịch vụ lướt ván, dù bay, thể thao dưới nước. Vào cửa miễn phí hoặc vé thấp.</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Nhà hàng, quán cà phê và cuộc sống về đêm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Khu vực xung quanh Marina có nhiều nhà hàng hải sản tươi sống, quán cà phê view biển và vài pub nhỏ. Tối đến, đi dạo dọc promenade bến du thuyền ngắm đèn tàu lên là trải nghiệm đặc biệt mà khó tìm được nơi khác.</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Sang đảo Cát Bà – ngay từ Tuần Châu</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Một điểm ít người biết: bến phà sang đảo Cát Bà cũng chỉ cách Serene Hotel vài phút. Cát Bà có vườn quốc gia, bãi Cát Cò, leo núi… đủ để lên kế hoạch thêm 1-2 ngày. Phà chạy nhiều chuyến trong ngày, giá khoảng 100.000 – 150.000đ/lượt.</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Rule="auto"/>
        <w:rPr>
          <w:b w:val="1"/>
          <w:bCs w:val="1"/>
          <w:i w:val="0"/>
          <w:iCs w:val="0"/>
          <w:sz w:val="28"/>
          <w:szCs w:val="28"/>
        </w:rPr>
      </w:pPr>
      <w:r w:rsidDel="00000000" w:rsidR="00000000" w:rsidRPr="00000000">
        <w:rPr>
          <w:rFonts w:ascii="Arial Unicode MS" w:cs="Arial Unicode MS" w:eastAsia="Arial Unicode MS" w:hAnsi="Arial Unicode MS"/>
          <w:b w:val="1"/>
          <w:bCs w:val="1"/>
          <w:i w:val="0"/>
          <w:iCs w:val="0"/>
          <w:sz w:val="28"/>
          <w:szCs w:val="28"/>
          <w:rtl w:val="0"/>
        </w:rPr>
        <w:t xml:space="preserve">Lên kế hoạch nghỉ tại Tuần Châu?Planning a stay in Tuan Chau?计划入住俊州？</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phòng trực tiếp với Serene Hotel để nhận giá tốt nhất và tư vấn tour du thuyền miễn phí.Book direct with Serene Hotel for the best rate and free cruise advice.直接预订 Serene Hotel，享最优价格与免费游船咨询。</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0000ee"/>
          <w:u w:val="single"/>
        </w:rPr>
      </w:pPr>
      <w:hyperlink r:id="rId17">
        <w:r w:rsidDel="00000000" w:rsidR="00000000" w:rsidRPr="00000000">
          <w:rPr>
            <w:color w:val="0000ee"/>
            <w:u w:val="single"/>
            <w:rtl w:val="0"/>
          </w:rPr>
          <w:t xml:space="preserve">Đặt phòngBook now立即预订</w:t>
        </w:r>
      </w:hyperlink>
      <w:r w:rsidDel="00000000" w:rsidR="00000000" w:rsidRPr="00000000">
        <w:rPr>
          <w:rtl w:val="0"/>
        </w:rPr>
        <w:t xml:space="preserve"> </w:t>
      </w:r>
      <w:hyperlink r:id="rId18">
        <w:r w:rsidDel="00000000" w:rsidR="00000000" w:rsidRPr="00000000">
          <w:rPr>
            <w:rFonts w:ascii="Arial Unicode MS" w:cs="Arial Unicode MS" w:eastAsia="Arial Unicode MS" w:hAnsi="Arial Unicode MS"/>
            <w:color w:val="0000ee"/>
            <w:u w:val="single"/>
            <w:rtl w:val="0"/>
          </w:rPr>
          <w:t xml:space="preserve">← Tất cả bài viết← All articles← 所有文章</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0000ee"/>
          <w:u w:val="single"/>
        </w:rPr>
      </w:pPr>
      <w:hyperlink r:id="rId19">
        <w:r w:rsidDel="00000000" w:rsidR="00000000" w:rsidRPr="00000000">
          <w:rPr>
            <w:b w:val="1"/>
            <w:bCs w:val="1"/>
            <w:color w:val="0000ee"/>
            <w:u w:val="single"/>
            <w:rtl w:val="0"/>
          </w:rPr>
          <w:t xml:space="preserve">SERENE</w:t>
        </w:r>
      </w:hyperlink>
      <w:hyperlink r:id="rId20">
        <w:r w:rsidDel="00000000" w:rsidR="00000000" w:rsidRPr="00000000">
          <w:rPr>
            <w:color w:val="0000ee"/>
            <w:u w:val="single"/>
            <w:rtl w:val="0"/>
          </w:rPr>
          <w:t xml:space="preserve">HOTEL · TUẦN CHÂU</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Khách sạn boutique bên bến du thuyền Tuần Châu, điểm dừng chân cho hành trình vịnh Hạ Long. A boutique hotel by Tuan Chau Marina, your base for Halong Bay.俊州游艇码头畔的精品酒店，您探索下龙湾的理想驿站。</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Khám pháExplore探索</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0000ee"/>
          <w:u w:val="single"/>
        </w:rPr>
      </w:pPr>
      <w:hyperlink r:id="rId21">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22">
        <w:r w:rsidDel="00000000" w:rsidR="00000000" w:rsidRPr="00000000">
          <w:rPr>
            <w:color w:val="0000ee"/>
            <w:u w:val="single"/>
            <w:rtl w:val="0"/>
          </w:rPr>
          <w:t xml:space="preserve">Ưu đãiOffers优惠</w:t>
        </w:r>
      </w:hyperlink>
      <w:r w:rsidDel="00000000" w:rsidR="00000000" w:rsidRPr="00000000">
        <w:rPr>
          <w:rtl w:val="0"/>
        </w:rPr>
        <w:t xml:space="preserve"> </w:t>
      </w:r>
      <w:hyperlink r:id="rId23">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24">
        <w:r w:rsidDel="00000000" w:rsidR="00000000" w:rsidRPr="00000000">
          <w:rPr>
            <w:rFonts w:ascii="Arial Unicode MS" w:cs="Arial Unicode MS" w:eastAsia="Arial Unicode MS" w:hAnsi="Arial Unicode MS"/>
            <w:color w:val="0000ee"/>
            <w:u w:val="single"/>
            <w:rtl w:val="0"/>
          </w:rPr>
          <w:t xml:space="preserve">Tiện íchAmenities设施</w:t>
        </w:r>
      </w:hyperlink>
      <w:r w:rsidDel="00000000" w:rsidR="00000000" w:rsidRPr="00000000">
        <w:rPr>
          <w:rtl w:val="0"/>
        </w:rPr>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Rule="auto"/>
        <w:rPr>
          <w:color w:val="0000ee"/>
          <w:u w:val="singl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Liên hệContact联系</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lineRule="auto"/>
        <w:rPr>
          <w:color w:val="0000ee"/>
          <w:u w:val="single"/>
        </w:rPr>
      </w:pPr>
      <w:r w:rsidDel="00000000" w:rsidR="00000000" w:rsidRPr="00000000">
        <w:rPr>
          <w:rtl w:val="0"/>
        </w:rPr>
        <w:t xml:space="preserve">0869 292 848 </w:t>
      </w:r>
      <w:hyperlink r:id="rId25">
        <w:r w:rsidDel="00000000" w:rsidR="00000000" w:rsidRPr="00000000">
          <w:rPr>
            <w:color w:val="0000ee"/>
            <w:u w:val="single"/>
            <w:rtl w:val="0"/>
          </w:rPr>
          <w:t xml:space="preserve">Zalo</w:t>
        </w:r>
      </w:hyperlink>
      <w:r w:rsidDel="00000000" w:rsidR="00000000" w:rsidRPr="00000000">
        <w:rPr>
          <w:rtl w:val="0"/>
        </w:rPr>
        <w:t xml:space="preserve"> </w:t>
      </w:r>
      <w:hyperlink w:anchor="gwdorppkrbo4">
        <w:r w:rsidDel="00000000" w:rsidR="00000000" w:rsidRPr="00000000">
          <w:rPr>
            <w:color w:val="0000ee"/>
            <w:u w:val="single"/>
            <w:rtl w:val="0"/>
          </w:rPr>
          <w:t xml:space="preserve">Bản đồMap地图</w:t>
        </w:r>
      </w:hyperlink>
      <w:r w:rsidDel="00000000" w:rsidR="00000000" w:rsidRPr="00000000">
        <w:rPr>
          <w:rtl w:val="0"/>
        </w:rPr>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Đặt phòng trực tiếpBook direct官网直订</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Gọi hotline để nhận giá tốt nhất, miễn phí tư vấn tour vịnh Hạ Long. Call our hotline for the best rate and free Halong tour advice.致电热线获取最优价格，并免费咨询下龙湾游船。</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0000ee"/>
          <w:u w:val="single"/>
        </w:rPr>
      </w:pPr>
      <w:hyperlink w:anchor="gwdorppkrbo4">
        <w:r w:rsidDel="00000000" w:rsidR="00000000" w:rsidRPr="00000000">
          <w:rPr>
            <w:rFonts w:ascii="Arial Unicode MS" w:cs="Arial Unicode MS" w:eastAsia="Arial Unicode MS" w:hAnsi="Arial Unicode MS"/>
            <w:color w:val="0000ee"/>
            <w:u w:val="single"/>
            <w:rtl w:val="0"/>
          </w:rPr>
          <w:t xml:space="preserve">Kiểm tra phòng trốngCheck availability查询空房</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Booking.com Agoda Airbnb</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2026 Serene Hotel Tuần Châu · tuanchauserenehotel.com  </w:t>
      </w:r>
      <w:hyperlink r:id="rId26">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27">
        <w:r w:rsidDel="00000000" w:rsidR="00000000" w:rsidRPr="00000000">
          <w:rPr>
            <w:rFonts w:ascii="Arial Unicode MS" w:cs="Arial Unicode MS" w:eastAsia="Arial Unicode MS" w:hAnsi="Arial Unicode MS"/>
            <w:color w:val="0000ee"/>
            <w:u w:val="single"/>
            <w:rtl w:val="0"/>
          </w:rPr>
          <w:t xml:space="preserve">Chính sách bảo mậtPrivacy隐私政策</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hyperlink r:id="rId28">
        <w:r w:rsidDel="00000000" w:rsidR="00000000" w:rsidRPr="00000000">
          <w:rPr>
            <w:color w:val="0000ee"/>
            <w:u w:val="single"/>
            <w:rtl w:val="0"/>
          </w:rPr>
          <w:t xml:space="preserve">Z</w:t>
        </w:r>
      </w:hyperlink>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docs.google.com/" TargetMode="External"/><Relationship Id="rId22" Type="http://schemas.openxmlformats.org/officeDocument/2006/relationships/hyperlink" Target="http://docs.google.com/uu-dai/" TargetMode="External"/><Relationship Id="rId21" Type="http://schemas.openxmlformats.org/officeDocument/2006/relationships/hyperlink" Target="http://docs.google.com/phong-nghi/" TargetMode="External"/><Relationship Id="rId24" Type="http://schemas.openxmlformats.org/officeDocument/2006/relationships/hyperlink" Target="http://docs.google.com/index.html#amenities" TargetMode="External"/><Relationship Id="rId23" Type="http://schemas.openxmlformats.org/officeDocument/2006/relationships/hyperlink" Target="http://docs.google.com/tin-tu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phong-nghi/" TargetMode="External"/><Relationship Id="rId26" Type="http://schemas.openxmlformats.org/officeDocument/2006/relationships/hyperlink" Target="http://docs.google.com/gioi-thieu/" TargetMode="External"/><Relationship Id="rId25" Type="http://schemas.openxmlformats.org/officeDocument/2006/relationships/hyperlink" Target="https://zalo.me/0869292848" TargetMode="External"/><Relationship Id="rId28" Type="http://schemas.openxmlformats.org/officeDocument/2006/relationships/hyperlink" Target="https://zalo.me/0869292848" TargetMode="External"/><Relationship Id="rId27" Type="http://schemas.openxmlformats.org/officeDocument/2006/relationships/hyperlink" Target="http://docs.google.com/chinh-sach-bao-mat/" TargetMode="External"/><Relationship Id="rId5" Type="http://schemas.openxmlformats.org/officeDocument/2006/relationships/styles" Target="styles.xml"/><Relationship Id="rId6" Type="http://schemas.openxmlformats.org/officeDocument/2006/relationships/hyperlink" Target="http://docs.google.com/" TargetMode="External"/><Relationship Id="rId7" Type="http://schemas.openxmlformats.org/officeDocument/2006/relationships/hyperlink" Target="http://docs.google.com/" TargetMode="External"/><Relationship Id="rId8" Type="http://schemas.openxmlformats.org/officeDocument/2006/relationships/hyperlink" Target="http://docs.google.com/gioi-thieu/" TargetMode="External"/><Relationship Id="rId11" Type="http://schemas.openxmlformats.org/officeDocument/2006/relationships/hyperlink" Target="http://docs.google.com/tin-tuc/" TargetMode="External"/><Relationship Id="rId10" Type="http://schemas.openxmlformats.org/officeDocument/2006/relationships/hyperlink" Target="http://docs.google.com/uu-dai/" TargetMode="External"/><Relationship Id="rId13" Type="http://schemas.openxmlformats.org/officeDocument/2006/relationships/hyperlink" Target="http://docs.google.com/index.html#contact" TargetMode="External"/><Relationship Id="rId12" Type="http://schemas.openxmlformats.org/officeDocument/2006/relationships/hyperlink" Target="http://docs.google.com/index.html#contact" TargetMode="External"/><Relationship Id="rId15" Type="http://schemas.openxmlformats.org/officeDocument/2006/relationships/hyperlink" Target="http://docs.google.com/" TargetMode="External"/><Relationship Id="rId14" Type="http://schemas.openxmlformats.org/officeDocument/2006/relationships/image" Target="media/image1.png"/><Relationship Id="rId17" Type="http://schemas.openxmlformats.org/officeDocument/2006/relationships/hyperlink" Target="http://docs.google.com/index.html#contact" TargetMode="External"/><Relationship Id="rId16" Type="http://schemas.openxmlformats.org/officeDocument/2006/relationships/hyperlink" Target="http://docs.google.com/tin-tuc/" TargetMode="External"/><Relationship Id="rId19" Type="http://schemas.openxmlformats.org/officeDocument/2006/relationships/hyperlink" Target="http://docs.google.com/" TargetMode="External"/><Relationship Id="rId18" Type="http://schemas.openxmlformats.org/officeDocument/2006/relationships/hyperlink" Target="http://docs.google.com/tin-tu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