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D7C9BC" w14:textId="77777777" w:rsidR="00C32A1D" w:rsidRPr="002427F0" w:rsidRDefault="00000000">
      <w:pPr>
        <w:spacing w:after="156" w:line="259" w:lineRule="auto"/>
        <w:ind w:left="0" w:firstLine="0"/>
        <w:rPr>
          <w:lang w:val="en-US"/>
        </w:rPr>
      </w:pPr>
      <w:r w:rsidRPr="002427F0">
        <w:rPr>
          <w:sz w:val="56"/>
          <w:lang w:val="en-US"/>
        </w:rPr>
        <w:t xml:space="preserve">Instructions to use the exoskeleton </w:t>
      </w:r>
    </w:p>
    <w:p w14:paraId="7B62E2AC" w14:textId="77777777" w:rsidR="00C32A1D" w:rsidRPr="002427F0" w:rsidRDefault="00000000">
      <w:pPr>
        <w:spacing w:after="398" w:line="259" w:lineRule="auto"/>
        <w:ind w:left="0" w:firstLine="0"/>
        <w:rPr>
          <w:lang w:val="en-US"/>
        </w:rPr>
      </w:pPr>
      <w:r w:rsidRPr="002427F0">
        <w:rPr>
          <w:color w:val="0F4761"/>
          <w:sz w:val="40"/>
          <w:lang w:val="en-US"/>
        </w:rPr>
        <w:t xml:space="preserve"> </w:t>
      </w:r>
    </w:p>
    <w:p w14:paraId="1B9ED53A" w14:textId="77777777" w:rsidR="00C32A1D" w:rsidRPr="002427F0" w:rsidRDefault="00000000">
      <w:pPr>
        <w:pStyle w:val="Titolo1"/>
        <w:ind w:left="-5"/>
        <w:rPr>
          <w:lang w:val="en-US"/>
        </w:rPr>
      </w:pPr>
      <w:r w:rsidRPr="002427F0">
        <w:rPr>
          <w:lang w:val="en-US"/>
        </w:rPr>
        <w:t xml:space="preserve">Steps for algorithm with vision </w:t>
      </w:r>
    </w:p>
    <w:p w14:paraId="3766C58C" w14:textId="77777777" w:rsidR="00C32A1D" w:rsidRPr="002427F0" w:rsidRDefault="00000000">
      <w:pPr>
        <w:numPr>
          <w:ilvl w:val="0"/>
          <w:numId w:val="1"/>
        </w:numPr>
        <w:spacing w:after="33"/>
        <w:ind w:right="863" w:hanging="408"/>
        <w:rPr>
          <w:lang w:val="en-US"/>
        </w:rPr>
      </w:pPr>
      <w:r w:rsidRPr="002427F0">
        <w:rPr>
          <w:lang w:val="en-US"/>
        </w:rPr>
        <w:t xml:space="preserve">There are three electronic devices needed. </w:t>
      </w:r>
    </w:p>
    <w:p w14:paraId="7CB55D87" w14:textId="77777777" w:rsidR="00C32A1D" w:rsidRPr="002427F0" w:rsidRDefault="00000000">
      <w:pPr>
        <w:numPr>
          <w:ilvl w:val="2"/>
          <w:numId w:val="2"/>
        </w:numPr>
        <w:ind w:right="863" w:hanging="360"/>
        <w:rPr>
          <w:lang w:val="en-US"/>
        </w:rPr>
      </w:pPr>
      <w:r w:rsidRPr="002427F0">
        <w:rPr>
          <w:lang w:val="en-US"/>
        </w:rPr>
        <w:t xml:space="preserve">Project’s laptop &gt;&gt;&gt; to control the exoskeleton </w:t>
      </w:r>
    </w:p>
    <w:p w14:paraId="54D203CB" w14:textId="77777777" w:rsidR="00C32A1D" w:rsidRPr="002427F0" w:rsidRDefault="00000000">
      <w:pPr>
        <w:numPr>
          <w:ilvl w:val="2"/>
          <w:numId w:val="2"/>
        </w:numPr>
        <w:ind w:right="863" w:hanging="360"/>
        <w:rPr>
          <w:lang w:val="en-US"/>
        </w:rPr>
      </w:pPr>
      <w:r w:rsidRPr="002427F0">
        <w:rPr>
          <w:lang w:val="en-US"/>
        </w:rPr>
        <w:t xml:space="preserve">Another system with GPU (Nvidia GeForce GTX recommended) &gt;&gt;&gt; for running the computer vision code </w:t>
      </w:r>
    </w:p>
    <w:p w14:paraId="17E8776A" w14:textId="77777777" w:rsidR="00C32A1D" w:rsidRPr="002427F0" w:rsidRDefault="00000000">
      <w:pPr>
        <w:numPr>
          <w:ilvl w:val="2"/>
          <w:numId w:val="2"/>
        </w:numPr>
        <w:ind w:right="863" w:hanging="360"/>
        <w:rPr>
          <w:lang w:val="en-US"/>
        </w:rPr>
      </w:pPr>
      <w:r w:rsidRPr="002427F0">
        <w:rPr>
          <w:lang w:val="en-US"/>
        </w:rPr>
        <w:t xml:space="preserve">A camera or A mobile phone with camera &gt;&gt;&gt; used for object detection </w:t>
      </w:r>
    </w:p>
    <w:p w14:paraId="4C39C9DD" w14:textId="3D237E79" w:rsidR="00C32A1D" w:rsidRPr="002427F0" w:rsidRDefault="00000000">
      <w:pPr>
        <w:ind w:left="1450" w:right="863"/>
        <w:rPr>
          <w:lang w:val="en-US"/>
        </w:rPr>
      </w:pPr>
      <w:r w:rsidRPr="002427F0">
        <w:rPr>
          <w:lang w:val="en-US"/>
        </w:rPr>
        <w:t>&gt;&gt;&gt;in case you use a mobile phone, you should install the app “</w:t>
      </w:r>
      <w:proofErr w:type="spellStart"/>
      <w:r w:rsidRPr="002427F0">
        <w:rPr>
          <w:lang w:val="en-US"/>
        </w:rPr>
        <w:t>DroidCam</w:t>
      </w:r>
      <w:proofErr w:type="spellEnd"/>
      <w:r w:rsidRPr="002427F0">
        <w:rPr>
          <w:lang w:val="en-US"/>
        </w:rPr>
        <w:t>”</w:t>
      </w:r>
      <w:r w:rsidR="002427F0">
        <w:rPr>
          <w:lang w:val="en-US"/>
        </w:rPr>
        <w:t xml:space="preserve"> (it works only with Android)</w:t>
      </w:r>
      <w:r w:rsidRPr="002427F0">
        <w:rPr>
          <w:lang w:val="en-US"/>
        </w:rPr>
        <w:t xml:space="preserve"> </w:t>
      </w:r>
    </w:p>
    <w:p w14:paraId="60021181" w14:textId="77777777" w:rsidR="00C32A1D" w:rsidRPr="002427F0" w:rsidRDefault="00000000">
      <w:pPr>
        <w:numPr>
          <w:ilvl w:val="0"/>
          <w:numId w:val="1"/>
        </w:numPr>
        <w:ind w:right="863" w:hanging="408"/>
        <w:rPr>
          <w:lang w:val="en-US"/>
        </w:rPr>
      </w:pPr>
      <w:r w:rsidRPr="002427F0">
        <w:rPr>
          <w:lang w:val="en-US"/>
        </w:rPr>
        <w:t>Before starting the procedure, check the position of the motor. It should be in the closed situation (the configuration when the human is standing upright). You can bring back to the starting position by turning the motors by hand. (both simultaneously). The distance between the screw and the part is ok in this configuration. (</w:t>
      </w:r>
      <w:r w:rsidRPr="002427F0">
        <w:rPr>
          <w:b/>
          <w:lang w:val="en-US"/>
        </w:rPr>
        <w:t>They shouldn’t touch each other</w:t>
      </w:r>
      <w:r w:rsidRPr="002427F0">
        <w:rPr>
          <w:lang w:val="en-US"/>
        </w:rPr>
        <w:t xml:space="preserve">) it should be the same for both sides. </w:t>
      </w:r>
    </w:p>
    <w:p w14:paraId="4A66631F" w14:textId="77777777" w:rsidR="00C32A1D" w:rsidRPr="002427F0" w:rsidRDefault="00000000">
      <w:pPr>
        <w:spacing w:after="20" w:line="259" w:lineRule="auto"/>
        <w:ind w:left="720" w:firstLine="0"/>
        <w:rPr>
          <w:lang w:val="en-US"/>
        </w:rPr>
      </w:pPr>
      <w:r w:rsidRPr="002427F0">
        <w:rPr>
          <w:lang w:val="en-US"/>
        </w:rPr>
        <w:t xml:space="preserve"> </w:t>
      </w:r>
    </w:p>
    <w:p w14:paraId="54F56D42" w14:textId="77777777" w:rsidR="00C32A1D" w:rsidRDefault="00000000">
      <w:pPr>
        <w:spacing w:after="0" w:line="259" w:lineRule="auto"/>
        <w:ind w:left="0" w:right="1484" w:firstLine="0"/>
        <w:jc w:val="right"/>
      </w:pPr>
      <w:r>
        <w:rPr>
          <w:noProof/>
          <w:sz w:val="22"/>
        </w:rPr>
        <mc:AlternateContent>
          <mc:Choice Requires="wpg">
            <w:drawing>
              <wp:inline distT="0" distB="0" distL="0" distR="0" wp14:anchorId="28AF4A55" wp14:editId="67C3727F">
                <wp:extent cx="4834509" cy="2350019"/>
                <wp:effectExtent l="0" t="0" r="0" b="0"/>
                <wp:docPr id="5740" name="Group 5740"/>
                <wp:cNvGraphicFramePr/>
                <a:graphic xmlns:a="http://schemas.openxmlformats.org/drawingml/2006/main">
                  <a:graphicData uri="http://schemas.microsoft.com/office/word/2010/wordprocessingGroup">
                    <wpg:wgp>
                      <wpg:cNvGrpSpPr/>
                      <wpg:grpSpPr>
                        <a:xfrm>
                          <a:off x="0" y="0"/>
                          <a:ext cx="4834509" cy="2350019"/>
                          <a:chOff x="0" y="0"/>
                          <a:chExt cx="4834509" cy="2350019"/>
                        </a:xfrm>
                      </wpg:grpSpPr>
                      <wps:wsp>
                        <wps:cNvPr id="64" name="Rectangle 64"/>
                        <wps:cNvSpPr/>
                        <wps:spPr>
                          <a:xfrm>
                            <a:off x="857123" y="2163984"/>
                            <a:ext cx="41147" cy="247427"/>
                          </a:xfrm>
                          <a:prstGeom prst="rect">
                            <a:avLst/>
                          </a:prstGeom>
                          <a:ln>
                            <a:noFill/>
                          </a:ln>
                        </wps:spPr>
                        <wps:txbx>
                          <w:txbxContent>
                            <w:p w14:paraId="7C6CCB09" w14:textId="77777777" w:rsidR="00C32A1D"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81" name="Picture 81"/>
                          <pic:cNvPicPr/>
                        </pic:nvPicPr>
                        <pic:blipFill>
                          <a:blip r:embed="rId5"/>
                          <a:stretch>
                            <a:fillRect/>
                          </a:stretch>
                        </pic:blipFill>
                        <pic:spPr>
                          <a:xfrm>
                            <a:off x="0" y="0"/>
                            <a:ext cx="854075" cy="2299716"/>
                          </a:xfrm>
                          <a:prstGeom prst="rect">
                            <a:avLst/>
                          </a:prstGeom>
                        </pic:spPr>
                      </pic:pic>
                      <pic:pic xmlns:pic="http://schemas.openxmlformats.org/drawingml/2006/picture">
                        <pic:nvPicPr>
                          <pic:cNvPr id="83" name="Picture 83"/>
                          <pic:cNvPicPr/>
                        </pic:nvPicPr>
                        <pic:blipFill>
                          <a:blip r:embed="rId6"/>
                          <a:stretch>
                            <a:fillRect/>
                          </a:stretch>
                        </pic:blipFill>
                        <pic:spPr>
                          <a:xfrm>
                            <a:off x="888238" y="76200"/>
                            <a:ext cx="3946271" cy="2220595"/>
                          </a:xfrm>
                          <a:prstGeom prst="rect">
                            <a:avLst/>
                          </a:prstGeom>
                        </pic:spPr>
                      </pic:pic>
                    </wpg:wgp>
                  </a:graphicData>
                </a:graphic>
              </wp:inline>
            </w:drawing>
          </mc:Choice>
          <mc:Fallback xmlns:a="http://schemas.openxmlformats.org/drawingml/2006/main">
            <w:pict>
              <v:group id="Group 5740" style="width:380.67pt;height:185.041pt;mso-position-horizontal-relative:char;mso-position-vertical-relative:line" coordsize="48345,23500">
                <v:rect id="Rectangle 64" style="position:absolute;width:411;height:2474;left:8571;top:21639;" filled="f" stroked="f">
                  <v:textbox inset="0,0,0,0">
                    <w:txbxContent>
                      <w:p>
                        <w:pPr>
                          <w:spacing w:before="0" w:after="160" w:line="259" w:lineRule="auto"/>
                          <w:ind w:left="0" w:firstLine="0"/>
                        </w:pPr>
                        <w:r>
                          <w:rPr/>
                          <w:t xml:space="preserve"> </w:t>
                        </w:r>
                      </w:p>
                    </w:txbxContent>
                  </v:textbox>
                </v:rect>
                <v:shape id="Picture 81" style="position:absolute;width:8540;height:22997;left:0;top:0;" filled="f">
                  <v:imagedata r:id="rId7"/>
                </v:shape>
                <v:shape id="Picture 83" style="position:absolute;width:39462;height:22205;left:8882;top:762;" filled="f">
                  <v:imagedata r:id="rId8"/>
                </v:shape>
              </v:group>
            </w:pict>
          </mc:Fallback>
        </mc:AlternateContent>
      </w:r>
      <w:r>
        <w:t xml:space="preserve"> </w:t>
      </w:r>
    </w:p>
    <w:p w14:paraId="666D6460" w14:textId="77777777" w:rsidR="00C32A1D" w:rsidRDefault="00000000">
      <w:pPr>
        <w:spacing w:after="22" w:line="259" w:lineRule="auto"/>
        <w:ind w:left="720" w:firstLine="0"/>
      </w:pPr>
      <w:r>
        <w:t xml:space="preserve"> </w:t>
      </w:r>
    </w:p>
    <w:p w14:paraId="0DB0AA31" w14:textId="77777777" w:rsidR="00C32A1D" w:rsidRPr="002427F0" w:rsidRDefault="00000000">
      <w:pPr>
        <w:numPr>
          <w:ilvl w:val="0"/>
          <w:numId w:val="1"/>
        </w:numPr>
        <w:spacing w:after="169"/>
        <w:ind w:right="863" w:hanging="408"/>
        <w:rPr>
          <w:lang w:val="en-US"/>
        </w:rPr>
      </w:pPr>
      <w:r w:rsidRPr="002427F0">
        <w:rPr>
          <w:lang w:val="en-US"/>
        </w:rPr>
        <w:t xml:space="preserve">Connect the battery &gt;&gt;&gt; check for the turn on sound and check the controller board’s green light inside the white box &gt;&gt;&gt; it is observable from outside no need to open </w:t>
      </w:r>
    </w:p>
    <w:p w14:paraId="4D7DE22E" w14:textId="77777777" w:rsidR="00C32A1D" w:rsidRPr="002427F0" w:rsidRDefault="00000000">
      <w:pPr>
        <w:spacing w:after="183" w:line="259" w:lineRule="auto"/>
        <w:ind w:left="0" w:firstLine="0"/>
        <w:rPr>
          <w:lang w:val="en-US"/>
        </w:rPr>
      </w:pPr>
      <w:r w:rsidRPr="002427F0">
        <w:rPr>
          <w:lang w:val="en-US"/>
        </w:rPr>
        <w:t xml:space="preserve"> </w:t>
      </w:r>
    </w:p>
    <w:p w14:paraId="715AEA61" w14:textId="77777777" w:rsidR="00C32A1D" w:rsidRPr="002427F0" w:rsidRDefault="00000000">
      <w:pPr>
        <w:numPr>
          <w:ilvl w:val="0"/>
          <w:numId w:val="1"/>
        </w:numPr>
        <w:ind w:right="863" w:hanging="408"/>
        <w:rPr>
          <w:lang w:val="en-US"/>
        </w:rPr>
      </w:pPr>
      <w:r w:rsidRPr="002427F0">
        <w:rPr>
          <w:lang w:val="en-US"/>
        </w:rPr>
        <w:t xml:space="preserve">Connect the USB to the laptop of the project </w:t>
      </w:r>
    </w:p>
    <w:p w14:paraId="47DE8C1D" w14:textId="77777777" w:rsidR="00C32A1D" w:rsidRPr="002427F0" w:rsidRDefault="00000000">
      <w:pPr>
        <w:spacing w:after="0" w:line="259" w:lineRule="auto"/>
        <w:ind w:left="720" w:firstLine="0"/>
        <w:rPr>
          <w:lang w:val="en-US"/>
        </w:rPr>
      </w:pPr>
      <w:r w:rsidRPr="002427F0">
        <w:rPr>
          <w:lang w:val="en-US"/>
        </w:rPr>
        <w:t xml:space="preserve"> </w:t>
      </w:r>
    </w:p>
    <w:p w14:paraId="3FB21E8F" w14:textId="77777777" w:rsidR="00C32A1D" w:rsidRPr="002427F0" w:rsidRDefault="00000000">
      <w:pPr>
        <w:spacing w:after="183" w:line="259" w:lineRule="auto"/>
        <w:ind w:left="0" w:firstLine="0"/>
        <w:rPr>
          <w:lang w:val="en-US"/>
        </w:rPr>
      </w:pPr>
      <w:r w:rsidRPr="002427F0">
        <w:rPr>
          <w:lang w:val="en-US"/>
        </w:rPr>
        <w:t xml:space="preserve"> </w:t>
      </w:r>
    </w:p>
    <w:p w14:paraId="2F4B2E9D" w14:textId="77777777" w:rsidR="00C32A1D" w:rsidRDefault="00000000">
      <w:pPr>
        <w:numPr>
          <w:ilvl w:val="0"/>
          <w:numId w:val="1"/>
        </w:numPr>
        <w:spacing w:after="168"/>
        <w:ind w:right="863" w:hanging="408"/>
      </w:pPr>
      <w:r w:rsidRPr="002427F0">
        <w:rPr>
          <w:lang w:val="en-US"/>
        </w:rPr>
        <w:lastRenderedPageBreak/>
        <w:t xml:space="preserve">Open the </w:t>
      </w:r>
      <w:proofErr w:type="spellStart"/>
      <w:r w:rsidRPr="002427F0">
        <w:rPr>
          <w:lang w:val="en-US"/>
        </w:rPr>
        <w:t>tilix</w:t>
      </w:r>
      <w:proofErr w:type="spellEnd"/>
      <w:r w:rsidRPr="002427F0">
        <w:rPr>
          <w:lang w:val="en-US"/>
        </w:rPr>
        <w:t xml:space="preserve"> command window (terminal) and write the command “</w:t>
      </w:r>
      <w:proofErr w:type="spellStart"/>
      <w:r w:rsidRPr="002427F0">
        <w:rPr>
          <w:lang w:val="en-US"/>
        </w:rPr>
        <w:t>odrivetool</w:t>
      </w:r>
      <w:proofErr w:type="spellEnd"/>
      <w:r w:rsidRPr="002427F0">
        <w:rPr>
          <w:lang w:val="en-US"/>
        </w:rPr>
        <w:t xml:space="preserve">” and press enter. &gt;&gt;&gt; You should get a message in blue stating the board drive under the name “odrv0”. </w:t>
      </w:r>
      <w:proofErr w:type="spellStart"/>
      <w:r>
        <w:t>This</w:t>
      </w:r>
      <w:proofErr w:type="spellEnd"/>
      <w:r>
        <w:t xml:space="preserve"> </w:t>
      </w:r>
      <w:proofErr w:type="spellStart"/>
      <w:r>
        <w:t>indicates</w:t>
      </w:r>
      <w:proofErr w:type="spellEnd"/>
      <w:r>
        <w:t xml:space="preserve"> the </w:t>
      </w:r>
      <w:proofErr w:type="spellStart"/>
      <w:r>
        <w:t>board’s</w:t>
      </w:r>
      <w:proofErr w:type="spellEnd"/>
      <w:r>
        <w:t xml:space="preserve"> working </w:t>
      </w:r>
      <w:proofErr w:type="spellStart"/>
      <w:r>
        <w:t>conditions</w:t>
      </w:r>
      <w:proofErr w:type="spellEnd"/>
      <w:r>
        <w:t xml:space="preserve">. </w:t>
      </w:r>
    </w:p>
    <w:p w14:paraId="72480EA1" w14:textId="77777777" w:rsidR="00C32A1D" w:rsidRDefault="00000000">
      <w:pPr>
        <w:spacing w:after="183" w:line="259" w:lineRule="auto"/>
        <w:ind w:left="0" w:firstLine="0"/>
      </w:pPr>
      <w:r>
        <w:t xml:space="preserve"> </w:t>
      </w:r>
    </w:p>
    <w:p w14:paraId="51662F46" w14:textId="77777777" w:rsidR="00C32A1D" w:rsidRPr="002427F0" w:rsidRDefault="00000000">
      <w:pPr>
        <w:numPr>
          <w:ilvl w:val="0"/>
          <w:numId w:val="1"/>
        </w:numPr>
        <w:spacing w:after="166"/>
        <w:ind w:right="863" w:hanging="408"/>
        <w:rPr>
          <w:lang w:val="en-US"/>
        </w:rPr>
      </w:pPr>
      <w:r>
        <w:rPr>
          <w:noProof/>
        </w:rPr>
        <w:drawing>
          <wp:anchor distT="0" distB="0" distL="114300" distR="114300" simplePos="0" relativeHeight="251658240" behindDoc="0" locked="0" layoutInCell="1" allowOverlap="0" wp14:anchorId="500C6740" wp14:editId="06E1D86C">
            <wp:simplePos x="0" y="0"/>
            <wp:positionH relativeFrom="page">
              <wp:posOffset>1600200</wp:posOffset>
            </wp:positionH>
            <wp:positionV relativeFrom="page">
              <wp:posOffset>7847826</wp:posOffset>
            </wp:positionV>
            <wp:extent cx="5946649" cy="1633728"/>
            <wp:effectExtent l="0" t="0" r="0" b="0"/>
            <wp:wrapTopAndBottom/>
            <wp:docPr id="6714" name="Picture 6714"/>
            <wp:cNvGraphicFramePr/>
            <a:graphic xmlns:a="http://schemas.openxmlformats.org/drawingml/2006/main">
              <a:graphicData uri="http://schemas.openxmlformats.org/drawingml/2006/picture">
                <pic:pic xmlns:pic="http://schemas.openxmlformats.org/drawingml/2006/picture">
                  <pic:nvPicPr>
                    <pic:cNvPr id="6714" name="Picture 6714"/>
                    <pic:cNvPicPr/>
                  </pic:nvPicPr>
                  <pic:blipFill>
                    <a:blip r:embed="rId9"/>
                    <a:stretch>
                      <a:fillRect/>
                    </a:stretch>
                  </pic:blipFill>
                  <pic:spPr>
                    <a:xfrm>
                      <a:off x="0" y="0"/>
                      <a:ext cx="5946649" cy="1633728"/>
                    </a:xfrm>
                    <a:prstGeom prst="rect">
                      <a:avLst/>
                    </a:prstGeom>
                  </pic:spPr>
                </pic:pic>
              </a:graphicData>
            </a:graphic>
          </wp:anchor>
        </w:drawing>
      </w:r>
      <w:r w:rsidRPr="002427F0">
        <w:rPr>
          <w:lang w:val="en-US"/>
        </w:rPr>
        <w:t>To test the connections of the components – Type “</w:t>
      </w:r>
      <w:proofErr w:type="spellStart"/>
      <w:r w:rsidRPr="002427F0">
        <w:rPr>
          <w:lang w:val="en-US"/>
        </w:rPr>
        <w:t>dump_errors</w:t>
      </w:r>
      <w:proofErr w:type="spellEnd"/>
      <w:r w:rsidRPr="002427F0">
        <w:rPr>
          <w:lang w:val="en-US"/>
        </w:rPr>
        <w:t>(odrv0)” &gt;&gt;&gt; We should be presented with “no Errors” in all categories &gt;&gt;&gt; if there were some errors, first unplug the battery, then unplug the USB, the check the connections mentioned in the picture below to be fixed. &gt;&gt;&gt; connect the battery and then the USB again and write “</w:t>
      </w:r>
      <w:proofErr w:type="spellStart"/>
      <w:r w:rsidRPr="002427F0">
        <w:rPr>
          <w:lang w:val="en-US"/>
        </w:rPr>
        <w:t>dump_errors</w:t>
      </w:r>
      <w:proofErr w:type="spellEnd"/>
      <w:r w:rsidRPr="002427F0">
        <w:rPr>
          <w:lang w:val="en-US"/>
        </w:rPr>
        <w:t xml:space="preserve">(odrv0)” to check the errors. </w:t>
      </w:r>
    </w:p>
    <w:p w14:paraId="583062C6" w14:textId="77777777" w:rsidR="00C32A1D" w:rsidRPr="002427F0" w:rsidRDefault="00000000">
      <w:pPr>
        <w:spacing w:after="113" w:line="259" w:lineRule="auto"/>
        <w:ind w:left="0" w:right="896" w:firstLine="0"/>
        <w:jc w:val="right"/>
        <w:rPr>
          <w:lang w:val="en-US"/>
        </w:rPr>
      </w:pPr>
      <w:r>
        <w:rPr>
          <w:noProof/>
          <w:sz w:val="22"/>
        </w:rPr>
        <mc:AlternateContent>
          <mc:Choice Requires="wpg">
            <w:drawing>
              <wp:inline distT="0" distB="0" distL="0" distR="0" wp14:anchorId="2138565E" wp14:editId="0956114B">
                <wp:extent cx="5657215" cy="1650111"/>
                <wp:effectExtent l="0" t="0" r="0" b="0"/>
                <wp:docPr id="5611" name="Group 5611"/>
                <wp:cNvGraphicFramePr/>
                <a:graphic xmlns:a="http://schemas.openxmlformats.org/drawingml/2006/main">
                  <a:graphicData uri="http://schemas.microsoft.com/office/word/2010/wordprocessingGroup">
                    <wpg:wgp>
                      <wpg:cNvGrpSpPr/>
                      <wpg:grpSpPr>
                        <a:xfrm>
                          <a:off x="0" y="0"/>
                          <a:ext cx="5657215" cy="1650111"/>
                          <a:chOff x="0" y="0"/>
                          <a:chExt cx="5657215" cy="1650111"/>
                        </a:xfrm>
                      </wpg:grpSpPr>
                      <pic:pic xmlns:pic="http://schemas.openxmlformats.org/drawingml/2006/picture">
                        <pic:nvPicPr>
                          <pic:cNvPr id="189" name="Picture 189"/>
                          <pic:cNvPicPr/>
                        </pic:nvPicPr>
                        <pic:blipFill>
                          <a:blip r:embed="rId10"/>
                          <a:stretch>
                            <a:fillRect/>
                          </a:stretch>
                        </pic:blipFill>
                        <pic:spPr>
                          <a:xfrm>
                            <a:off x="0" y="171323"/>
                            <a:ext cx="2731135" cy="1478788"/>
                          </a:xfrm>
                          <a:prstGeom prst="rect">
                            <a:avLst/>
                          </a:prstGeom>
                        </pic:spPr>
                      </pic:pic>
                      <pic:pic xmlns:pic="http://schemas.openxmlformats.org/drawingml/2006/picture">
                        <pic:nvPicPr>
                          <pic:cNvPr id="191" name="Picture 191"/>
                          <pic:cNvPicPr/>
                        </pic:nvPicPr>
                        <pic:blipFill>
                          <a:blip r:embed="rId11"/>
                          <a:stretch>
                            <a:fillRect/>
                          </a:stretch>
                        </pic:blipFill>
                        <pic:spPr>
                          <a:xfrm>
                            <a:off x="2731135" y="0"/>
                            <a:ext cx="2926080" cy="1649095"/>
                          </a:xfrm>
                          <a:prstGeom prst="rect">
                            <a:avLst/>
                          </a:prstGeom>
                        </pic:spPr>
                      </pic:pic>
                    </wpg:wgp>
                  </a:graphicData>
                </a:graphic>
              </wp:inline>
            </w:drawing>
          </mc:Choice>
          <mc:Fallback xmlns:a="http://schemas.openxmlformats.org/drawingml/2006/main">
            <w:pict>
              <v:group id="Group 5611" style="width:445.45pt;height:129.93pt;mso-position-horizontal-relative:char;mso-position-vertical-relative:line" coordsize="56572,16501">
                <v:shape id="Picture 189" style="position:absolute;width:27311;height:14787;left:0;top:1713;" filled="f">
                  <v:imagedata r:id="rId12"/>
                </v:shape>
                <v:shape id="Picture 191" style="position:absolute;width:29260;height:16490;left:27311;top:0;" filled="f">
                  <v:imagedata r:id="rId13"/>
                </v:shape>
              </v:group>
            </w:pict>
          </mc:Fallback>
        </mc:AlternateContent>
      </w:r>
      <w:r w:rsidRPr="002427F0">
        <w:rPr>
          <w:lang w:val="en-US"/>
        </w:rPr>
        <w:t xml:space="preserve"> </w:t>
      </w:r>
    </w:p>
    <w:p w14:paraId="534A37AC" w14:textId="77777777" w:rsidR="00C32A1D" w:rsidRPr="002427F0" w:rsidRDefault="00000000">
      <w:pPr>
        <w:spacing w:after="183" w:line="259" w:lineRule="auto"/>
        <w:ind w:left="0" w:firstLine="0"/>
        <w:rPr>
          <w:lang w:val="en-US"/>
        </w:rPr>
      </w:pPr>
      <w:r w:rsidRPr="002427F0">
        <w:rPr>
          <w:lang w:val="en-US"/>
        </w:rPr>
        <w:t xml:space="preserve"> </w:t>
      </w:r>
    </w:p>
    <w:p w14:paraId="614690FB" w14:textId="77777777" w:rsidR="00C32A1D" w:rsidRPr="002427F0" w:rsidRDefault="00000000">
      <w:pPr>
        <w:spacing w:after="173"/>
        <w:ind w:left="10" w:right="863"/>
        <w:rPr>
          <w:lang w:val="en-US"/>
        </w:rPr>
      </w:pPr>
      <w:r w:rsidRPr="002427F0">
        <w:rPr>
          <w:lang w:val="en-US"/>
        </w:rPr>
        <w:t xml:space="preserve">If there are no errors, we can run the codes </w:t>
      </w:r>
    </w:p>
    <w:p w14:paraId="6B34E2AB" w14:textId="77777777" w:rsidR="00C32A1D" w:rsidRPr="002427F0" w:rsidRDefault="00000000">
      <w:pPr>
        <w:numPr>
          <w:ilvl w:val="0"/>
          <w:numId w:val="1"/>
        </w:numPr>
        <w:ind w:right="863" w:hanging="408"/>
        <w:rPr>
          <w:lang w:val="en-US"/>
        </w:rPr>
      </w:pPr>
      <w:r w:rsidRPr="002427F0">
        <w:rPr>
          <w:b/>
          <w:lang w:val="en-US"/>
        </w:rPr>
        <w:t xml:space="preserve">Network connection: </w:t>
      </w:r>
      <w:r w:rsidRPr="002427F0">
        <w:rPr>
          <w:lang w:val="en-US"/>
        </w:rPr>
        <w:t xml:space="preserve">Connect the project’s laptop, the system running the vision code, and the mobile phone to the same wi-fi network.  </w:t>
      </w:r>
    </w:p>
    <w:p w14:paraId="66E8B321" w14:textId="77777777" w:rsidR="00C32A1D" w:rsidRDefault="00000000">
      <w:pPr>
        <w:numPr>
          <w:ilvl w:val="0"/>
          <w:numId w:val="1"/>
        </w:numPr>
        <w:ind w:right="863" w:hanging="408"/>
      </w:pPr>
      <w:r w:rsidRPr="002427F0">
        <w:rPr>
          <w:b/>
          <w:lang w:val="en-US"/>
        </w:rPr>
        <w:t>Edit the Computer Vision code:</w:t>
      </w:r>
      <w:r w:rsidRPr="002427F0">
        <w:rPr>
          <w:lang w:val="en-US"/>
        </w:rPr>
        <w:t xml:space="preserve"> open the python code “live-detection-pipeline” in the other system by the app </w:t>
      </w:r>
      <w:proofErr w:type="spellStart"/>
      <w:r w:rsidRPr="002427F0">
        <w:rPr>
          <w:lang w:val="en-US"/>
        </w:rPr>
        <w:t>vscode</w:t>
      </w:r>
      <w:proofErr w:type="spellEnd"/>
      <w:r w:rsidRPr="002427F0">
        <w:rPr>
          <w:lang w:val="en-US"/>
        </w:rPr>
        <w:t xml:space="preserve"> (visual studio code). </w:t>
      </w:r>
      <w:proofErr w:type="spellStart"/>
      <w:r>
        <w:rPr>
          <w:b/>
          <w:u w:val="single" w:color="000000"/>
        </w:rPr>
        <w:t>Don’t</w:t>
      </w:r>
      <w:proofErr w:type="spellEnd"/>
      <w:r>
        <w:rPr>
          <w:b/>
        </w:rPr>
        <w:t xml:space="preserve"> </w:t>
      </w:r>
      <w:proofErr w:type="spellStart"/>
      <w:r>
        <w:rPr>
          <w:b/>
        </w:rPr>
        <w:t>run</w:t>
      </w:r>
      <w:proofErr w:type="spellEnd"/>
      <w:r>
        <w:rPr>
          <w:b/>
        </w:rPr>
        <w:t xml:space="preserve"> </w:t>
      </w:r>
      <w:proofErr w:type="spellStart"/>
      <w:r>
        <w:rPr>
          <w:b/>
        </w:rPr>
        <w:t>it</w:t>
      </w:r>
      <w:proofErr w:type="spellEnd"/>
      <w:r>
        <w:rPr>
          <w:b/>
        </w:rPr>
        <w:t>.</w:t>
      </w:r>
      <w:r>
        <w:t xml:space="preserve">  </w:t>
      </w:r>
    </w:p>
    <w:p w14:paraId="082CE051" w14:textId="77777777" w:rsidR="00C32A1D" w:rsidRDefault="00000000">
      <w:pPr>
        <w:numPr>
          <w:ilvl w:val="0"/>
          <w:numId w:val="1"/>
        </w:numPr>
        <w:spacing w:after="30" w:line="268" w:lineRule="auto"/>
        <w:ind w:right="863" w:hanging="408"/>
      </w:pPr>
      <w:r>
        <w:rPr>
          <w:b/>
        </w:rPr>
        <w:t xml:space="preserve">IP </w:t>
      </w:r>
      <w:proofErr w:type="spellStart"/>
      <w:r>
        <w:rPr>
          <w:b/>
        </w:rPr>
        <w:t>addresses</w:t>
      </w:r>
      <w:proofErr w:type="spellEnd"/>
      <w:r>
        <w:rPr>
          <w:b/>
        </w:rPr>
        <w:t xml:space="preserve">: </w:t>
      </w:r>
      <w:r>
        <w:t xml:space="preserve"> </w:t>
      </w:r>
    </w:p>
    <w:p w14:paraId="3CA64969" w14:textId="77777777" w:rsidR="00C32A1D" w:rsidRPr="002427F0" w:rsidRDefault="00000000">
      <w:pPr>
        <w:numPr>
          <w:ilvl w:val="1"/>
          <w:numId w:val="1"/>
        </w:numPr>
        <w:ind w:right="863" w:hanging="360"/>
        <w:rPr>
          <w:lang w:val="en-US"/>
        </w:rPr>
      </w:pPr>
      <w:r w:rsidRPr="002427F0">
        <w:rPr>
          <w:lang w:val="en-US"/>
        </w:rPr>
        <w:t>open the app “</w:t>
      </w:r>
      <w:proofErr w:type="spellStart"/>
      <w:r w:rsidRPr="002427F0">
        <w:rPr>
          <w:lang w:val="en-US"/>
        </w:rPr>
        <w:t>DroidCam</w:t>
      </w:r>
      <w:proofErr w:type="spellEnd"/>
      <w:r w:rsidRPr="002427F0">
        <w:rPr>
          <w:lang w:val="en-US"/>
        </w:rPr>
        <w:t xml:space="preserve">” on the mobile phone find the </w:t>
      </w:r>
      <w:r w:rsidRPr="002427F0">
        <w:rPr>
          <w:color w:val="47D459"/>
          <w:lang w:val="en-US"/>
        </w:rPr>
        <w:t xml:space="preserve">Device IP </w:t>
      </w:r>
      <w:r w:rsidRPr="002427F0">
        <w:rPr>
          <w:lang w:val="en-US"/>
        </w:rPr>
        <w:t xml:space="preserve">and </w:t>
      </w:r>
      <w:r w:rsidRPr="002427F0">
        <w:rPr>
          <w:color w:val="FF0000"/>
          <w:lang w:val="en-US"/>
        </w:rPr>
        <w:t>port</w:t>
      </w:r>
      <w:r w:rsidRPr="002427F0">
        <w:rPr>
          <w:lang w:val="en-US"/>
        </w:rPr>
        <w:t xml:space="preserve">. Write these data inside the code “live-detection-pipeline” in the line 74 with the following pattern: </w:t>
      </w:r>
      <w:proofErr w:type="spellStart"/>
      <w:r w:rsidRPr="002427F0">
        <w:rPr>
          <w:lang w:val="en-US"/>
        </w:rPr>
        <w:t>video_reference</w:t>
      </w:r>
      <w:proofErr w:type="spellEnd"/>
      <w:r w:rsidRPr="002427F0">
        <w:rPr>
          <w:lang w:val="en-US"/>
        </w:rPr>
        <w:t xml:space="preserve"> = “http:// </w:t>
      </w:r>
      <w:r w:rsidRPr="002427F0">
        <w:rPr>
          <w:color w:val="47D459"/>
          <w:lang w:val="en-US"/>
        </w:rPr>
        <w:t xml:space="preserve">IP address </w:t>
      </w:r>
      <w:r w:rsidRPr="002427F0">
        <w:rPr>
          <w:lang w:val="en-US"/>
        </w:rPr>
        <w:t xml:space="preserve">: </w:t>
      </w:r>
      <w:r w:rsidRPr="002427F0">
        <w:rPr>
          <w:color w:val="FF0000"/>
          <w:lang w:val="en-US"/>
        </w:rPr>
        <w:t>port</w:t>
      </w:r>
      <w:r w:rsidRPr="002427F0">
        <w:rPr>
          <w:lang w:val="en-US"/>
        </w:rPr>
        <w:t xml:space="preserve"> /video”, </w:t>
      </w:r>
    </w:p>
    <w:p w14:paraId="525B0DA5" w14:textId="77777777" w:rsidR="00C32A1D" w:rsidRPr="002427F0" w:rsidRDefault="00000000">
      <w:pPr>
        <w:spacing w:after="30" w:line="268" w:lineRule="auto"/>
        <w:ind w:left="1080" w:right="796" w:firstLine="0"/>
        <w:rPr>
          <w:lang w:val="en-US"/>
        </w:rPr>
      </w:pPr>
      <w:r w:rsidRPr="002427F0">
        <w:rPr>
          <w:lang w:val="en-US"/>
        </w:rPr>
        <w:t xml:space="preserve">For example, in this picture </w:t>
      </w:r>
      <w:r w:rsidRPr="002427F0">
        <w:rPr>
          <w:color w:val="47D459"/>
          <w:lang w:val="en-US"/>
        </w:rPr>
        <w:t xml:space="preserve">IP address </w:t>
      </w:r>
      <w:r w:rsidRPr="002427F0">
        <w:rPr>
          <w:lang w:val="en-US"/>
        </w:rPr>
        <w:t xml:space="preserve">is </w:t>
      </w:r>
      <w:r w:rsidRPr="002427F0">
        <w:rPr>
          <w:color w:val="47D459"/>
          <w:lang w:val="en-US"/>
        </w:rPr>
        <w:t xml:space="preserve">192.168.229.4 </w:t>
      </w:r>
      <w:r w:rsidRPr="002427F0">
        <w:rPr>
          <w:lang w:val="en-US"/>
        </w:rPr>
        <w:t xml:space="preserve">and the </w:t>
      </w:r>
      <w:r w:rsidRPr="002427F0">
        <w:rPr>
          <w:color w:val="FF0000"/>
          <w:lang w:val="en-US"/>
        </w:rPr>
        <w:t xml:space="preserve">port </w:t>
      </w:r>
      <w:r w:rsidRPr="002427F0">
        <w:rPr>
          <w:lang w:val="en-US"/>
        </w:rPr>
        <w:t xml:space="preserve">is </w:t>
      </w:r>
      <w:r w:rsidRPr="002427F0">
        <w:rPr>
          <w:color w:val="FF0000"/>
          <w:lang w:val="en-US"/>
        </w:rPr>
        <w:t>4747</w:t>
      </w:r>
      <w:r w:rsidRPr="002427F0">
        <w:rPr>
          <w:lang w:val="en-US"/>
        </w:rPr>
        <w:t xml:space="preserve">. </w:t>
      </w:r>
      <w:r w:rsidRPr="002427F0">
        <w:rPr>
          <w:b/>
          <w:lang w:val="en-US"/>
        </w:rPr>
        <w:t xml:space="preserve">You just have to edit this code with your data. </w:t>
      </w:r>
    </w:p>
    <w:p w14:paraId="0A275E3E" w14:textId="77777777" w:rsidR="00C32A1D" w:rsidRPr="002427F0" w:rsidRDefault="00000000">
      <w:pPr>
        <w:numPr>
          <w:ilvl w:val="1"/>
          <w:numId w:val="1"/>
        </w:numPr>
        <w:ind w:right="863" w:hanging="360"/>
        <w:rPr>
          <w:lang w:val="en-US"/>
        </w:rPr>
      </w:pPr>
      <w:r w:rsidRPr="002427F0">
        <w:rPr>
          <w:lang w:val="en-US"/>
        </w:rPr>
        <w:t xml:space="preserve">In the project’s laptop (the one that runs the control codes) click on Wi-Fi settings and click the gear icon for the Wi-Fi network that is connected to. (this </w:t>
      </w:r>
      <w:r w:rsidRPr="002427F0">
        <w:rPr>
          <w:lang w:val="en-US"/>
        </w:rPr>
        <w:lastRenderedPageBreak/>
        <w:t xml:space="preserve">network should be the same as others). Then find the IP address and port. Write these data inside the code “live-detection-pipeline” lines 18 and 19 same as below </w:t>
      </w:r>
    </w:p>
    <w:p w14:paraId="23572832" w14:textId="77777777" w:rsidR="00C32A1D" w:rsidRDefault="00000000">
      <w:pPr>
        <w:spacing w:after="65" w:line="224" w:lineRule="auto"/>
        <w:ind w:left="720" w:firstLine="360"/>
      </w:pPr>
      <w:r>
        <w:rPr>
          <w:noProof/>
        </w:rPr>
        <w:drawing>
          <wp:inline distT="0" distB="0" distL="0" distR="0" wp14:anchorId="45E2261D" wp14:editId="0FDD0566">
            <wp:extent cx="5547360" cy="693420"/>
            <wp:effectExtent l="0" t="0" r="0" b="0"/>
            <wp:docPr id="408" name="Picture 408"/>
            <wp:cNvGraphicFramePr/>
            <a:graphic xmlns:a="http://schemas.openxmlformats.org/drawingml/2006/main">
              <a:graphicData uri="http://schemas.openxmlformats.org/drawingml/2006/picture">
                <pic:pic xmlns:pic="http://schemas.openxmlformats.org/drawingml/2006/picture">
                  <pic:nvPicPr>
                    <pic:cNvPr id="408" name="Picture 408"/>
                    <pic:cNvPicPr/>
                  </pic:nvPicPr>
                  <pic:blipFill>
                    <a:blip r:embed="rId14"/>
                    <a:stretch>
                      <a:fillRect/>
                    </a:stretch>
                  </pic:blipFill>
                  <pic:spPr>
                    <a:xfrm>
                      <a:off x="0" y="0"/>
                      <a:ext cx="5547360" cy="693420"/>
                    </a:xfrm>
                    <a:prstGeom prst="rect">
                      <a:avLst/>
                    </a:prstGeom>
                  </pic:spPr>
                </pic:pic>
              </a:graphicData>
            </a:graphic>
          </wp:inline>
        </w:drawing>
      </w:r>
      <w:r>
        <w:t xml:space="preserve">  </w:t>
      </w:r>
    </w:p>
    <w:p w14:paraId="61ADDE6E" w14:textId="77777777" w:rsidR="00C32A1D" w:rsidRPr="002427F0" w:rsidRDefault="00000000">
      <w:pPr>
        <w:numPr>
          <w:ilvl w:val="0"/>
          <w:numId w:val="1"/>
        </w:numPr>
        <w:ind w:right="863" w:hanging="408"/>
        <w:rPr>
          <w:lang w:val="en-US"/>
        </w:rPr>
      </w:pPr>
      <w:r w:rsidRPr="002427F0">
        <w:rPr>
          <w:b/>
          <w:lang w:val="en-US"/>
        </w:rPr>
        <w:t xml:space="preserve">Run the computer vision code: </w:t>
      </w:r>
      <w:r w:rsidRPr="002427F0">
        <w:rPr>
          <w:lang w:val="en-US"/>
        </w:rPr>
        <w:t xml:space="preserve">run the code “live-detection-pipeline” by hitting the play button on the top-right corner.  </w:t>
      </w:r>
    </w:p>
    <w:p w14:paraId="663AFAC0" w14:textId="77777777" w:rsidR="00C32A1D" w:rsidRPr="002427F0" w:rsidRDefault="00000000">
      <w:pPr>
        <w:spacing w:after="0" w:line="259" w:lineRule="auto"/>
        <w:ind w:left="720" w:firstLine="0"/>
        <w:rPr>
          <w:lang w:val="en-US"/>
        </w:rPr>
      </w:pPr>
      <w:r>
        <w:rPr>
          <w:noProof/>
        </w:rPr>
        <w:drawing>
          <wp:inline distT="0" distB="0" distL="0" distR="0" wp14:anchorId="2D24CBE2" wp14:editId="77AE6EEC">
            <wp:extent cx="1546860" cy="541020"/>
            <wp:effectExtent l="0" t="0" r="0" b="0"/>
            <wp:docPr id="410" name="Picture 410"/>
            <wp:cNvGraphicFramePr/>
            <a:graphic xmlns:a="http://schemas.openxmlformats.org/drawingml/2006/main">
              <a:graphicData uri="http://schemas.openxmlformats.org/drawingml/2006/picture">
                <pic:pic xmlns:pic="http://schemas.openxmlformats.org/drawingml/2006/picture">
                  <pic:nvPicPr>
                    <pic:cNvPr id="410" name="Picture 410"/>
                    <pic:cNvPicPr/>
                  </pic:nvPicPr>
                  <pic:blipFill>
                    <a:blip r:embed="rId15"/>
                    <a:stretch>
                      <a:fillRect/>
                    </a:stretch>
                  </pic:blipFill>
                  <pic:spPr>
                    <a:xfrm>
                      <a:off x="0" y="0"/>
                      <a:ext cx="1546860" cy="541020"/>
                    </a:xfrm>
                    <a:prstGeom prst="rect">
                      <a:avLst/>
                    </a:prstGeom>
                  </pic:spPr>
                </pic:pic>
              </a:graphicData>
            </a:graphic>
          </wp:inline>
        </w:drawing>
      </w:r>
      <w:r w:rsidRPr="002427F0">
        <w:rPr>
          <w:lang w:val="en-US"/>
        </w:rPr>
        <w:t xml:space="preserve"> </w:t>
      </w:r>
    </w:p>
    <w:p w14:paraId="7FB27AF4" w14:textId="77777777" w:rsidR="00C32A1D" w:rsidRPr="002427F0" w:rsidRDefault="00000000">
      <w:pPr>
        <w:spacing w:after="24" w:line="259" w:lineRule="auto"/>
        <w:ind w:left="720" w:firstLine="0"/>
        <w:rPr>
          <w:lang w:val="en-US"/>
        </w:rPr>
      </w:pPr>
      <w:r w:rsidRPr="002427F0">
        <w:rPr>
          <w:lang w:val="en-US"/>
        </w:rPr>
        <w:t xml:space="preserve"> </w:t>
      </w:r>
    </w:p>
    <w:p w14:paraId="7D23CF5C" w14:textId="77777777" w:rsidR="00C32A1D" w:rsidRPr="002427F0" w:rsidRDefault="00000000">
      <w:pPr>
        <w:ind w:left="730" w:right="863"/>
        <w:rPr>
          <w:lang w:val="en-US"/>
        </w:rPr>
      </w:pPr>
      <w:r w:rsidRPr="002427F0">
        <w:rPr>
          <w:lang w:val="en-US"/>
        </w:rPr>
        <w:t xml:space="preserve">It takes a couple of minutes running it for the first time. You may get some warnings but wait until it shows the video, or you get some errors. </w:t>
      </w:r>
    </w:p>
    <w:p w14:paraId="61D6EBD7" w14:textId="77777777" w:rsidR="00C32A1D" w:rsidRPr="002427F0" w:rsidRDefault="00000000">
      <w:pPr>
        <w:spacing w:after="24" w:line="259" w:lineRule="auto"/>
        <w:ind w:left="720" w:firstLine="0"/>
        <w:rPr>
          <w:lang w:val="en-US"/>
        </w:rPr>
      </w:pPr>
      <w:r w:rsidRPr="002427F0">
        <w:rPr>
          <w:lang w:val="en-US"/>
        </w:rPr>
        <w:t xml:space="preserve"> </w:t>
      </w:r>
    </w:p>
    <w:p w14:paraId="0D2274D8" w14:textId="77777777" w:rsidR="00C32A1D" w:rsidRPr="002427F0" w:rsidRDefault="00000000">
      <w:pPr>
        <w:numPr>
          <w:ilvl w:val="0"/>
          <w:numId w:val="1"/>
        </w:numPr>
        <w:ind w:right="863" w:hanging="408"/>
        <w:rPr>
          <w:lang w:val="en-US"/>
        </w:rPr>
      </w:pPr>
      <w:proofErr w:type="spellStart"/>
      <w:r w:rsidRPr="002427F0">
        <w:rPr>
          <w:b/>
          <w:lang w:val="en-US"/>
        </w:rPr>
        <w:t>Reciever</w:t>
      </w:r>
      <w:proofErr w:type="spellEnd"/>
      <w:r w:rsidRPr="002427F0">
        <w:rPr>
          <w:b/>
          <w:lang w:val="en-US"/>
        </w:rPr>
        <w:t xml:space="preserve"> code: </w:t>
      </w:r>
      <w:r w:rsidRPr="002427F0">
        <w:rPr>
          <w:lang w:val="en-US"/>
        </w:rPr>
        <w:t>in the project’s laptop, open another</w:t>
      </w:r>
      <w:r w:rsidRPr="002427F0">
        <w:rPr>
          <w:b/>
          <w:lang w:val="en-US"/>
        </w:rPr>
        <w:t xml:space="preserve"> </w:t>
      </w:r>
      <w:proofErr w:type="spellStart"/>
      <w:r w:rsidRPr="002427F0">
        <w:rPr>
          <w:b/>
          <w:lang w:val="en-US"/>
        </w:rPr>
        <w:t>tilix</w:t>
      </w:r>
      <w:proofErr w:type="spellEnd"/>
      <w:r w:rsidRPr="002427F0">
        <w:rPr>
          <w:lang w:val="en-US"/>
        </w:rPr>
        <w:t xml:space="preserve"> window (using buttons </w:t>
      </w:r>
    </w:p>
    <w:p w14:paraId="7DE93EDC" w14:textId="77777777" w:rsidR="00C32A1D" w:rsidRPr="002427F0" w:rsidRDefault="00000000">
      <w:pPr>
        <w:ind w:left="730" w:right="863"/>
        <w:rPr>
          <w:lang w:val="en-US"/>
        </w:rPr>
      </w:pPr>
      <w:r w:rsidRPr="002427F0">
        <w:rPr>
          <w:lang w:val="en-US"/>
        </w:rPr>
        <w:t>“</w:t>
      </w:r>
      <w:proofErr w:type="spellStart"/>
      <w:r w:rsidRPr="002427F0">
        <w:rPr>
          <w:b/>
          <w:lang w:val="en-US"/>
        </w:rPr>
        <w:t>Ctrl+Shift+n</w:t>
      </w:r>
      <w:proofErr w:type="spellEnd"/>
      <w:r w:rsidRPr="002427F0">
        <w:rPr>
          <w:b/>
          <w:lang w:val="en-US"/>
        </w:rPr>
        <w:t>”</w:t>
      </w:r>
      <w:r w:rsidRPr="002427F0">
        <w:rPr>
          <w:lang w:val="en-US"/>
        </w:rPr>
        <w:t xml:space="preserve"> on an opened </w:t>
      </w:r>
      <w:proofErr w:type="spellStart"/>
      <w:r w:rsidRPr="002427F0">
        <w:rPr>
          <w:lang w:val="en-US"/>
        </w:rPr>
        <w:t>tilix</w:t>
      </w:r>
      <w:proofErr w:type="spellEnd"/>
      <w:r w:rsidRPr="002427F0">
        <w:rPr>
          <w:lang w:val="en-US"/>
        </w:rPr>
        <w:t xml:space="preserve"> window). In the new window, press </w:t>
      </w:r>
    </w:p>
    <w:p w14:paraId="781D6731" w14:textId="43117D9F" w:rsidR="00C32A1D" w:rsidRPr="002427F0" w:rsidRDefault="00000000">
      <w:pPr>
        <w:ind w:left="730" w:right="863"/>
        <w:rPr>
          <w:lang w:val="en-US"/>
        </w:rPr>
      </w:pPr>
      <w:r w:rsidRPr="002427F0">
        <w:rPr>
          <w:b/>
          <w:lang w:val="en-US"/>
        </w:rPr>
        <w:t>“</w:t>
      </w:r>
      <w:proofErr w:type="spellStart"/>
      <w:r w:rsidRPr="002427F0">
        <w:rPr>
          <w:b/>
          <w:lang w:val="en-US"/>
        </w:rPr>
        <w:t>Ctrl+Shift+b</w:t>
      </w:r>
      <w:proofErr w:type="spellEnd"/>
      <w:r w:rsidRPr="002427F0">
        <w:rPr>
          <w:b/>
          <w:lang w:val="en-US"/>
        </w:rPr>
        <w:t>”</w:t>
      </w:r>
      <w:r w:rsidRPr="002427F0">
        <w:rPr>
          <w:lang w:val="en-US"/>
        </w:rPr>
        <w:t xml:space="preserve"> to open the bookmarks. Select the 1st one (“</w:t>
      </w:r>
      <w:proofErr w:type="spellStart"/>
      <w:r w:rsidRPr="002427F0">
        <w:rPr>
          <w:b/>
          <w:lang w:val="en-US"/>
        </w:rPr>
        <w:t>RecieverFolderWithVision</w:t>
      </w:r>
      <w:proofErr w:type="spellEnd"/>
      <w:r w:rsidRPr="002427F0">
        <w:rPr>
          <w:lang w:val="en-US"/>
        </w:rPr>
        <w:t>”). Then press again “</w:t>
      </w:r>
      <w:proofErr w:type="spellStart"/>
      <w:r w:rsidRPr="002427F0">
        <w:rPr>
          <w:b/>
          <w:lang w:val="en-US"/>
        </w:rPr>
        <w:t>Ctrl+Shift+</w:t>
      </w:r>
      <w:r w:rsidR="002427F0">
        <w:rPr>
          <w:b/>
          <w:lang w:val="en-US"/>
        </w:rPr>
        <w:t>b</w:t>
      </w:r>
      <w:proofErr w:type="spellEnd"/>
      <w:r w:rsidRPr="002427F0">
        <w:rPr>
          <w:lang w:val="en-US"/>
        </w:rPr>
        <w:t>” to open the bookmarks. This time select the 4th one (“</w:t>
      </w:r>
      <w:r w:rsidRPr="002427F0">
        <w:rPr>
          <w:b/>
          <w:lang w:val="en-US"/>
        </w:rPr>
        <w:t>run receiver</w:t>
      </w:r>
      <w:r w:rsidRPr="002427F0">
        <w:rPr>
          <w:lang w:val="en-US"/>
        </w:rPr>
        <w:t xml:space="preserve">”) to run the </w:t>
      </w:r>
      <w:proofErr w:type="spellStart"/>
      <w:r w:rsidRPr="002427F0">
        <w:rPr>
          <w:lang w:val="en-US"/>
        </w:rPr>
        <w:t>reciever</w:t>
      </w:r>
      <w:proofErr w:type="spellEnd"/>
      <w:r w:rsidRPr="002427F0">
        <w:rPr>
          <w:lang w:val="en-US"/>
        </w:rPr>
        <w:t xml:space="preserve"> code. This code will get detection data from the other system. You should get a real-time detection status result shown on the command window.  </w:t>
      </w:r>
    </w:p>
    <w:p w14:paraId="1B0CCAF3" w14:textId="77777777" w:rsidR="00C32A1D" w:rsidRPr="002427F0" w:rsidRDefault="00000000">
      <w:pPr>
        <w:spacing w:after="0" w:line="278" w:lineRule="auto"/>
        <w:ind w:left="720" w:right="9098" w:firstLine="0"/>
        <w:rPr>
          <w:lang w:val="en-US"/>
        </w:rPr>
      </w:pPr>
      <w:r w:rsidRPr="002427F0">
        <w:rPr>
          <w:lang w:val="en-US"/>
        </w:rPr>
        <w:t xml:space="preserve">  </w:t>
      </w:r>
    </w:p>
    <w:p w14:paraId="54D28167" w14:textId="77777777" w:rsidR="00C32A1D" w:rsidRPr="002427F0" w:rsidRDefault="00000000">
      <w:pPr>
        <w:numPr>
          <w:ilvl w:val="0"/>
          <w:numId w:val="1"/>
        </w:numPr>
        <w:ind w:right="863" w:hanging="408"/>
        <w:rPr>
          <w:lang w:val="en-US"/>
        </w:rPr>
      </w:pPr>
      <w:r w:rsidRPr="002427F0">
        <w:rPr>
          <w:b/>
          <w:lang w:val="en-US"/>
        </w:rPr>
        <w:t xml:space="preserve">High-level code: </w:t>
      </w:r>
      <w:r w:rsidRPr="002427F0">
        <w:rPr>
          <w:lang w:val="en-US"/>
        </w:rPr>
        <w:t>Again, open another</w:t>
      </w:r>
      <w:r w:rsidRPr="002427F0">
        <w:rPr>
          <w:b/>
          <w:lang w:val="en-US"/>
        </w:rPr>
        <w:t xml:space="preserve"> </w:t>
      </w:r>
      <w:proofErr w:type="spellStart"/>
      <w:r w:rsidRPr="002427F0">
        <w:rPr>
          <w:b/>
          <w:lang w:val="en-US"/>
        </w:rPr>
        <w:t>tilix</w:t>
      </w:r>
      <w:proofErr w:type="spellEnd"/>
      <w:r w:rsidRPr="002427F0">
        <w:rPr>
          <w:lang w:val="en-US"/>
        </w:rPr>
        <w:t xml:space="preserve"> window (using buttons </w:t>
      </w:r>
    </w:p>
    <w:p w14:paraId="2ABB1DF1" w14:textId="77777777" w:rsidR="00C32A1D" w:rsidRPr="002427F0" w:rsidRDefault="00000000">
      <w:pPr>
        <w:ind w:left="730" w:right="863"/>
        <w:rPr>
          <w:lang w:val="en-US"/>
        </w:rPr>
      </w:pPr>
      <w:r w:rsidRPr="002427F0">
        <w:rPr>
          <w:lang w:val="en-US"/>
        </w:rPr>
        <w:t>“</w:t>
      </w:r>
      <w:proofErr w:type="spellStart"/>
      <w:r w:rsidRPr="002427F0">
        <w:rPr>
          <w:b/>
          <w:lang w:val="en-US"/>
        </w:rPr>
        <w:t>Ctrl+Shift+n</w:t>
      </w:r>
      <w:proofErr w:type="spellEnd"/>
      <w:r w:rsidRPr="002427F0">
        <w:rPr>
          <w:b/>
          <w:lang w:val="en-US"/>
        </w:rPr>
        <w:t>”</w:t>
      </w:r>
      <w:r w:rsidRPr="002427F0">
        <w:rPr>
          <w:lang w:val="en-US"/>
        </w:rPr>
        <w:t xml:space="preserve"> on an opened </w:t>
      </w:r>
      <w:proofErr w:type="spellStart"/>
      <w:r w:rsidRPr="002427F0">
        <w:rPr>
          <w:lang w:val="en-US"/>
        </w:rPr>
        <w:t>tilix</w:t>
      </w:r>
      <w:proofErr w:type="spellEnd"/>
      <w:r w:rsidRPr="002427F0">
        <w:rPr>
          <w:lang w:val="en-US"/>
        </w:rPr>
        <w:t xml:space="preserve"> window). In the new window, press </w:t>
      </w:r>
    </w:p>
    <w:p w14:paraId="67787200" w14:textId="3DD5875E" w:rsidR="00C32A1D" w:rsidRDefault="00000000">
      <w:pPr>
        <w:ind w:left="730" w:right="863"/>
      </w:pPr>
      <w:r w:rsidRPr="002427F0">
        <w:rPr>
          <w:b/>
          <w:lang w:val="en-US"/>
        </w:rPr>
        <w:t>“</w:t>
      </w:r>
      <w:proofErr w:type="spellStart"/>
      <w:r w:rsidRPr="002427F0">
        <w:rPr>
          <w:b/>
          <w:lang w:val="en-US"/>
        </w:rPr>
        <w:t>Ctrl+Shift+b</w:t>
      </w:r>
      <w:proofErr w:type="spellEnd"/>
      <w:r w:rsidRPr="002427F0">
        <w:rPr>
          <w:b/>
          <w:lang w:val="en-US"/>
        </w:rPr>
        <w:t>”</w:t>
      </w:r>
      <w:r w:rsidRPr="002427F0">
        <w:rPr>
          <w:lang w:val="en-US"/>
        </w:rPr>
        <w:t xml:space="preserve"> to open the bookmarks. Select the 2nd one (“</w:t>
      </w:r>
      <w:proofErr w:type="spellStart"/>
      <w:r w:rsidRPr="002427F0">
        <w:rPr>
          <w:b/>
          <w:lang w:val="en-US"/>
        </w:rPr>
        <w:t>HighWithVision</w:t>
      </w:r>
      <w:proofErr w:type="spellEnd"/>
      <w:r w:rsidRPr="002427F0">
        <w:rPr>
          <w:lang w:val="en-US"/>
        </w:rPr>
        <w:t>”). Then press again “</w:t>
      </w:r>
      <w:proofErr w:type="spellStart"/>
      <w:r w:rsidRPr="002427F0">
        <w:rPr>
          <w:b/>
          <w:lang w:val="en-US"/>
        </w:rPr>
        <w:t>Ctrl+Shift+</w:t>
      </w:r>
      <w:r w:rsidR="002427F0">
        <w:rPr>
          <w:b/>
          <w:lang w:val="en-US"/>
        </w:rPr>
        <w:t>b</w:t>
      </w:r>
      <w:proofErr w:type="spellEnd"/>
      <w:r w:rsidRPr="002427F0">
        <w:rPr>
          <w:lang w:val="en-US"/>
        </w:rPr>
        <w:t>” to open the bookmarks. This time select the 5th one (“</w:t>
      </w:r>
      <w:r w:rsidRPr="002427F0">
        <w:rPr>
          <w:b/>
          <w:lang w:val="en-US"/>
        </w:rPr>
        <w:t>Run High</w:t>
      </w:r>
      <w:r w:rsidRPr="002427F0">
        <w:rPr>
          <w:lang w:val="en-US"/>
        </w:rPr>
        <w:t xml:space="preserve">”) to run the high-level code.  </w:t>
      </w:r>
      <w:proofErr w:type="spellStart"/>
      <w:r>
        <w:t>You</w:t>
      </w:r>
      <w:proofErr w:type="spellEnd"/>
      <w:r>
        <w:t xml:space="preserve"> </w:t>
      </w:r>
      <w:proofErr w:type="spellStart"/>
      <w:r>
        <w:t>should</w:t>
      </w:r>
      <w:proofErr w:type="spellEnd"/>
      <w:r>
        <w:t xml:space="preserve"> </w:t>
      </w:r>
      <w:proofErr w:type="spellStart"/>
      <w:r>
        <w:t>get</w:t>
      </w:r>
      <w:proofErr w:type="spellEnd"/>
      <w:r>
        <w:t xml:space="preserve"> the </w:t>
      </w:r>
      <w:proofErr w:type="spellStart"/>
      <w:r>
        <w:t>message</w:t>
      </w:r>
      <w:proofErr w:type="spellEnd"/>
      <w:r>
        <w:t xml:space="preserve"> “</w:t>
      </w:r>
      <w:proofErr w:type="spellStart"/>
      <w:r>
        <w:t>waiting</w:t>
      </w:r>
      <w:proofErr w:type="spellEnd"/>
      <w:r>
        <w:t xml:space="preserve"> for </w:t>
      </w:r>
      <w:proofErr w:type="spellStart"/>
      <w:r>
        <w:t>ODrive</w:t>
      </w:r>
      <w:proofErr w:type="spellEnd"/>
      <w:r>
        <w:t xml:space="preserve"> master…” </w:t>
      </w:r>
    </w:p>
    <w:p w14:paraId="12BA66D5" w14:textId="77777777" w:rsidR="00C32A1D" w:rsidRDefault="00000000">
      <w:pPr>
        <w:spacing w:after="22" w:line="259" w:lineRule="auto"/>
        <w:ind w:left="720" w:firstLine="0"/>
      </w:pPr>
      <w:r>
        <w:t xml:space="preserve"> </w:t>
      </w:r>
    </w:p>
    <w:p w14:paraId="1407C463" w14:textId="5E5FE6BA" w:rsidR="00C32A1D" w:rsidRDefault="00000000">
      <w:pPr>
        <w:numPr>
          <w:ilvl w:val="0"/>
          <w:numId w:val="1"/>
        </w:numPr>
        <w:ind w:right="863" w:hanging="408"/>
      </w:pPr>
      <w:r w:rsidRPr="002427F0">
        <w:rPr>
          <w:b/>
          <w:lang w:val="en-US"/>
        </w:rPr>
        <w:t xml:space="preserve">Low-level code: </w:t>
      </w:r>
      <w:r w:rsidRPr="002427F0">
        <w:rPr>
          <w:lang w:val="en-US"/>
        </w:rPr>
        <w:t>Again, open another</w:t>
      </w:r>
      <w:r w:rsidRPr="002427F0">
        <w:rPr>
          <w:b/>
          <w:lang w:val="en-US"/>
        </w:rPr>
        <w:t xml:space="preserve"> </w:t>
      </w:r>
      <w:proofErr w:type="spellStart"/>
      <w:r w:rsidRPr="002427F0">
        <w:rPr>
          <w:b/>
          <w:lang w:val="en-US"/>
        </w:rPr>
        <w:t>tilix</w:t>
      </w:r>
      <w:proofErr w:type="spellEnd"/>
      <w:r w:rsidRPr="002427F0">
        <w:rPr>
          <w:lang w:val="en-US"/>
        </w:rPr>
        <w:t xml:space="preserve"> window (using buttons “</w:t>
      </w:r>
      <w:proofErr w:type="spellStart"/>
      <w:r w:rsidRPr="002427F0">
        <w:rPr>
          <w:b/>
          <w:lang w:val="en-US"/>
        </w:rPr>
        <w:t>Ctrl+Shift+n</w:t>
      </w:r>
      <w:proofErr w:type="spellEnd"/>
      <w:r w:rsidRPr="002427F0">
        <w:rPr>
          <w:b/>
          <w:lang w:val="en-US"/>
        </w:rPr>
        <w:t>”</w:t>
      </w:r>
      <w:r w:rsidRPr="002427F0">
        <w:rPr>
          <w:lang w:val="en-US"/>
        </w:rPr>
        <w:t xml:space="preserve"> on an opened </w:t>
      </w:r>
      <w:proofErr w:type="spellStart"/>
      <w:r w:rsidRPr="002427F0">
        <w:rPr>
          <w:lang w:val="en-US"/>
        </w:rPr>
        <w:t>tilix</w:t>
      </w:r>
      <w:proofErr w:type="spellEnd"/>
      <w:r w:rsidRPr="002427F0">
        <w:rPr>
          <w:lang w:val="en-US"/>
        </w:rPr>
        <w:t xml:space="preserve"> window). In the new window, press </w:t>
      </w:r>
      <w:r w:rsidRPr="002427F0">
        <w:rPr>
          <w:b/>
          <w:lang w:val="en-US"/>
        </w:rPr>
        <w:t>“</w:t>
      </w:r>
      <w:proofErr w:type="spellStart"/>
      <w:r w:rsidRPr="002427F0">
        <w:rPr>
          <w:b/>
          <w:lang w:val="en-US"/>
        </w:rPr>
        <w:t>Ctrl+Shift+b</w:t>
      </w:r>
      <w:proofErr w:type="spellEnd"/>
      <w:r w:rsidRPr="002427F0">
        <w:rPr>
          <w:b/>
          <w:lang w:val="en-US"/>
        </w:rPr>
        <w:t>”</w:t>
      </w:r>
      <w:r w:rsidRPr="002427F0">
        <w:rPr>
          <w:lang w:val="en-US"/>
        </w:rPr>
        <w:t xml:space="preserve"> to open the bookmarks. Select the 3rd one (“</w:t>
      </w:r>
      <w:proofErr w:type="spellStart"/>
      <w:r w:rsidRPr="002427F0">
        <w:rPr>
          <w:b/>
          <w:lang w:val="en-US"/>
        </w:rPr>
        <w:t>ODrive</w:t>
      </w:r>
      <w:proofErr w:type="spellEnd"/>
      <w:r w:rsidRPr="002427F0">
        <w:rPr>
          <w:b/>
          <w:lang w:val="en-US"/>
        </w:rPr>
        <w:t>-WithVision</w:t>
      </w:r>
      <w:r w:rsidRPr="002427F0">
        <w:rPr>
          <w:lang w:val="en-US"/>
        </w:rPr>
        <w:t>”). Then press again “</w:t>
      </w:r>
      <w:proofErr w:type="spellStart"/>
      <w:r w:rsidRPr="002427F0">
        <w:rPr>
          <w:b/>
          <w:lang w:val="en-US"/>
        </w:rPr>
        <w:t>Ctrl+Shift+</w:t>
      </w:r>
      <w:r w:rsidR="002427F0">
        <w:rPr>
          <w:b/>
          <w:lang w:val="en-US"/>
        </w:rPr>
        <w:t>b</w:t>
      </w:r>
      <w:proofErr w:type="spellEnd"/>
      <w:r w:rsidRPr="002427F0">
        <w:rPr>
          <w:lang w:val="en-US"/>
        </w:rPr>
        <w:t xml:space="preserve">” to open the bookmarks. </w:t>
      </w:r>
      <w:proofErr w:type="spellStart"/>
      <w:r>
        <w:t>This</w:t>
      </w:r>
      <w:proofErr w:type="spellEnd"/>
      <w:r>
        <w:t xml:space="preserve"> time </w:t>
      </w:r>
      <w:proofErr w:type="spellStart"/>
      <w:r>
        <w:t>select</w:t>
      </w:r>
      <w:proofErr w:type="spellEnd"/>
      <w:r>
        <w:t xml:space="preserve"> the 6th one (“</w:t>
      </w:r>
      <w:proofErr w:type="spellStart"/>
      <w:r>
        <w:rPr>
          <w:b/>
        </w:rPr>
        <w:t>Run</w:t>
      </w:r>
      <w:proofErr w:type="spellEnd"/>
      <w:r>
        <w:rPr>
          <w:b/>
        </w:rPr>
        <w:t xml:space="preserve"> </w:t>
      </w:r>
    </w:p>
    <w:p w14:paraId="0905B6A0" w14:textId="77777777" w:rsidR="00C32A1D" w:rsidRPr="002427F0" w:rsidRDefault="00000000">
      <w:pPr>
        <w:ind w:left="730" w:right="863"/>
        <w:rPr>
          <w:lang w:val="en-US"/>
        </w:rPr>
      </w:pPr>
      <w:r w:rsidRPr="002427F0">
        <w:rPr>
          <w:b/>
          <w:lang w:val="en-US"/>
        </w:rPr>
        <w:t>Master</w:t>
      </w:r>
      <w:r w:rsidRPr="002427F0">
        <w:rPr>
          <w:lang w:val="en-US"/>
        </w:rPr>
        <w:t xml:space="preserve">”) to run the low-level code.  &gt;&gt;&gt; you should enter the </w:t>
      </w:r>
      <w:r w:rsidRPr="002427F0">
        <w:rPr>
          <w:b/>
          <w:lang w:val="en-US"/>
        </w:rPr>
        <w:t xml:space="preserve">password </w:t>
      </w:r>
      <w:r w:rsidRPr="002427F0">
        <w:rPr>
          <w:lang w:val="en-US"/>
        </w:rPr>
        <w:t xml:space="preserve">now </w:t>
      </w:r>
    </w:p>
    <w:p w14:paraId="3B3BD57E" w14:textId="77777777" w:rsidR="00C32A1D" w:rsidRPr="002427F0" w:rsidRDefault="00000000">
      <w:pPr>
        <w:spacing w:after="0" w:line="278" w:lineRule="auto"/>
        <w:ind w:left="720" w:right="2" w:firstLine="0"/>
        <w:rPr>
          <w:lang w:val="en-US"/>
        </w:rPr>
      </w:pPr>
      <w:r w:rsidRPr="002427F0">
        <w:rPr>
          <w:lang w:val="en-US"/>
        </w:rPr>
        <w:t>which is “</w:t>
      </w:r>
      <w:r w:rsidRPr="002427F0">
        <w:rPr>
          <w:b/>
          <w:lang w:val="en-US"/>
        </w:rPr>
        <w:t>nearlab123</w:t>
      </w:r>
      <w:r w:rsidRPr="002427F0">
        <w:rPr>
          <w:lang w:val="en-US"/>
        </w:rPr>
        <w:t xml:space="preserve">”. </w:t>
      </w:r>
      <w:r w:rsidRPr="002427F0">
        <w:rPr>
          <w:u w:val="single" w:color="000000"/>
          <w:lang w:val="en-US"/>
        </w:rPr>
        <w:t>When you are writing the password it doesn’t show the</w:t>
      </w:r>
      <w:r w:rsidRPr="002427F0">
        <w:rPr>
          <w:lang w:val="en-US"/>
        </w:rPr>
        <w:t xml:space="preserve"> </w:t>
      </w:r>
      <w:r w:rsidRPr="002427F0">
        <w:rPr>
          <w:u w:val="single" w:color="000000"/>
          <w:lang w:val="en-US"/>
        </w:rPr>
        <w:t>characters but don’t worry it works! Press ENTER after you typed to confirm the</w:t>
      </w:r>
      <w:r w:rsidRPr="002427F0">
        <w:rPr>
          <w:lang w:val="en-US"/>
        </w:rPr>
        <w:t xml:space="preserve"> </w:t>
      </w:r>
      <w:r w:rsidRPr="002427F0">
        <w:rPr>
          <w:u w:val="single" w:color="000000"/>
          <w:lang w:val="en-US"/>
        </w:rPr>
        <w:t>password.</w:t>
      </w:r>
      <w:r w:rsidRPr="002427F0">
        <w:rPr>
          <w:lang w:val="en-US"/>
        </w:rPr>
        <w:t xml:space="preserve"> </w:t>
      </w:r>
    </w:p>
    <w:p w14:paraId="017A138D" w14:textId="77777777" w:rsidR="00C32A1D" w:rsidRPr="002427F0" w:rsidRDefault="00000000">
      <w:pPr>
        <w:ind w:left="730" w:right="863"/>
        <w:rPr>
          <w:lang w:val="en-US"/>
        </w:rPr>
      </w:pPr>
      <w:r w:rsidRPr="002427F0">
        <w:rPr>
          <w:lang w:val="en-US"/>
        </w:rPr>
        <w:t xml:space="preserve">&gt;&gt;&gt; the command window will be erased, and another message says press ENTER to continue. </w:t>
      </w:r>
      <w:r w:rsidRPr="002427F0">
        <w:rPr>
          <w:b/>
          <w:lang w:val="en-US"/>
        </w:rPr>
        <w:t xml:space="preserve">PAY ATTENTION: by pressing “Enter” the device starts working, so, be careful with that. </w:t>
      </w:r>
    </w:p>
    <w:p w14:paraId="434CB45B" w14:textId="77777777" w:rsidR="00C32A1D" w:rsidRPr="002427F0" w:rsidRDefault="00000000">
      <w:pPr>
        <w:spacing w:after="42" w:line="259" w:lineRule="auto"/>
        <w:ind w:left="720" w:firstLine="0"/>
        <w:rPr>
          <w:lang w:val="en-US"/>
        </w:rPr>
      </w:pPr>
      <w:r w:rsidRPr="002427F0">
        <w:rPr>
          <w:b/>
          <w:lang w:val="en-US"/>
        </w:rPr>
        <w:t xml:space="preserve"> </w:t>
      </w:r>
    </w:p>
    <w:p w14:paraId="70AFE05F" w14:textId="77777777" w:rsidR="00C32A1D" w:rsidRPr="002427F0" w:rsidRDefault="00000000">
      <w:pPr>
        <w:numPr>
          <w:ilvl w:val="1"/>
          <w:numId w:val="1"/>
        </w:numPr>
        <w:spacing w:after="170" w:line="268" w:lineRule="auto"/>
        <w:ind w:right="863" w:hanging="360"/>
        <w:rPr>
          <w:lang w:val="en-US"/>
        </w:rPr>
      </w:pPr>
      <w:r w:rsidRPr="002427F0">
        <w:rPr>
          <w:b/>
          <w:lang w:val="en-US"/>
        </w:rPr>
        <w:lastRenderedPageBreak/>
        <w:t xml:space="preserve">You may receive a message that the battery level is below critical value. In that case you must charge it. The procedure is explained later. </w:t>
      </w:r>
    </w:p>
    <w:p w14:paraId="263F9599" w14:textId="77777777" w:rsidR="00C32A1D" w:rsidRPr="002427F0" w:rsidRDefault="00000000">
      <w:pPr>
        <w:spacing w:after="183" w:line="259" w:lineRule="auto"/>
        <w:ind w:left="0" w:firstLine="0"/>
        <w:rPr>
          <w:lang w:val="en-US"/>
        </w:rPr>
      </w:pPr>
      <w:r w:rsidRPr="002427F0">
        <w:rPr>
          <w:lang w:val="en-US"/>
        </w:rPr>
        <w:t xml:space="preserve"> </w:t>
      </w:r>
    </w:p>
    <w:p w14:paraId="705AD670" w14:textId="77777777" w:rsidR="00C32A1D" w:rsidRPr="002427F0" w:rsidRDefault="00000000">
      <w:pPr>
        <w:spacing w:after="183" w:line="259" w:lineRule="auto"/>
        <w:ind w:left="0" w:firstLine="0"/>
        <w:rPr>
          <w:lang w:val="en-US"/>
        </w:rPr>
      </w:pPr>
      <w:r w:rsidRPr="002427F0">
        <w:rPr>
          <w:lang w:val="en-US"/>
        </w:rPr>
        <w:t xml:space="preserve"> </w:t>
      </w:r>
    </w:p>
    <w:p w14:paraId="67E167F1" w14:textId="77777777" w:rsidR="00C32A1D" w:rsidRPr="002427F0" w:rsidRDefault="00000000">
      <w:pPr>
        <w:spacing w:after="183" w:line="259" w:lineRule="auto"/>
        <w:ind w:left="0" w:firstLine="0"/>
        <w:rPr>
          <w:lang w:val="en-US"/>
        </w:rPr>
      </w:pPr>
      <w:r w:rsidRPr="002427F0">
        <w:rPr>
          <w:lang w:val="en-US"/>
        </w:rPr>
        <w:t xml:space="preserve"> </w:t>
      </w:r>
    </w:p>
    <w:p w14:paraId="4D5D8010" w14:textId="77777777" w:rsidR="00C32A1D" w:rsidRPr="002427F0" w:rsidRDefault="00000000">
      <w:pPr>
        <w:numPr>
          <w:ilvl w:val="0"/>
          <w:numId w:val="1"/>
        </w:numPr>
        <w:ind w:right="863" w:hanging="408"/>
        <w:rPr>
          <w:lang w:val="en-US"/>
        </w:rPr>
      </w:pPr>
      <w:r w:rsidRPr="002427F0">
        <w:rPr>
          <w:lang w:val="en-US"/>
        </w:rPr>
        <w:t xml:space="preserve">by pressing "Enter”, the codes will run, and the device will start working.  The data of the sensors are shown on this window (6 numbers in a row) in this sequence: </w:t>
      </w:r>
    </w:p>
    <w:p w14:paraId="1706B4CA" w14:textId="77777777" w:rsidR="00C32A1D" w:rsidRPr="002427F0" w:rsidRDefault="00000000">
      <w:pPr>
        <w:ind w:left="730" w:right="863"/>
        <w:rPr>
          <w:lang w:val="en-US"/>
        </w:rPr>
      </w:pPr>
      <w:r w:rsidRPr="002427F0">
        <w:rPr>
          <w:lang w:val="en-US"/>
        </w:rPr>
        <w:t xml:space="preserve"> Position0, Velocity0, Torque0, Position1, Velocity1, Torque1          </w:t>
      </w:r>
    </w:p>
    <w:p w14:paraId="77526E17" w14:textId="77777777" w:rsidR="00C32A1D" w:rsidRPr="002427F0" w:rsidRDefault="00000000">
      <w:pPr>
        <w:ind w:left="730" w:right="863"/>
        <w:rPr>
          <w:lang w:val="en-US"/>
        </w:rPr>
      </w:pPr>
      <w:r w:rsidRPr="002427F0">
        <w:rPr>
          <w:lang w:val="en-US"/>
        </w:rPr>
        <w:t xml:space="preserve"> Data of the torque and velocity should be changing quickly with small numbers due to noise. If the torque values are constant, this means that the motor is stopped. So, you should stop the program using buttons (Ctrl+c) on the window you run the High-level code on step 11 (or pushing the emergency button) </w:t>
      </w:r>
    </w:p>
    <w:p w14:paraId="305657DA" w14:textId="77777777" w:rsidR="00C32A1D" w:rsidRPr="002427F0" w:rsidRDefault="00000000">
      <w:pPr>
        <w:spacing w:after="24" w:line="259" w:lineRule="auto"/>
        <w:ind w:left="720" w:firstLine="0"/>
        <w:rPr>
          <w:lang w:val="en-US"/>
        </w:rPr>
      </w:pPr>
      <w:r w:rsidRPr="002427F0">
        <w:rPr>
          <w:lang w:val="en-US"/>
        </w:rPr>
        <w:t xml:space="preserve"> </w:t>
      </w:r>
    </w:p>
    <w:p w14:paraId="7B750475" w14:textId="77777777" w:rsidR="00C32A1D" w:rsidRPr="002427F0" w:rsidRDefault="00000000">
      <w:pPr>
        <w:spacing w:after="22" w:line="259" w:lineRule="auto"/>
        <w:ind w:left="720" w:firstLine="0"/>
        <w:rPr>
          <w:lang w:val="en-US"/>
        </w:rPr>
      </w:pPr>
      <w:r w:rsidRPr="002427F0">
        <w:rPr>
          <w:lang w:val="en-US"/>
        </w:rPr>
        <w:t xml:space="preserve"> </w:t>
      </w:r>
    </w:p>
    <w:p w14:paraId="5338FA88" w14:textId="77777777" w:rsidR="00C32A1D" w:rsidRPr="002427F0" w:rsidRDefault="00000000">
      <w:pPr>
        <w:numPr>
          <w:ilvl w:val="0"/>
          <w:numId w:val="1"/>
        </w:numPr>
        <w:spacing w:after="169"/>
        <w:ind w:right="863" w:hanging="408"/>
        <w:rPr>
          <w:lang w:val="en-US"/>
        </w:rPr>
      </w:pPr>
      <w:r w:rsidRPr="002427F0">
        <w:rPr>
          <w:lang w:val="en-US"/>
        </w:rPr>
        <w:t xml:space="preserve">You can use the device now. You can move freely. You can grasp a box to feel the assistive force. (pay attention that the camera should look at the box to detect correctly) </w:t>
      </w:r>
    </w:p>
    <w:p w14:paraId="4BF02153" w14:textId="77777777" w:rsidR="00C32A1D" w:rsidRPr="002427F0" w:rsidRDefault="00000000">
      <w:pPr>
        <w:spacing w:after="183" w:line="259" w:lineRule="auto"/>
        <w:ind w:left="0" w:firstLine="0"/>
        <w:rPr>
          <w:lang w:val="en-US"/>
        </w:rPr>
      </w:pPr>
      <w:r w:rsidRPr="002427F0">
        <w:rPr>
          <w:lang w:val="en-US"/>
        </w:rPr>
        <w:t xml:space="preserve"> </w:t>
      </w:r>
    </w:p>
    <w:p w14:paraId="563B58E6" w14:textId="77777777" w:rsidR="00C32A1D" w:rsidRPr="002427F0" w:rsidRDefault="00000000">
      <w:pPr>
        <w:numPr>
          <w:ilvl w:val="0"/>
          <w:numId w:val="1"/>
        </w:numPr>
        <w:spacing w:after="517"/>
        <w:ind w:right="863" w:hanging="408"/>
        <w:rPr>
          <w:lang w:val="en-US"/>
        </w:rPr>
      </w:pPr>
      <w:r w:rsidRPr="002427F0">
        <w:rPr>
          <w:lang w:val="en-US"/>
        </w:rPr>
        <w:t xml:space="preserve">To stop the program when you finish, use the buttons (Ctrl+c) on the window you run the High-level code on step 11 (or push the emergency button) </w:t>
      </w:r>
    </w:p>
    <w:p w14:paraId="3DCE5109" w14:textId="77777777" w:rsidR="00C32A1D" w:rsidRPr="002427F0" w:rsidRDefault="00000000">
      <w:pPr>
        <w:pStyle w:val="Titolo1"/>
        <w:ind w:left="-5"/>
        <w:rPr>
          <w:lang w:val="en-US"/>
        </w:rPr>
      </w:pPr>
      <w:r w:rsidRPr="002427F0">
        <w:rPr>
          <w:lang w:val="en-US"/>
        </w:rPr>
        <w:t xml:space="preserve">Steps for simple algorithm for free movement </w:t>
      </w:r>
    </w:p>
    <w:p w14:paraId="2F07AC2C" w14:textId="77777777" w:rsidR="00C32A1D" w:rsidRPr="002427F0" w:rsidRDefault="00000000">
      <w:pPr>
        <w:ind w:left="1090" w:right="863"/>
        <w:rPr>
          <w:lang w:val="en-US"/>
        </w:rPr>
      </w:pPr>
      <w:r w:rsidRPr="002427F0">
        <w:rPr>
          <w:rFonts w:ascii="Segoe UI Symbol" w:eastAsia="Segoe UI Symbol" w:hAnsi="Segoe UI Symbol" w:cs="Segoe UI Symbol"/>
          <w:lang w:val="en-US"/>
        </w:rPr>
        <w:t>•</w:t>
      </w:r>
      <w:r w:rsidRPr="002427F0">
        <w:rPr>
          <w:rFonts w:ascii="Arial" w:eastAsia="Arial" w:hAnsi="Arial" w:cs="Arial"/>
          <w:lang w:val="en-US"/>
        </w:rPr>
        <w:t xml:space="preserve"> </w:t>
      </w:r>
      <w:r w:rsidRPr="002427F0">
        <w:rPr>
          <w:lang w:val="en-US"/>
        </w:rPr>
        <w:t xml:space="preserve">You only need the project’s laptop to run this code.  </w:t>
      </w:r>
    </w:p>
    <w:p w14:paraId="5464EF05" w14:textId="77777777" w:rsidR="00C32A1D" w:rsidRPr="002427F0" w:rsidRDefault="00000000">
      <w:pPr>
        <w:spacing w:after="22" w:line="259" w:lineRule="auto"/>
        <w:ind w:left="1440" w:firstLine="0"/>
        <w:rPr>
          <w:lang w:val="en-US"/>
        </w:rPr>
      </w:pPr>
      <w:r w:rsidRPr="002427F0">
        <w:rPr>
          <w:lang w:val="en-US"/>
        </w:rPr>
        <w:t xml:space="preserve"> </w:t>
      </w:r>
    </w:p>
    <w:p w14:paraId="3F328741" w14:textId="77777777" w:rsidR="00C32A1D" w:rsidRPr="002427F0" w:rsidRDefault="00000000">
      <w:pPr>
        <w:numPr>
          <w:ilvl w:val="0"/>
          <w:numId w:val="3"/>
        </w:numPr>
        <w:ind w:right="863" w:hanging="360"/>
        <w:rPr>
          <w:lang w:val="en-US"/>
        </w:rPr>
      </w:pPr>
      <w:r w:rsidRPr="002427F0">
        <w:rPr>
          <w:lang w:val="en-US"/>
        </w:rPr>
        <w:t>Before starting the procedure, check the position of the motor. It should be in the closed situation (the configuration when the human is standing upright). You can bring back to the starting position by turning the motors by hand. (both simultaneously). The distance between the screw and the part is ok in this configuration. (</w:t>
      </w:r>
      <w:r w:rsidRPr="002427F0">
        <w:rPr>
          <w:b/>
          <w:lang w:val="en-US"/>
        </w:rPr>
        <w:t>They shouldn’t touch each other</w:t>
      </w:r>
      <w:r w:rsidRPr="002427F0">
        <w:rPr>
          <w:lang w:val="en-US"/>
        </w:rPr>
        <w:t xml:space="preserve">) it should be the same for both sides. </w:t>
      </w:r>
    </w:p>
    <w:p w14:paraId="107BACCC" w14:textId="77777777" w:rsidR="00C32A1D" w:rsidRPr="002427F0" w:rsidRDefault="00000000">
      <w:pPr>
        <w:spacing w:after="22" w:line="259" w:lineRule="auto"/>
        <w:ind w:left="720" w:firstLine="0"/>
        <w:rPr>
          <w:lang w:val="en-US"/>
        </w:rPr>
      </w:pPr>
      <w:r w:rsidRPr="002427F0">
        <w:rPr>
          <w:lang w:val="en-US"/>
        </w:rPr>
        <w:t xml:space="preserve"> </w:t>
      </w:r>
    </w:p>
    <w:p w14:paraId="73A0BBF6" w14:textId="77777777" w:rsidR="00C32A1D" w:rsidRDefault="00000000">
      <w:pPr>
        <w:spacing w:after="0" w:line="259" w:lineRule="auto"/>
        <w:ind w:left="0" w:right="1484" w:firstLine="0"/>
        <w:jc w:val="right"/>
      </w:pPr>
      <w:r>
        <w:rPr>
          <w:noProof/>
          <w:sz w:val="22"/>
        </w:rPr>
        <w:lastRenderedPageBreak/>
        <mc:AlternateContent>
          <mc:Choice Requires="wpg">
            <w:drawing>
              <wp:inline distT="0" distB="0" distL="0" distR="0" wp14:anchorId="79E23B0F" wp14:editId="77009ADE">
                <wp:extent cx="4834509" cy="2349003"/>
                <wp:effectExtent l="0" t="0" r="0" b="0"/>
                <wp:docPr id="5822" name="Group 5822"/>
                <wp:cNvGraphicFramePr/>
                <a:graphic xmlns:a="http://schemas.openxmlformats.org/drawingml/2006/main">
                  <a:graphicData uri="http://schemas.microsoft.com/office/word/2010/wordprocessingGroup">
                    <wpg:wgp>
                      <wpg:cNvGrpSpPr/>
                      <wpg:grpSpPr>
                        <a:xfrm>
                          <a:off x="0" y="0"/>
                          <a:ext cx="4834509" cy="2349003"/>
                          <a:chOff x="0" y="0"/>
                          <a:chExt cx="4834509" cy="2349003"/>
                        </a:xfrm>
                      </wpg:grpSpPr>
                      <wps:wsp>
                        <wps:cNvPr id="532" name="Rectangle 532"/>
                        <wps:cNvSpPr/>
                        <wps:spPr>
                          <a:xfrm>
                            <a:off x="857123" y="2162968"/>
                            <a:ext cx="41147" cy="247427"/>
                          </a:xfrm>
                          <a:prstGeom prst="rect">
                            <a:avLst/>
                          </a:prstGeom>
                          <a:ln>
                            <a:noFill/>
                          </a:ln>
                        </wps:spPr>
                        <wps:txbx>
                          <w:txbxContent>
                            <w:p w14:paraId="05BF2F33" w14:textId="77777777" w:rsidR="00C32A1D"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580" name="Picture 580"/>
                          <pic:cNvPicPr/>
                        </pic:nvPicPr>
                        <pic:blipFill>
                          <a:blip r:embed="rId5"/>
                          <a:stretch>
                            <a:fillRect/>
                          </a:stretch>
                        </pic:blipFill>
                        <pic:spPr>
                          <a:xfrm>
                            <a:off x="0" y="0"/>
                            <a:ext cx="854075" cy="2299716"/>
                          </a:xfrm>
                          <a:prstGeom prst="rect">
                            <a:avLst/>
                          </a:prstGeom>
                        </pic:spPr>
                      </pic:pic>
                      <pic:pic xmlns:pic="http://schemas.openxmlformats.org/drawingml/2006/picture">
                        <pic:nvPicPr>
                          <pic:cNvPr id="582" name="Picture 582"/>
                          <pic:cNvPicPr/>
                        </pic:nvPicPr>
                        <pic:blipFill>
                          <a:blip r:embed="rId12"/>
                          <a:stretch>
                            <a:fillRect/>
                          </a:stretch>
                        </pic:blipFill>
                        <pic:spPr>
                          <a:xfrm>
                            <a:off x="888238" y="76073"/>
                            <a:ext cx="3946271" cy="2220595"/>
                          </a:xfrm>
                          <a:prstGeom prst="rect">
                            <a:avLst/>
                          </a:prstGeom>
                        </pic:spPr>
                      </pic:pic>
                    </wpg:wgp>
                  </a:graphicData>
                </a:graphic>
              </wp:inline>
            </w:drawing>
          </mc:Choice>
          <mc:Fallback xmlns:a="http://schemas.openxmlformats.org/drawingml/2006/main">
            <w:pict>
              <v:group id="Group 5822" style="width:380.67pt;height:184.961pt;mso-position-horizontal-relative:char;mso-position-vertical-relative:line" coordsize="48345,23490">
                <v:rect id="Rectangle 532" style="position:absolute;width:411;height:2474;left:8571;top:21629;" filled="f" stroked="f">
                  <v:textbox inset="0,0,0,0">
                    <w:txbxContent>
                      <w:p>
                        <w:pPr>
                          <w:spacing w:before="0" w:after="160" w:line="259" w:lineRule="auto"/>
                          <w:ind w:left="0" w:firstLine="0"/>
                        </w:pPr>
                        <w:r>
                          <w:rPr/>
                          <w:t xml:space="preserve"> </w:t>
                        </w:r>
                      </w:p>
                    </w:txbxContent>
                  </v:textbox>
                </v:rect>
                <v:shape id="Picture 580" style="position:absolute;width:8540;height:22997;left:0;top:0;" filled="f">
                  <v:imagedata r:id="rId7"/>
                </v:shape>
                <v:shape id="Picture 582" style="position:absolute;width:39462;height:22205;left:8882;top:760;" filled="f">
                  <v:imagedata r:id="rId8"/>
                </v:shape>
              </v:group>
            </w:pict>
          </mc:Fallback>
        </mc:AlternateContent>
      </w:r>
      <w:r>
        <w:t xml:space="preserve"> </w:t>
      </w:r>
    </w:p>
    <w:p w14:paraId="7857D2DC" w14:textId="77777777" w:rsidR="00C32A1D" w:rsidRDefault="00000000">
      <w:pPr>
        <w:spacing w:after="22" w:line="259" w:lineRule="auto"/>
        <w:ind w:left="1440" w:firstLine="0"/>
      </w:pPr>
      <w:r>
        <w:t xml:space="preserve"> </w:t>
      </w:r>
    </w:p>
    <w:p w14:paraId="5C4143EC" w14:textId="4D7BAFBB" w:rsidR="00C32A1D" w:rsidRPr="002427F0" w:rsidRDefault="00000000">
      <w:pPr>
        <w:numPr>
          <w:ilvl w:val="0"/>
          <w:numId w:val="3"/>
        </w:numPr>
        <w:spacing w:after="169"/>
        <w:ind w:right="863" w:hanging="360"/>
        <w:rPr>
          <w:lang w:val="en-US"/>
        </w:rPr>
      </w:pPr>
      <w:r w:rsidRPr="002427F0">
        <w:rPr>
          <w:lang w:val="en-US"/>
        </w:rPr>
        <w:t xml:space="preserve">Connect the battery &gt;&gt;&gt; check the controller board’s green light inside the white box &gt;&gt;&gt; it is observable from outside no need to open </w:t>
      </w:r>
    </w:p>
    <w:p w14:paraId="4ED79444" w14:textId="77777777" w:rsidR="00C32A1D" w:rsidRPr="002427F0" w:rsidRDefault="00000000">
      <w:pPr>
        <w:spacing w:after="183" w:line="259" w:lineRule="auto"/>
        <w:ind w:left="0" w:firstLine="0"/>
        <w:rPr>
          <w:lang w:val="en-US"/>
        </w:rPr>
      </w:pPr>
      <w:r w:rsidRPr="002427F0">
        <w:rPr>
          <w:lang w:val="en-US"/>
        </w:rPr>
        <w:t xml:space="preserve"> </w:t>
      </w:r>
    </w:p>
    <w:p w14:paraId="3F5FE53F" w14:textId="77777777" w:rsidR="00C32A1D" w:rsidRPr="002427F0" w:rsidRDefault="00000000">
      <w:pPr>
        <w:numPr>
          <w:ilvl w:val="0"/>
          <w:numId w:val="3"/>
        </w:numPr>
        <w:ind w:right="863" w:hanging="360"/>
        <w:rPr>
          <w:lang w:val="en-US"/>
        </w:rPr>
      </w:pPr>
      <w:r w:rsidRPr="002427F0">
        <w:rPr>
          <w:lang w:val="en-US"/>
        </w:rPr>
        <w:t xml:space="preserve">Connect the USB to the laptop of the project </w:t>
      </w:r>
    </w:p>
    <w:p w14:paraId="5CEA74FB" w14:textId="77777777" w:rsidR="00C32A1D" w:rsidRPr="002427F0" w:rsidRDefault="00000000">
      <w:pPr>
        <w:spacing w:after="183" w:line="259" w:lineRule="auto"/>
        <w:ind w:left="720" w:firstLine="0"/>
        <w:rPr>
          <w:lang w:val="en-US"/>
        </w:rPr>
      </w:pPr>
      <w:r w:rsidRPr="002427F0">
        <w:rPr>
          <w:lang w:val="en-US"/>
        </w:rPr>
        <w:t xml:space="preserve"> </w:t>
      </w:r>
    </w:p>
    <w:p w14:paraId="2996ABE2" w14:textId="77777777" w:rsidR="00C32A1D" w:rsidRPr="002427F0" w:rsidRDefault="00000000">
      <w:pPr>
        <w:spacing w:after="183" w:line="259" w:lineRule="auto"/>
        <w:ind w:left="0" w:firstLine="0"/>
        <w:rPr>
          <w:lang w:val="en-US"/>
        </w:rPr>
      </w:pPr>
      <w:r w:rsidRPr="002427F0">
        <w:rPr>
          <w:lang w:val="en-US"/>
        </w:rPr>
        <w:t xml:space="preserve"> </w:t>
      </w:r>
    </w:p>
    <w:p w14:paraId="144CC9C2" w14:textId="77777777" w:rsidR="00C32A1D" w:rsidRDefault="00000000">
      <w:pPr>
        <w:numPr>
          <w:ilvl w:val="0"/>
          <w:numId w:val="3"/>
        </w:numPr>
        <w:spacing w:after="169"/>
        <w:ind w:right="863" w:hanging="360"/>
      </w:pPr>
      <w:r w:rsidRPr="002427F0">
        <w:rPr>
          <w:lang w:val="en-US"/>
        </w:rPr>
        <w:t xml:space="preserve">Open the </w:t>
      </w:r>
      <w:proofErr w:type="spellStart"/>
      <w:r w:rsidRPr="002427F0">
        <w:rPr>
          <w:lang w:val="en-US"/>
        </w:rPr>
        <w:t>tilix</w:t>
      </w:r>
      <w:proofErr w:type="spellEnd"/>
      <w:r w:rsidRPr="002427F0">
        <w:rPr>
          <w:lang w:val="en-US"/>
        </w:rPr>
        <w:t xml:space="preserve"> command window (terminal) and write the command “</w:t>
      </w:r>
      <w:proofErr w:type="spellStart"/>
      <w:r w:rsidRPr="002427F0">
        <w:rPr>
          <w:lang w:val="en-US"/>
        </w:rPr>
        <w:t>odrivetool</w:t>
      </w:r>
      <w:proofErr w:type="spellEnd"/>
      <w:r w:rsidRPr="002427F0">
        <w:rPr>
          <w:lang w:val="en-US"/>
        </w:rPr>
        <w:t xml:space="preserve">” and press enter. &gt;&gt;&gt; You should get a message in blue stating the board drive under the name “odrv0”. </w:t>
      </w:r>
      <w:proofErr w:type="spellStart"/>
      <w:r>
        <w:t>This</w:t>
      </w:r>
      <w:proofErr w:type="spellEnd"/>
      <w:r>
        <w:t xml:space="preserve"> </w:t>
      </w:r>
      <w:proofErr w:type="spellStart"/>
      <w:r>
        <w:t>indicates</w:t>
      </w:r>
      <w:proofErr w:type="spellEnd"/>
      <w:r>
        <w:t xml:space="preserve"> the </w:t>
      </w:r>
      <w:proofErr w:type="spellStart"/>
      <w:r>
        <w:t>board’s</w:t>
      </w:r>
      <w:proofErr w:type="spellEnd"/>
      <w:r>
        <w:t xml:space="preserve"> working </w:t>
      </w:r>
      <w:proofErr w:type="spellStart"/>
      <w:r>
        <w:t>conditions</w:t>
      </w:r>
      <w:proofErr w:type="spellEnd"/>
      <w:r>
        <w:t xml:space="preserve">. </w:t>
      </w:r>
    </w:p>
    <w:p w14:paraId="60E4C3FB" w14:textId="77777777" w:rsidR="00C32A1D" w:rsidRDefault="00000000">
      <w:pPr>
        <w:spacing w:after="183" w:line="259" w:lineRule="auto"/>
        <w:ind w:left="0" w:firstLine="0"/>
      </w:pPr>
      <w:r>
        <w:t xml:space="preserve"> </w:t>
      </w:r>
    </w:p>
    <w:p w14:paraId="433F7057" w14:textId="77777777" w:rsidR="00C32A1D" w:rsidRPr="002427F0" w:rsidRDefault="00000000">
      <w:pPr>
        <w:numPr>
          <w:ilvl w:val="0"/>
          <w:numId w:val="3"/>
        </w:numPr>
        <w:ind w:right="863" w:hanging="360"/>
        <w:rPr>
          <w:lang w:val="en-US"/>
        </w:rPr>
      </w:pPr>
      <w:r w:rsidRPr="002427F0">
        <w:rPr>
          <w:lang w:val="en-US"/>
        </w:rPr>
        <w:t>To test the connections of the components – Type “</w:t>
      </w:r>
      <w:proofErr w:type="spellStart"/>
      <w:r w:rsidRPr="002427F0">
        <w:rPr>
          <w:lang w:val="en-US"/>
        </w:rPr>
        <w:t>dump_errors</w:t>
      </w:r>
      <w:proofErr w:type="spellEnd"/>
      <w:r w:rsidRPr="002427F0">
        <w:rPr>
          <w:lang w:val="en-US"/>
        </w:rPr>
        <w:t>(odrv0)” &gt;&gt;&gt; We should be presented with “no Errors” in all categories &gt;&gt;&gt; if there were some errors, first unplug the battery, then unplug the USB, the check the connections mentioned in the picture below to be fixed. &gt;&gt;&gt; connect the battery and then the USB again and write “</w:t>
      </w:r>
      <w:proofErr w:type="spellStart"/>
      <w:r w:rsidRPr="002427F0">
        <w:rPr>
          <w:lang w:val="en-US"/>
        </w:rPr>
        <w:t>dump_errors</w:t>
      </w:r>
      <w:proofErr w:type="spellEnd"/>
      <w:r w:rsidRPr="002427F0">
        <w:rPr>
          <w:lang w:val="en-US"/>
        </w:rPr>
        <w:t xml:space="preserve">(odrv0)” to check the errors. </w:t>
      </w:r>
    </w:p>
    <w:p w14:paraId="73C5929E" w14:textId="77777777" w:rsidR="00C32A1D" w:rsidRPr="002427F0" w:rsidRDefault="00000000">
      <w:pPr>
        <w:spacing w:after="113" w:line="259" w:lineRule="auto"/>
        <w:ind w:left="0" w:right="896" w:firstLine="0"/>
        <w:jc w:val="right"/>
        <w:rPr>
          <w:lang w:val="en-US"/>
        </w:rPr>
      </w:pPr>
      <w:r>
        <w:rPr>
          <w:noProof/>
          <w:sz w:val="22"/>
        </w:rPr>
        <mc:AlternateContent>
          <mc:Choice Requires="wpg">
            <w:drawing>
              <wp:inline distT="0" distB="0" distL="0" distR="0" wp14:anchorId="6D42308E" wp14:editId="1F4DA5CF">
                <wp:extent cx="5657215" cy="1650238"/>
                <wp:effectExtent l="0" t="0" r="0" b="0"/>
                <wp:docPr id="6454" name="Group 6454"/>
                <wp:cNvGraphicFramePr/>
                <a:graphic xmlns:a="http://schemas.openxmlformats.org/drawingml/2006/main">
                  <a:graphicData uri="http://schemas.microsoft.com/office/word/2010/wordprocessingGroup">
                    <wpg:wgp>
                      <wpg:cNvGrpSpPr/>
                      <wpg:grpSpPr>
                        <a:xfrm>
                          <a:off x="0" y="0"/>
                          <a:ext cx="5657215" cy="1650238"/>
                          <a:chOff x="0" y="0"/>
                          <a:chExt cx="5657215" cy="1650238"/>
                        </a:xfrm>
                      </wpg:grpSpPr>
                      <pic:pic xmlns:pic="http://schemas.openxmlformats.org/drawingml/2006/picture">
                        <pic:nvPicPr>
                          <pic:cNvPr id="724" name="Picture 724"/>
                          <pic:cNvPicPr/>
                        </pic:nvPicPr>
                        <pic:blipFill>
                          <a:blip r:embed="rId10"/>
                          <a:stretch>
                            <a:fillRect/>
                          </a:stretch>
                        </pic:blipFill>
                        <pic:spPr>
                          <a:xfrm>
                            <a:off x="0" y="171450"/>
                            <a:ext cx="2731135" cy="1478788"/>
                          </a:xfrm>
                          <a:prstGeom prst="rect">
                            <a:avLst/>
                          </a:prstGeom>
                        </pic:spPr>
                      </pic:pic>
                      <pic:pic xmlns:pic="http://schemas.openxmlformats.org/drawingml/2006/picture">
                        <pic:nvPicPr>
                          <pic:cNvPr id="726" name="Picture 726"/>
                          <pic:cNvPicPr/>
                        </pic:nvPicPr>
                        <pic:blipFill>
                          <a:blip r:embed="rId11"/>
                          <a:stretch>
                            <a:fillRect/>
                          </a:stretch>
                        </pic:blipFill>
                        <pic:spPr>
                          <a:xfrm>
                            <a:off x="2731135" y="0"/>
                            <a:ext cx="2926080" cy="1649095"/>
                          </a:xfrm>
                          <a:prstGeom prst="rect">
                            <a:avLst/>
                          </a:prstGeom>
                        </pic:spPr>
                      </pic:pic>
                    </wpg:wgp>
                  </a:graphicData>
                </a:graphic>
              </wp:inline>
            </w:drawing>
          </mc:Choice>
          <mc:Fallback xmlns:a="http://schemas.openxmlformats.org/drawingml/2006/main">
            <w:pict>
              <v:group id="Group 6454" style="width:445.45pt;height:129.94pt;mso-position-horizontal-relative:char;mso-position-vertical-relative:line" coordsize="56572,16502">
                <v:shape id="Picture 724" style="position:absolute;width:27311;height:14787;left:0;top:1714;" filled="f">
                  <v:imagedata r:id="rId12"/>
                </v:shape>
                <v:shape id="Picture 726" style="position:absolute;width:29260;height:16490;left:27311;top:0;" filled="f">
                  <v:imagedata r:id="rId13"/>
                </v:shape>
              </v:group>
            </w:pict>
          </mc:Fallback>
        </mc:AlternateContent>
      </w:r>
      <w:r w:rsidRPr="002427F0">
        <w:rPr>
          <w:lang w:val="en-US"/>
        </w:rPr>
        <w:t xml:space="preserve"> </w:t>
      </w:r>
    </w:p>
    <w:p w14:paraId="7D96AF81" w14:textId="77777777" w:rsidR="00C32A1D" w:rsidRPr="002427F0" w:rsidRDefault="00000000">
      <w:pPr>
        <w:spacing w:after="186" w:line="259" w:lineRule="auto"/>
        <w:ind w:left="0" w:firstLine="0"/>
        <w:rPr>
          <w:lang w:val="en-US"/>
        </w:rPr>
      </w:pPr>
      <w:r w:rsidRPr="002427F0">
        <w:rPr>
          <w:lang w:val="en-US"/>
        </w:rPr>
        <w:t xml:space="preserve"> </w:t>
      </w:r>
    </w:p>
    <w:p w14:paraId="18D7EEA9" w14:textId="77777777" w:rsidR="00C32A1D" w:rsidRPr="002427F0" w:rsidRDefault="00000000">
      <w:pPr>
        <w:spacing w:after="173"/>
        <w:ind w:left="10" w:right="863"/>
        <w:rPr>
          <w:lang w:val="en-US"/>
        </w:rPr>
      </w:pPr>
      <w:r w:rsidRPr="002427F0">
        <w:rPr>
          <w:lang w:val="en-US"/>
        </w:rPr>
        <w:t xml:space="preserve">If there are no errors, we can run the codes </w:t>
      </w:r>
    </w:p>
    <w:p w14:paraId="2EEB9A8B" w14:textId="77777777" w:rsidR="00C32A1D" w:rsidRPr="002427F0" w:rsidRDefault="00000000">
      <w:pPr>
        <w:spacing w:after="22" w:line="259" w:lineRule="auto"/>
        <w:ind w:left="720" w:firstLine="0"/>
        <w:rPr>
          <w:lang w:val="en-US"/>
        </w:rPr>
      </w:pPr>
      <w:r w:rsidRPr="002427F0">
        <w:rPr>
          <w:lang w:val="en-US"/>
        </w:rPr>
        <w:lastRenderedPageBreak/>
        <w:t xml:space="preserve"> </w:t>
      </w:r>
    </w:p>
    <w:p w14:paraId="1F949579" w14:textId="3F871D75" w:rsidR="00C32A1D" w:rsidRPr="002427F0" w:rsidRDefault="00000000">
      <w:pPr>
        <w:numPr>
          <w:ilvl w:val="0"/>
          <w:numId w:val="3"/>
        </w:numPr>
        <w:ind w:right="863" w:hanging="360"/>
        <w:rPr>
          <w:lang w:val="en-US"/>
        </w:rPr>
      </w:pPr>
      <w:r w:rsidRPr="002427F0">
        <w:rPr>
          <w:b/>
          <w:lang w:val="en-US"/>
        </w:rPr>
        <w:t xml:space="preserve">High-level code: </w:t>
      </w:r>
      <w:r w:rsidRPr="002427F0">
        <w:rPr>
          <w:lang w:val="en-US"/>
        </w:rPr>
        <w:t>In the project’s laptop, open another</w:t>
      </w:r>
      <w:r w:rsidRPr="002427F0">
        <w:rPr>
          <w:b/>
          <w:lang w:val="en-US"/>
        </w:rPr>
        <w:t xml:space="preserve"> </w:t>
      </w:r>
      <w:proofErr w:type="spellStart"/>
      <w:r w:rsidRPr="002427F0">
        <w:rPr>
          <w:b/>
          <w:lang w:val="en-US"/>
        </w:rPr>
        <w:t>tilix</w:t>
      </w:r>
      <w:proofErr w:type="spellEnd"/>
      <w:r w:rsidRPr="002427F0">
        <w:rPr>
          <w:lang w:val="en-US"/>
        </w:rPr>
        <w:t xml:space="preserve"> window (using buttons “</w:t>
      </w:r>
      <w:proofErr w:type="spellStart"/>
      <w:r w:rsidRPr="002427F0">
        <w:rPr>
          <w:b/>
          <w:lang w:val="en-US"/>
        </w:rPr>
        <w:t>Ctrl+Shift+n</w:t>
      </w:r>
      <w:proofErr w:type="spellEnd"/>
      <w:r w:rsidRPr="002427F0">
        <w:rPr>
          <w:b/>
          <w:lang w:val="en-US"/>
        </w:rPr>
        <w:t>”</w:t>
      </w:r>
      <w:r w:rsidRPr="002427F0">
        <w:rPr>
          <w:lang w:val="en-US"/>
        </w:rPr>
        <w:t xml:space="preserve"> on an opened </w:t>
      </w:r>
      <w:proofErr w:type="spellStart"/>
      <w:r w:rsidRPr="002427F0">
        <w:rPr>
          <w:lang w:val="en-US"/>
        </w:rPr>
        <w:t>tilix</w:t>
      </w:r>
      <w:proofErr w:type="spellEnd"/>
      <w:r w:rsidRPr="002427F0">
        <w:rPr>
          <w:lang w:val="en-US"/>
        </w:rPr>
        <w:t xml:space="preserve"> window). In the new window, press </w:t>
      </w:r>
      <w:r w:rsidRPr="002427F0">
        <w:rPr>
          <w:b/>
          <w:lang w:val="en-US"/>
        </w:rPr>
        <w:t>“</w:t>
      </w:r>
      <w:proofErr w:type="spellStart"/>
      <w:r w:rsidRPr="002427F0">
        <w:rPr>
          <w:b/>
          <w:lang w:val="en-US"/>
        </w:rPr>
        <w:t>Ctrl+Shift+b</w:t>
      </w:r>
      <w:proofErr w:type="spellEnd"/>
      <w:r w:rsidRPr="002427F0">
        <w:rPr>
          <w:b/>
          <w:lang w:val="en-US"/>
        </w:rPr>
        <w:t>”</w:t>
      </w:r>
      <w:r w:rsidRPr="002427F0">
        <w:rPr>
          <w:lang w:val="en-US"/>
        </w:rPr>
        <w:t xml:space="preserve"> to open the bookmarks. Select the 7th one (“</w:t>
      </w:r>
      <w:r w:rsidRPr="002427F0">
        <w:rPr>
          <w:b/>
          <w:lang w:val="en-US"/>
        </w:rPr>
        <w:t>High</w:t>
      </w:r>
      <w:r w:rsidRPr="002427F0">
        <w:rPr>
          <w:lang w:val="en-US"/>
        </w:rPr>
        <w:t>”). Then press again “</w:t>
      </w:r>
      <w:proofErr w:type="spellStart"/>
      <w:r w:rsidRPr="002427F0">
        <w:rPr>
          <w:b/>
          <w:lang w:val="en-US"/>
        </w:rPr>
        <w:t>Ctrl+Shift+</w:t>
      </w:r>
      <w:r w:rsidR="002427F0">
        <w:rPr>
          <w:b/>
          <w:lang w:val="en-US"/>
        </w:rPr>
        <w:t>b</w:t>
      </w:r>
      <w:proofErr w:type="spellEnd"/>
      <w:r w:rsidRPr="002427F0">
        <w:rPr>
          <w:lang w:val="en-US"/>
        </w:rPr>
        <w:t>” to open the bookmarks. This time select the 5th one (“</w:t>
      </w:r>
      <w:r w:rsidRPr="002427F0">
        <w:rPr>
          <w:b/>
          <w:lang w:val="en-US"/>
        </w:rPr>
        <w:t xml:space="preserve">Run </w:t>
      </w:r>
    </w:p>
    <w:p w14:paraId="223707AB" w14:textId="77777777" w:rsidR="00C32A1D" w:rsidRPr="002427F0" w:rsidRDefault="00000000">
      <w:pPr>
        <w:ind w:left="730" w:right="863"/>
        <w:rPr>
          <w:lang w:val="en-US"/>
        </w:rPr>
      </w:pPr>
      <w:r w:rsidRPr="002427F0">
        <w:rPr>
          <w:b/>
          <w:lang w:val="en-US"/>
        </w:rPr>
        <w:t>High</w:t>
      </w:r>
      <w:r w:rsidRPr="002427F0">
        <w:rPr>
          <w:lang w:val="en-US"/>
        </w:rPr>
        <w:t xml:space="preserve">”) to run the high-level code.  You should get the message “waiting for </w:t>
      </w:r>
    </w:p>
    <w:p w14:paraId="342DF441" w14:textId="77777777" w:rsidR="00C32A1D" w:rsidRDefault="00000000">
      <w:pPr>
        <w:ind w:left="730" w:right="863"/>
      </w:pPr>
      <w:proofErr w:type="spellStart"/>
      <w:r>
        <w:t>ODrive</w:t>
      </w:r>
      <w:proofErr w:type="spellEnd"/>
      <w:r>
        <w:t xml:space="preserve"> master…” </w:t>
      </w:r>
    </w:p>
    <w:p w14:paraId="62001FE0" w14:textId="77777777" w:rsidR="00C32A1D" w:rsidRDefault="00000000">
      <w:pPr>
        <w:spacing w:after="24" w:line="259" w:lineRule="auto"/>
        <w:ind w:left="720" w:firstLine="0"/>
      </w:pPr>
      <w:r>
        <w:t xml:space="preserve"> </w:t>
      </w:r>
    </w:p>
    <w:p w14:paraId="39D3D268" w14:textId="3D003733" w:rsidR="00C32A1D" w:rsidRPr="002427F0" w:rsidRDefault="00000000">
      <w:pPr>
        <w:numPr>
          <w:ilvl w:val="0"/>
          <w:numId w:val="3"/>
        </w:numPr>
        <w:ind w:right="863" w:hanging="360"/>
        <w:rPr>
          <w:lang w:val="en-US"/>
        </w:rPr>
      </w:pPr>
      <w:r w:rsidRPr="002427F0">
        <w:rPr>
          <w:b/>
          <w:lang w:val="en-US"/>
        </w:rPr>
        <w:t xml:space="preserve">Low-level code: </w:t>
      </w:r>
      <w:r w:rsidRPr="002427F0">
        <w:rPr>
          <w:lang w:val="en-US"/>
        </w:rPr>
        <w:t>Again, open another</w:t>
      </w:r>
      <w:r w:rsidRPr="002427F0">
        <w:rPr>
          <w:b/>
          <w:lang w:val="en-US"/>
        </w:rPr>
        <w:t xml:space="preserve"> </w:t>
      </w:r>
      <w:proofErr w:type="spellStart"/>
      <w:r w:rsidRPr="002427F0">
        <w:rPr>
          <w:b/>
          <w:lang w:val="en-US"/>
        </w:rPr>
        <w:t>tilix</w:t>
      </w:r>
      <w:proofErr w:type="spellEnd"/>
      <w:r w:rsidRPr="002427F0">
        <w:rPr>
          <w:lang w:val="en-US"/>
        </w:rPr>
        <w:t xml:space="preserve"> window (using buttons “</w:t>
      </w:r>
      <w:proofErr w:type="spellStart"/>
      <w:r w:rsidRPr="002427F0">
        <w:rPr>
          <w:b/>
          <w:lang w:val="en-US"/>
        </w:rPr>
        <w:t>Ctrl+Shift+n</w:t>
      </w:r>
      <w:proofErr w:type="spellEnd"/>
      <w:r w:rsidRPr="002427F0">
        <w:rPr>
          <w:b/>
          <w:lang w:val="en-US"/>
        </w:rPr>
        <w:t>”</w:t>
      </w:r>
      <w:r w:rsidRPr="002427F0">
        <w:rPr>
          <w:lang w:val="en-US"/>
        </w:rPr>
        <w:t xml:space="preserve"> on an opened </w:t>
      </w:r>
      <w:proofErr w:type="spellStart"/>
      <w:r w:rsidRPr="002427F0">
        <w:rPr>
          <w:lang w:val="en-US"/>
        </w:rPr>
        <w:t>tilix</w:t>
      </w:r>
      <w:proofErr w:type="spellEnd"/>
      <w:r w:rsidRPr="002427F0">
        <w:rPr>
          <w:lang w:val="en-US"/>
        </w:rPr>
        <w:t xml:space="preserve"> window). In the new window, press </w:t>
      </w:r>
      <w:r w:rsidRPr="002427F0">
        <w:rPr>
          <w:b/>
          <w:lang w:val="en-US"/>
        </w:rPr>
        <w:t>“</w:t>
      </w:r>
      <w:proofErr w:type="spellStart"/>
      <w:r w:rsidRPr="002427F0">
        <w:rPr>
          <w:b/>
          <w:lang w:val="en-US"/>
        </w:rPr>
        <w:t>Ctrl+Shift+b</w:t>
      </w:r>
      <w:proofErr w:type="spellEnd"/>
      <w:r w:rsidRPr="002427F0">
        <w:rPr>
          <w:b/>
          <w:lang w:val="en-US"/>
        </w:rPr>
        <w:t>”</w:t>
      </w:r>
      <w:r w:rsidRPr="002427F0">
        <w:rPr>
          <w:lang w:val="en-US"/>
        </w:rPr>
        <w:t xml:space="preserve"> to open the bookmarks. Select the 8th one (“</w:t>
      </w:r>
      <w:proofErr w:type="spellStart"/>
      <w:r w:rsidRPr="002427F0">
        <w:rPr>
          <w:b/>
          <w:lang w:val="en-US"/>
        </w:rPr>
        <w:t>ODrive</w:t>
      </w:r>
      <w:proofErr w:type="spellEnd"/>
      <w:r w:rsidRPr="002427F0">
        <w:rPr>
          <w:lang w:val="en-US"/>
        </w:rPr>
        <w:t>”). Then press again “</w:t>
      </w:r>
      <w:proofErr w:type="spellStart"/>
      <w:r w:rsidRPr="002427F0">
        <w:rPr>
          <w:b/>
          <w:lang w:val="en-US"/>
        </w:rPr>
        <w:t>Ctrl+Shift+</w:t>
      </w:r>
      <w:r w:rsidR="002427F0">
        <w:rPr>
          <w:b/>
          <w:lang w:val="en-US"/>
        </w:rPr>
        <w:t>b</w:t>
      </w:r>
      <w:proofErr w:type="spellEnd"/>
      <w:r w:rsidRPr="002427F0">
        <w:rPr>
          <w:lang w:val="en-US"/>
        </w:rPr>
        <w:t>” to open the bookmarks. This time select the 6th one (“</w:t>
      </w:r>
      <w:r w:rsidRPr="002427F0">
        <w:rPr>
          <w:b/>
          <w:lang w:val="en-US"/>
        </w:rPr>
        <w:t>Run Master</w:t>
      </w:r>
      <w:r w:rsidRPr="002427F0">
        <w:rPr>
          <w:lang w:val="en-US"/>
        </w:rPr>
        <w:t xml:space="preserve">”) to run the </w:t>
      </w:r>
      <w:proofErr w:type="spellStart"/>
      <w:r w:rsidRPr="002427F0">
        <w:rPr>
          <w:lang w:val="en-US"/>
        </w:rPr>
        <w:t>lowlevel</w:t>
      </w:r>
      <w:proofErr w:type="spellEnd"/>
      <w:r w:rsidRPr="002427F0">
        <w:rPr>
          <w:lang w:val="en-US"/>
        </w:rPr>
        <w:t xml:space="preserve"> code.  &gt;&gt;&gt; you should enter the </w:t>
      </w:r>
      <w:r w:rsidRPr="002427F0">
        <w:rPr>
          <w:b/>
          <w:lang w:val="en-US"/>
        </w:rPr>
        <w:t xml:space="preserve">password </w:t>
      </w:r>
      <w:r w:rsidRPr="002427F0">
        <w:rPr>
          <w:lang w:val="en-US"/>
        </w:rPr>
        <w:t>now which is “</w:t>
      </w:r>
      <w:r w:rsidRPr="002427F0">
        <w:rPr>
          <w:b/>
          <w:lang w:val="en-US"/>
        </w:rPr>
        <w:t>nearlab123</w:t>
      </w:r>
      <w:r w:rsidRPr="002427F0">
        <w:rPr>
          <w:lang w:val="en-US"/>
        </w:rPr>
        <w:t xml:space="preserve">”. </w:t>
      </w:r>
      <w:r w:rsidRPr="002427F0">
        <w:rPr>
          <w:u w:val="single" w:color="000000"/>
          <w:lang w:val="en-US"/>
        </w:rPr>
        <w:t>When you are writing the password it doesn’t show the characters but don’t</w:t>
      </w:r>
      <w:r w:rsidRPr="002427F0">
        <w:rPr>
          <w:lang w:val="en-US"/>
        </w:rPr>
        <w:t xml:space="preserve"> </w:t>
      </w:r>
      <w:r w:rsidRPr="002427F0">
        <w:rPr>
          <w:u w:val="single" w:color="000000"/>
          <w:lang w:val="en-US"/>
        </w:rPr>
        <w:t>worry it works! Press ENTER after you typed to confirm the password.</w:t>
      </w:r>
      <w:r w:rsidRPr="002427F0">
        <w:rPr>
          <w:lang w:val="en-US"/>
        </w:rPr>
        <w:t xml:space="preserve"> &gt;&gt;&gt; the command window will be erased, and another message says press ENTER to continue. </w:t>
      </w:r>
      <w:r w:rsidRPr="002427F0">
        <w:rPr>
          <w:b/>
          <w:lang w:val="en-US"/>
        </w:rPr>
        <w:t xml:space="preserve">PAY ATTENTION: by pressing “Enter” the device starts working, so, be careful with that. </w:t>
      </w:r>
    </w:p>
    <w:p w14:paraId="0E3BA731" w14:textId="77777777" w:rsidR="00C32A1D" w:rsidRPr="002427F0" w:rsidRDefault="00000000">
      <w:pPr>
        <w:spacing w:after="40" w:line="259" w:lineRule="auto"/>
        <w:ind w:left="720" w:firstLine="0"/>
        <w:rPr>
          <w:lang w:val="en-US"/>
        </w:rPr>
      </w:pPr>
      <w:r w:rsidRPr="002427F0">
        <w:rPr>
          <w:b/>
          <w:lang w:val="en-US"/>
        </w:rPr>
        <w:t xml:space="preserve"> </w:t>
      </w:r>
    </w:p>
    <w:p w14:paraId="2189BA40" w14:textId="77777777" w:rsidR="00C32A1D" w:rsidRPr="002427F0" w:rsidRDefault="00000000">
      <w:pPr>
        <w:spacing w:after="30" w:line="268" w:lineRule="auto"/>
        <w:ind w:left="1075" w:right="796" w:hanging="370"/>
        <w:rPr>
          <w:lang w:val="en-US"/>
        </w:rPr>
      </w:pPr>
      <w:r w:rsidRPr="002427F0">
        <w:rPr>
          <w:rFonts w:ascii="Segoe UI Symbol" w:eastAsia="Segoe UI Symbol" w:hAnsi="Segoe UI Symbol" w:cs="Segoe UI Symbol"/>
          <w:lang w:val="en-US"/>
        </w:rPr>
        <w:t>•</w:t>
      </w:r>
      <w:r w:rsidRPr="002427F0">
        <w:rPr>
          <w:rFonts w:ascii="Arial" w:eastAsia="Arial" w:hAnsi="Arial" w:cs="Arial"/>
          <w:lang w:val="en-US"/>
        </w:rPr>
        <w:t xml:space="preserve"> </w:t>
      </w:r>
      <w:r w:rsidRPr="002427F0">
        <w:rPr>
          <w:b/>
          <w:lang w:val="en-US"/>
        </w:rPr>
        <w:t xml:space="preserve">You may receive a message that the battery level is below critical value. In that case you must charge it. The procedure is explained later. </w:t>
      </w:r>
    </w:p>
    <w:p w14:paraId="3BBAEC9C" w14:textId="77777777" w:rsidR="00C32A1D" w:rsidRPr="002427F0" w:rsidRDefault="00000000">
      <w:pPr>
        <w:spacing w:after="183" w:line="259" w:lineRule="auto"/>
        <w:ind w:left="720" w:firstLine="0"/>
        <w:rPr>
          <w:lang w:val="en-US"/>
        </w:rPr>
      </w:pPr>
      <w:r w:rsidRPr="002427F0">
        <w:rPr>
          <w:b/>
          <w:lang w:val="en-US"/>
        </w:rPr>
        <w:t xml:space="preserve"> </w:t>
      </w:r>
    </w:p>
    <w:p w14:paraId="0D1401D4" w14:textId="77777777" w:rsidR="00C32A1D" w:rsidRPr="002427F0" w:rsidRDefault="00000000">
      <w:pPr>
        <w:spacing w:after="183" w:line="259" w:lineRule="auto"/>
        <w:ind w:left="0" w:firstLine="0"/>
        <w:rPr>
          <w:lang w:val="en-US"/>
        </w:rPr>
      </w:pPr>
      <w:r w:rsidRPr="002427F0">
        <w:rPr>
          <w:lang w:val="en-US"/>
        </w:rPr>
        <w:t xml:space="preserve"> </w:t>
      </w:r>
    </w:p>
    <w:p w14:paraId="5396DDBC" w14:textId="77777777" w:rsidR="00C32A1D" w:rsidRPr="002427F0" w:rsidRDefault="00000000">
      <w:pPr>
        <w:spacing w:after="183" w:line="259" w:lineRule="auto"/>
        <w:ind w:left="0" w:firstLine="0"/>
        <w:rPr>
          <w:lang w:val="en-US"/>
        </w:rPr>
      </w:pPr>
      <w:r w:rsidRPr="002427F0">
        <w:rPr>
          <w:lang w:val="en-US"/>
        </w:rPr>
        <w:t xml:space="preserve"> </w:t>
      </w:r>
    </w:p>
    <w:p w14:paraId="5DC54638" w14:textId="77777777" w:rsidR="00C32A1D" w:rsidRPr="002427F0" w:rsidRDefault="00000000">
      <w:pPr>
        <w:spacing w:after="183" w:line="259" w:lineRule="auto"/>
        <w:ind w:left="0" w:firstLine="0"/>
        <w:rPr>
          <w:lang w:val="en-US"/>
        </w:rPr>
      </w:pPr>
      <w:r w:rsidRPr="002427F0">
        <w:rPr>
          <w:lang w:val="en-US"/>
        </w:rPr>
        <w:t xml:space="preserve"> </w:t>
      </w:r>
    </w:p>
    <w:p w14:paraId="7423B2C6" w14:textId="77777777" w:rsidR="00C32A1D" w:rsidRPr="002427F0" w:rsidRDefault="00000000">
      <w:pPr>
        <w:numPr>
          <w:ilvl w:val="0"/>
          <w:numId w:val="3"/>
        </w:numPr>
        <w:ind w:right="863" w:hanging="360"/>
        <w:rPr>
          <w:lang w:val="en-US"/>
        </w:rPr>
      </w:pPr>
      <w:r w:rsidRPr="002427F0">
        <w:rPr>
          <w:lang w:val="en-US"/>
        </w:rPr>
        <w:t xml:space="preserve">by pressing "Enter”, the codes will run and the device will start working.  The data of the sensors are shown on this window (6 numbers in a row) in this sequence: </w:t>
      </w:r>
    </w:p>
    <w:p w14:paraId="188E4D5E" w14:textId="77777777" w:rsidR="00C32A1D" w:rsidRPr="002427F0" w:rsidRDefault="00000000">
      <w:pPr>
        <w:ind w:left="730" w:right="863"/>
        <w:rPr>
          <w:lang w:val="en-US"/>
        </w:rPr>
      </w:pPr>
      <w:r w:rsidRPr="002427F0">
        <w:rPr>
          <w:lang w:val="en-US"/>
        </w:rPr>
        <w:t xml:space="preserve"> Position0, Velocity0, Torque0, Position1, Velocity1, Torque1          </w:t>
      </w:r>
    </w:p>
    <w:p w14:paraId="263AD74E" w14:textId="77777777" w:rsidR="00C32A1D" w:rsidRPr="002427F0" w:rsidRDefault="00000000">
      <w:pPr>
        <w:ind w:left="730" w:right="863"/>
        <w:rPr>
          <w:lang w:val="en-US"/>
        </w:rPr>
      </w:pPr>
      <w:r w:rsidRPr="002427F0">
        <w:rPr>
          <w:lang w:val="en-US"/>
        </w:rPr>
        <w:t xml:space="preserve"> Data of the torque and velocity should be changing quickly with small numbers due to noise. If the torque values are constant, this means that the motor is stopped. So, you should stop the program using buttons (Ctrl+c) on the window you run the High-level code on step 11 (or pushing the emergency button) </w:t>
      </w:r>
    </w:p>
    <w:p w14:paraId="3A62A21B" w14:textId="77777777" w:rsidR="00C32A1D" w:rsidRPr="002427F0" w:rsidRDefault="00000000">
      <w:pPr>
        <w:spacing w:after="2" w:line="277" w:lineRule="auto"/>
        <w:ind w:left="720" w:right="9098" w:firstLine="0"/>
        <w:rPr>
          <w:lang w:val="en-US"/>
        </w:rPr>
      </w:pPr>
      <w:r w:rsidRPr="002427F0">
        <w:rPr>
          <w:lang w:val="en-US"/>
        </w:rPr>
        <w:t xml:space="preserve">  </w:t>
      </w:r>
    </w:p>
    <w:p w14:paraId="74F1A652" w14:textId="77777777" w:rsidR="00C32A1D" w:rsidRDefault="00000000">
      <w:pPr>
        <w:numPr>
          <w:ilvl w:val="0"/>
          <w:numId w:val="3"/>
        </w:numPr>
        <w:spacing w:after="168"/>
        <w:ind w:right="863" w:hanging="360"/>
      </w:pPr>
      <w:r w:rsidRPr="002427F0">
        <w:rPr>
          <w:lang w:val="en-US"/>
        </w:rPr>
        <w:t xml:space="preserve">You can use the device now. You can move freely. This code has no assistance mode. (You may see “assistance mode” in the command window but neglect it. </w:t>
      </w:r>
      <w:r>
        <w:t xml:space="preserve">I </w:t>
      </w:r>
      <w:proofErr w:type="spellStart"/>
      <w:r>
        <w:t>forgot</w:t>
      </w:r>
      <w:proofErr w:type="spellEnd"/>
      <w:r>
        <w:t xml:space="preserve"> to </w:t>
      </w:r>
      <w:proofErr w:type="spellStart"/>
      <w:r>
        <w:t>change</w:t>
      </w:r>
      <w:proofErr w:type="spellEnd"/>
      <w:r>
        <w:t xml:space="preserve"> </w:t>
      </w:r>
      <w:proofErr w:type="spellStart"/>
      <w:r>
        <w:t>it</w:t>
      </w:r>
      <w:proofErr w:type="spellEnd"/>
      <w:r>
        <w:t xml:space="preserve">.) </w:t>
      </w:r>
    </w:p>
    <w:p w14:paraId="758680B0" w14:textId="77777777" w:rsidR="00C32A1D" w:rsidRDefault="00000000">
      <w:pPr>
        <w:spacing w:after="183" w:line="259" w:lineRule="auto"/>
        <w:ind w:left="0" w:firstLine="0"/>
      </w:pPr>
      <w:r>
        <w:t xml:space="preserve"> </w:t>
      </w:r>
    </w:p>
    <w:p w14:paraId="4403C52A" w14:textId="77777777" w:rsidR="00C32A1D" w:rsidRPr="002427F0" w:rsidRDefault="00000000">
      <w:pPr>
        <w:numPr>
          <w:ilvl w:val="0"/>
          <w:numId w:val="3"/>
        </w:numPr>
        <w:spacing w:after="169"/>
        <w:ind w:right="863" w:hanging="360"/>
        <w:rPr>
          <w:lang w:val="en-US"/>
        </w:rPr>
      </w:pPr>
      <w:r w:rsidRPr="002427F0">
        <w:rPr>
          <w:lang w:val="en-US"/>
        </w:rPr>
        <w:t xml:space="preserve">To stop the program when you finish, use the buttons (Ctrl+c) on the window you run the High-level code on step 11 (or push the emergency button) </w:t>
      </w:r>
    </w:p>
    <w:p w14:paraId="5FAFC561" w14:textId="77777777" w:rsidR="00C32A1D" w:rsidRPr="002427F0" w:rsidRDefault="00000000">
      <w:pPr>
        <w:spacing w:after="183" w:line="259" w:lineRule="auto"/>
        <w:ind w:left="0" w:firstLine="0"/>
        <w:rPr>
          <w:lang w:val="en-US"/>
        </w:rPr>
      </w:pPr>
      <w:r w:rsidRPr="002427F0">
        <w:rPr>
          <w:lang w:val="en-US"/>
        </w:rPr>
        <w:lastRenderedPageBreak/>
        <w:t xml:space="preserve"> </w:t>
      </w:r>
    </w:p>
    <w:p w14:paraId="7534145E" w14:textId="77777777" w:rsidR="00C32A1D" w:rsidRPr="002427F0" w:rsidRDefault="00000000">
      <w:pPr>
        <w:spacing w:after="531" w:line="259" w:lineRule="auto"/>
        <w:ind w:left="0" w:firstLine="0"/>
        <w:rPr>
          <w:lang w:val="en-US"/>
        </w:rPr>
      </w:pPr>
      <w:r w:rsidRPr="002427F0">
        <w:rPr>
          <w:lang w:val="en-US"/>
        </w:rPr>
        <w:t xml:space="preserve"> </w:t>
      </w:r>
    </w:p>
    <w:p w14:paraId="69FE5D32" w14:textId="77777777" w:rsidR="00C32A1D" w:rsidRDefault="00000000">
      <w:pPr>
        <w:pStyle w:val="Titolo1"/>
        <w:ind w:left="-5"/>
      </w:pPr>
      <w:r>
        <w:t xml:space="preserve">Steps for </w:t>
      </w:r>
      <w:proofErr w:type="spellStart"/>
      <w:r>
        <w:t>charging</w:t>
      </w:r>
      <w:proofErr w:type="spellEnd"/>
      <w:r>
        <w:t xml:space="preserve"> the </w:t>
      </w:r>
      <w:proofErr w:type="spellStart"/>
      <w:r>
        <w:t>battery</w:t>
      </w:r>
      <w:proofErr w:type="spellEnd"/>
      <w:r>
        <w:t xml:space="preserve"> </w:t>
      </w:r>
    </w:p>
    <w:p w14:paraId="5E4A3B87" w14:textId="77777777" w:rsidR="00C32A1D" w:rsidRDefault="00000000">
      <w:pPr>
        <w:spacing w:after="183" w:line="259" w:lineRule="auto"/>
        <w:ind w:left="0" w:firstLine="0"/>
      </w:pPr>
      <w:r>
        <w:t xml:space="preserve"> </w:t>
      </w:r>
    </w:p>
    <w:p w14:paraId="60DA8741" w14:textId="77777777" w:rsidR="00C32A1D" w:rsidRPr="002427F0" w:rsidRDefault="00000000">
      <w:pPr>
        <w:numPr>
          <w:ilvl w:val="0"/>
          <w:numId w:val="4"/>
        </w:numPr>
        <w:ind w:right="863" w:hanging="360"/>
        <w:rPr>
          <w:lang w:val="en-US"/>
        </w:rPr>
      </w:pPr>
      <w:r w:rsidRPr="002427F0">
        <w:rPr>
          <w:lang w:val="en-US"/>
        </w:rPr>
        <w:t xml:space="preserve">Connect the charger to the wall power (A in the picture below) </w:t>
      </w:r>
    </w:p>
    <w:p w14:paraId="3A83A0F4" w14:textId="77777777" w:rsidR="00C32A1D" w:rsidRPr="002427F0" w:rsidRDefault="00000000">
      <w:pPr>
        <w:numPr>
          <w:ilvl w:val="0"/>
          <w:numId w:val="4"/>
        </w:numPr>
        <w:ind w:right="863" w:hanging="360"/>
        <w:rPr>
          <w:lang w:val="en-US"/>
        </w:rPr>
      </w:pPr>
      <w:r w:rsidRPr="002427F0">
        <w:rPr>
          <w:lang w:val="en-US"/>
        </w:rPr>
        <w:t xml:space="preserve">Connect the red and black cable to the charger (B in the picture) </w:t>
      </w:r>
    </w:p>
    <w:p w14:paraId="66C29066" w14:textId="77777777" w:rsidR="00C32A1D" w:rsidRPr="002427F0" w:rsidRDefault="00000000">
      <w:pPr>
        <w:numPr>
          <w:ilvl w:val="0"/>
          <w:numId w:val="4"/>
        </w:numPr>
        <w:ind w:right="863" w:hanging="360"/>
        <w:rPr>
          <w:lang w:val="en-US"/>
        </w:rPr>
      </w:pPr>
      <w:r w:rsidRPr="002427F0">
        <w:rPr>
          <w:lang w:val="en-US"/>
        </w:rPr>
        <w:t xml:space="preserve">Connect the battery to the cable with “XT90” connection (C in the picture) </w:t>
      </w:r>
    </w:p>
    <w:p w14:paraId="512A7823" w14:textId="77777777" w:rsidR="00C32A1D" w:rsidRPr="002427F0" w:rsidRDefault="00000000">
      <w:pPr>
        <w:numPr>
          <w:ilvl w:val="0"/>
          <w:numId w:val="4"/>
        </w:numPr>
        <w:ind w:right="863" w:hanging="360"/>
        <w:rPr>
          <w:lang w:val="en-US"/>
        </w:rPr>
      </w:pPr>
      <w:r w:rsidRPr="002427F0">
        <w:rPr>
          <w:lang w:val="en-US"/>
        </w:rPr>
        <w:t xml:space="preserve">Connect the white socket to the charger (D in the picture) </w:t>
      </w:r>
    </w:p>
    <w:p w14:paraId="654FC3CF" w14:textId="77777777" w:rsidR="00C32A1D" w:rsidRPr="002427F0" w:rsidRDefault="00000000">
      <w:pPr>
        <w:numPr>
          <w:ilvl w:val="0"/>
          <w:numId w:val="4"/>
        </w:numPr>
        <w:ind w:right="863" w:hanging="360"/>
        <w:rPr>
          <w:lang w:val="en-US"/>
        </w:rPr>
      </w:pPr>
      <w:r w:rsidRPr="002427F0">
        <w:rPr>
          <w:lang w:val="en-US"/>
        </w:rPr>
        <w:t xml:space="preserve">Put the charger and the battery in a smooth normal-temperature surface.  </w:t>
      </w:r>
    </w:p>
    <w:p w14:paraId="4017C805" w14:textId="77777777" w:rsidR="00C32A1D" w:rsidRDefault="00000000">
      <w:pPr>
        <w:spacing w:after="0" w:line="220" w:lineRule="auto"/>
        <w:ind w:left="720" w:right="6210" w:firstLine="0"/>
      </w:pPr>
      <w:r>
        <w:rPr>
          <w:noProof/>
        </w:rPr>
        <w:drawing>
          <wp:inline distT="0" distB="0" distL="0" distR="0" wp14:anchorId="00DEB12C" wp14:editId="7A3F9695">
            <wp:extent cx="1767586" cy="2903855"/>
            <wp:effectExtent l="0" t="0" r="0" b="0"/>
            <wp:docPr id="805" name="Picture 805"/>
            <wp:cNvGraphicFramePr/>
            <a:graphic xmlns:a="http://schemas.openxmlformats.org/drawingml/2006/main">
              <a:graphicData uri="http://schemas.openxmlformats.org/drawingml/2006/picture">
                <pic:pic xmlns:pic="http://schemas.openxmlformats.org/drawingml/2006/picture">
                  <pic:nvPicPr>
                    <pic:cNvPr id="805" name="Picture 805"/>
                    <pic:cNvPicPr/>
                  </pic:nvPicPr>
                  <pic:blipFill>
                    <a:blip r:embed="rId16"/>
                    <a:stretch>
                      <a:fillRect/>
                    </a:stretch>
                  </pic:blipFill>
                  <pic:spPr>
                    <a:xfrm>
                      <a:off x="0" y="0"/>
                      <a:ext cx="1767586" cy="2903855"/>
                    </a:xfrm>
                    <a:prstGeom prst="rect">
                      <a:avLst/>
                    </a:prstGeom>
                  </pic:spPr>
                </pic:pic>
              </a:graphicData>
            </a:graphic>
          </wp:inline>
        </w:drawing>
      </w:r>
      <w:r>
        <w:t xml:space="preserve">    </w:t>
      </w:r>
    </w:p>
    <w:p w14:paraId="6B615044" w14:textId="77777777" w:rsidR="00C32A1D" w:rsidRPr="002427F0" w:rsidRDefault="00000000">
      <w:pPr>
        <w:numPr>
          <w:ilvl w:val="0"/>
          <w:numId w:val="4"/>
        </w:numPr>
        <w:ind w:right="863" w:hanging="360"/>
        <w:rPr>
          <w:lang w:val="en-US"/>
        </w:rPr>
      </w:pPr>
      <w:r w:rsidRPr="002427F0">
        <w:rPr>
          <w:lang w:val="en-US"/>
        </w:rPr>
        <w:t xml:space="preserve">Check the screen. It should be written “LiPo BALANCE” with “4.2A” and “14.8V(4S)” on it. </w:t>
      </w:r>
    </w:p>
    <w:p w14:paraId="0F51227D" w14:textId="77777777" w:rsidR="00C32A1D" w:rsidRPr="002427F0" w:rsidRDefault="00000000">
      <w:pPr>
        <w:spacing w:after="22" w:line="259" w:lineRule="auto"/>
        <w:ind w:left="720" w:firstLine="0"/>
        <w:rPr>
          <w:lang w:val="en-US"/>
        </w:rPr>
      </w:pPr>
      <w:r w:rsidRPr="002427F0">
        <w:rPr>
          <w:lang w:val="en-US"/>
        </w:rPr>
        <w:t xml:space="preserve"> </w:t>
      </w:r>
    </w:p>
    <w:p w14:paraId="36A4CA89" w14:textId="77777777" w:rsidR="00C32A1D" w:rsidRDefault="00000000">
      <w:pPr>
        <w:spacing w:after="0" w:line="259" w:lineRule="auto"/>
        <w:ind w:left="0" w:right="1921" w:firstLine="0"/>
        <w:jc w:val="center"/>
      </w:pPr>
      <w:r>
        <w:rPr>
          <w:noProof/>
        </w:rPr>
        <w:drawing>
          <wp:inline distT="0" distB="0" distL="0" distR="0" wp14:anchorId="7480DBC5" wp14:editId="0E7C13DF">
            <wp:extent cx="4099052" cy="2305685"/>
            <wp:effectExtent l="0" t="0" r="0" b="0"/>
            <wp:docPr id="845" name="Picture 845"/>
            <wp:cNvGraphicFramePr/>
            <a:graphic xmlns:a="http://schemas.openxmlformats.org/drawingml/2006/main">
              <a:graphicData uri="http://schemas.openxmlformats.org/drawingml/2006/picture">
                <pic:pic xmlns:pic="http://schemas.openxmlformats.org/drawingml/2006/picture">
                  <pic:nvPicPr>
                    <pic:cNvPr id="845" name="Picture 845"/>
                    <pic:cNvPicPr/>
                  </pic:nvPicPr>
                  <pic:blipFill>
                    <a:blip r:embed="rId17"/>
                    <a:stretch>
                      <a:fillRect/>
                    </a:stretch>
                  </pic:blipFill>
                  <pic:spPr>
                    <a:xfrm>
                      <a:off x="0" y="0"/>
                      <a:ext cx="4099052" cy="2305685"/>
                    </a:xfrm>
                    <a:prstGeom prst="rect">
                      <a:avLst/>
                    </a:prstGeom>
                  </pic:spPr>
                </pic:pic>
              </a:graphicData>
            </a:graphic>
          </wp:inline>
        </w:drawing>
      </w:r>
      <w:r>
        <w:t xml:space="preserve"> </w:t>
      </w:r>
    </w:p>
    <w:p w14:paraId="6AFABB4A" w14:textId="77777777" w:rsidR="00C32A1D" w:rsidRDefault="00000000">
      <w:pPr>
        <w:spacing w:after="24" w:line="259" w:lineRule="auto"/>
        <w:ind w:left="720" w:firstLine="0"/>
      </w:pPr>
      <w:r>
        <w:t xml:space="preserve"> </w:t>
      </w:r>
    </w:p>
    <w:p w14:paraId="2FEFF7B3" w14:textId="77777777" w:rsidR="00C32A1D" w:rsidRPr="002427F0" w:rsidRDefault="00000000">
      <w:pPr>
        <w:numPr>
          <w:ilvl w:val="0"/>
          <w:numId w:val="4"/>
        </w:numPr>
        <w:ind w:right="863" w:hanging="360"/>
        <w:rPr>
          <w:lang w:val="en-US"/>
        </w:rPr>
      </w:pPr>
      <w:r w:rsidRPr="002427F0">
        <w:rPr>
          <w:lang w:val="en-US"/>
        </w:rPr>
        <w:t xml:space="preserve">Press and hold the “ENTER” button to get the screen below. </w:t>
      </w:r>
    </w:p>
    <w:p w14:paraId="23FE6492" w14:textId="77777777" w:rsidR="00C32A1D" w:rsidRDefault="00000000">
      <w:pPr>
        <w:spacing w:after="0" w:line="259" w:lineRule="auto"/>
        <w:ind w:left="0" w:right="2257" w:firstLine="0"/>
        <w:jc w:val="center"/>
      </w:pPr>
      <w:r>
        <w:rPr>
          <w:noProof/>
        </w:rPr>
        <w:lastRenderedPageBreak/>
        <w:drawing>
          <wp:inline distT="0" distB="0" distL="0" distR="0" wp14:anchorId="49131CDD" wp14:editId="7D4735BB">
            <wp:extent cx="3885692" cy="2185670"/>
            <wp:effectExtent l="0" t="0" r="0" b="0"/>
            <wp:docPr id="847" name="Picture 847"/>
            <wp:cNvGraphicFramePr/>
            <a:graphic xmlns:a="http://schemas.openxmlformats.org/drawingml/2006/main">
              <a:graphicData uri="http://schemas.openxmlformats.org/drawingml/2006/picture">
                <pic:pic xmlns:pic="http://schemas.openxmlformats.org/drawingml/2006/picture">
                  <pic:nvPicPr>
                    <pic:cNvPr id="847" name="Picture 847"/>
                    <pic:cNvPicPr/>
                  </pic:nvPicPr>
                  <pic:blipFill>
                    <a:blip r:embed="rId18"/>
                    <a:stretch>
                      <a:fillRect/>
                    </a:stretch>
                  </pic:blipFill>
                  <pic:spPr>
                    <a:xfrm>
                      <a:off x="0" y="0"/>
                      <a:ext cx="3885692" cy="2185670"/>
                    </a:xfrm>
                    <a:prstGeom prst="rect">
                      <a:avLst/>
                    </a:prstGeom>
                  </pic:spPr>
                </pic:pic>
              </a:graphicData>
            </a:graphic>
          </wp:inline>
        </w:drawing>
      </w:r>
      <w:r>
        <w:t xml:space="preserve"> </w:t>
      </w:r>
    </w:p>
    <w:p w14:paraId="71650702" w14:textId="77777777" w:rsidR="00C32A1D" w:rsidRDefault="00000000">
      <w:pPr>
        <w:spacing w:after="23" w:line="259" w:lineRule="auto"/>
        <w:ind w:left="720" w:firstLine="0"/>
      </w:pPr>
      <w:r>
        <w:t xml:space="preserve"> </w:t>
      </w:r>
    </w:p>
    <w:p w14:paraId="4BCACCFD" w14:textId="77777777" w:rsidR="00C32A1D" w:rsidRPr="002427F0" w:rsidRDefault="00000000">
      <w:pPr>
        <w:numPr>
          <w:ilvl w:val="0"/>
          <w:numId w:val="4"/>
        </w:numPr>
        <w:ind w:right="863" w:hanging="360"/>
        <w:rPr>
          <w:lang w:val="en-US"/>
        </w:rPr>
      </w:pPr>
      <w:r w:rsidRPr="002427F0">
        <w:rPr>
          <w:lang w:val="en-US"/>
        </w:rPr>
        <w:t xml:space="preserve">Press “ENTER” to continue. If you stay too long in this step without pressing “ENTER” it will turn back to the previous step. </w:t>
      </w:r>
    </w:p>
    <w:p w14:paraId="3E26EA17" w14:textId="77777777" w:rsidR="00C32A1D" w:rsidRDefault="00000000">
      <w:pPr>
        <w:numPr>
          <w:ilvl w:val="0"/>
          <w:numId w:val="4"/>
        </w:numPr>
        <w:ind w:right="863" w:hanging="360"/>
      </w:pPr>
      <w:r w:rsidRPr="002427F0">
        <w:rPr>
          <w:lang w:val="en-US"/>
        </w:rPr>
        <w:t xml:space="preserve">The charging started. You can press the button “+” several times until you get the screen below to check for the percentage of the battery. </w:t>
      </w:r>
      <w:r>
        <w:t xml:space="preserve">(picture </w:t>
      </w:r>
      <w:proofErr w:type="spellStart"/>
      <w:r>
        <w:t>below</w:t>
      </w:r>
      <w:proofErr w:type="spellEnd"/>
      <w:r>
        <w:t xml:space="preserve">) </w:t>
      </w:r>
    </w:p>
    <w:p w14:paraId="75EF4892" w14:textId="77777777" w:rsidR="00C32A1D" w:rsidRPr="002427F0" w:rsidRDefault="00000000">
      <w:pPr>
        <w:spacing w:after="0" w:line="259" w:lineRule="auto"/>
        <w:ind w:left="720" w:firstLine="0"/>
        <w:rPr>
          <w:lang w:val="en-US"/>
        </w:rPr>
      </w:pPr>
      <w:r w:rsidRPr="002427F0">
        <w:rPr>
          <w:rFonts w:ascii="Segoe UI Symbol" w:eastAsia="Segoe UI Symbol" w:hAnsi="Segoe UI Symbol" w:cs="Segoe UI Symbol"/>
          <w:lang w:val="en-US"/>
        </w:rPr>
        <w:t>•</w:t>
      </w:r>
      <w:r w:rsidRPr="002427F0">
        <w:rPr>
          <w:rFonts w:ascii="Arial" w:eastAsia="Arial" w:hAnsi="Arial" w:cs="Arial"/>
          <w:lang w:val="en-US"/>
        </w:rPr>
        <w:t xml:space="preserve"> </w:t>
      </w:r>
      <w:r w:rsidRPr="002427F0">
        <w:rPr>
          <w:b/>
          <w:u w:val="single" w:color="000000"/>
          <w:lang w:val="en-US"/>
        </w:rPr>
        <w:t>DO NOT leave the battery and charger unattended and unsupervised</w:t>
      </w:r>
      <w:r w:rsidRPr="002427F0">
        <w:rPr>
          <w:b/>
          <w:lang w:val="en-US"/>
        </w:rPr>
        <w:t xml:space="preserve"> </w:t>
      </w:r>
    </w:p>
    <w:p w14:paraId="77C00F88" w14:textId="77777777" w:rsidR="00C32A1D" w:rsidRDefault="00000000">
      <w:pPr>
        <w:spacing w:after="0" w:line="259" w:lineRule="auto"/>
        <w:ind w:left="0" w:right="3457" w:firstLine="0"/>
        <w:jc w:val="center"/>
      </w:pPr>
      <w:r>
        <w:rPr>
          <w:noProof/>
        </w:rPr>
        <w:drawing>
          <wp:inline distT="0" distB="0" distL="0" distR="0" wp14:anchorId="2FE532E8" wp14:editId="06DEBE62">
            <wp:extent cx="3115818" cy="1752600"/>
            <wp:effectExtent l="0" t="0" r="0" b="0"/>
            <wp:docPr id="849" name="Picture 849"/>
            <wp:cNvGraphicFramePr/>
            <a:graphic xmlns:a="http://schemas.openxmlformats.org/drawingml/2006/main">
              <a:graphicData uri="http://schemas.openxmlformats.org/drawingml/2006/picture">
                <pic:pic xmlns:pic="http://schemas.openxmlformats.org/drawingml/2006/picture">
                  <pic:nvPicPr>
                    <pic:cNvPr id="849" name="Picture 849"/>
                    <pic:cNvPicPr/>
                  </pic:nvPicPr>
                  <pic:blipFill>
                    <a:blip r:embed="rId19"/>
                    <a:stretch>
                      <a:fillRect/>
                    </a:stretch>
                  </pic:blipFill>
                  <pic:spPr>
                    <a:xfrm>
                      <a:off x="0" y="0"/>
                      <a:ext cx="3115818" cy="1752600"/>
                    </a:xfrm>
                    <a:prstGeom prst="rect">
                      <a:avLst/>
                    </a:prstGeom>
                  </pic:spPr>
                </pic:pic>
              </a:graphicData>
            </a:graphic>
          </wp:inline>
        </w:drawing>
      </w:r>
      <w:r>
        <w:t xml:space="preserve"> </w:t>
      </w:r>
    </w:p>
    <w:p w14:paraId="1E20D669" w14:textId="77777777" w:rsidR="00C32A1D" w:rsidRPr="002427F0" w:rsidRDefault="00000000">
      <w:pPr>
        <w:numPr>
          <w:ilvl w:val="0"/>
          <w:numId w:val="5"/>
        </w:numPr>
        <w:ind w:right="863" w:hanging="360"/>
        <w:rPr>
          <w:lang w:val="en-US"/>
        </w:rPr>
      </w:pPr>
      <w:r w:rsidRPr="002427F0">
        <w:rPr>
          <w:lang w:val="en-US"/>
        </w:rPr>
        <w:t xml:space="preserve">Wait until around 96% and then press the button “STOP” </w:t>
      </w:r>
    </w:p>
    <w:p w14:paraId="6CCE3350" w14:textId="77777777" w:rsidR="00C32A1D" w:rsidRPr="002427F0" w:rsidRDefault="00000000">
      <w:pPr>
        <w:numPr>
          <w:ilvl w:val="0"/>
          <w:numId w:val="5"/>
        </w:numPr>
        <w:ind w:right="863" w:hanging="360"/>
        <w:rPr>
          <w:lang w:val="en-US"/>
        </w:rPr>
      </w:pPr>
      <w:r w:rsidRPr="002427F0">
        <w:rPr>
          <w:lang w:val="en-US"/>
        </w:rPr>
        <w:t xml:space="preserve">Unplug the white socket (D in the picture) </w:t>
      </w:r>
    </w:p>
    <w:p w14:paraId="3D93749B" w14:textId="77777777" w:rsidR="00C32A1D" w:rsidRPr="002427F0" w:rsidRDefault="00000000">
      <w:pPr>
        <w:numPr>
          <w:ilvl w:val="0"/>
          <w:numId w:val="5"/>
        </w:numPr>
        <w:ind w:right="863" w:hanging="360"/>
        <w:rPr>
          <w:lang w:val="en-US"/>
        </w:rPr>
      </w:pPr>
      <w:r w:rsidRPr="002427F0">
        <w:rPr>
          <w:lang w:val="en-US"/>
        </w:rPr>
        <w:t xml:space="preserve">Unplug the battery to the cable with “XT90” connection (C in the picture) </w:t>
      </w:r>
    </w:p>
    <w:p w14:paraId="5CED318D" w14:textId="77777777" w:rsidR="00C32A1D" w:rsidRPr="002427F0" w:rsidRDefault="00000000">
      <w:pPr>
        <w:numPr>
          <w:ilvl w:val="0"/>
          <w:numId w:val="5"/>
        </w:numPr>
        <w:spacing w:after="167"/>
        <w:ind w:right="863" w:hanging="360"/>
        <w:rPr>
          <w:lang w:val="en-US"/>
        </w:rPr>
      </w:pPr>
      <w:r w:rsidRPr="002427F0">
        <w:rPr>
          <w:lang w:val="en-US"/>
        </w:rPr>
        <w:t>Unplug the red and black cable to the charger (B in the picture) 14.</w:t>
      </w:r>
      <w:r w:rsidRPr="002427F0">
        <w:rPr>
          <w:rFonts w:ascii="Arial" w:eastAsia="Arial" w:hAnsi="Arial" w:cs="Arial"/>
          <w:lang w:val="en-US"/>
        </w:rPr>
        <w:t xml:space="preserve"> </w:t>
      </w:r>
      <w:r w:rsidRPr="002427F0">
        <w:rPr>
          <w:lang w:val="en-US"/>
        </w:rPr>
        <w:t xml:space="preserve">Unplug the charger to the wall power (A in the picture below) </w:t>
      </w:r>
    </w:p>
    <w:p w14:paraId="1292E6DC" w14:textId="77777777" w:rsidR="00C32A1D" w:rsidRDefault="00000000">
      <w:pPr>
        <w:spacing w:after="0" w:line="259" w:lineRule="auto"/>
        <w:ind w:left="0" w:firstLine="0"/>
      </w:pPr>
      <w:r>
        <w:rPr>
          <w:noProof/>
        </w:rPr>
        <w:lastRenderedPageBreak/>
        <w:drawing>
          <wp:inline distT="0" distB="0" distL="0" distR="0" wp14:anchorId="2A3A6FBF" wp14:editId="1EDDCA6E">
            <wp:extent cx="1767586" cy="2903855"/>
            <wp:effectExtent l="0" t="0" r="0" b="0"/>
            <wp:docPr id="874" name="Picture 874"/>
            <wp:cNvGraphicFramePr/>
            <a:graphic xmlns:a="http://schemas.openxmlformats.org/drawingml/2006/main">
              <a:graphicData uri="http://schemas.openxmlformats.org/drawingml/2006/picture">
                <pic:pic xmlns:pic="http://schemas.openxmlformats.org/drawingml/2006/picture">
                  <pic:nvPicPr>
                    <pic:cNvPr id="874" name="Picture 874"/>
                    <pic:cNvPicPr/>
                  </pic:nvPicPr>
                  <pic:blipFill>
                    <a:blip r:embed="rId16"/>
                    <a:stretch>
                      <a:fillRect/>
                    </a:stretch>
                  </pic:blipFill>
                  <pic:spPr>
                    <a:xfrm>
                      <a:off x="0" y="0"/>
                      <a:ext cx="1767586" cy="2903855"/>
                    </a:xfrm>
                    <a:prstGeom prst="rect">
                      <a:avLst/>
                    </a:prstGeom>
                  </pic:spPr>
                </pic:pic>
              </a:graphicData>
            </a:graphic>
          </wp:inline>
        </w:drawing>
      </w:r>
      <w:r>
        <w:t xml:space="preserve"> </w:t>
      </w:r>
    </w:p>
    <w:sectPr w:rsidR="00C32A1D">
      <w:pgSz w:w="11906" w:h="16838"/>
      <w:pgMar w:top="1440" w:right="599" w:bottom="146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E461C3"/>
    <w:multiLevelType w:val="hybridMultilevel"/>
    <w:tmpl w:val="6C149632"/>
    <w:lvl w:ilvl="0" w:tplc="8DDA63FE">
      <w:start w:val="1"/>
      <w:numFmt w:val="decimal"/>
      <w:lvlText w:val="%1."/>
      <w:lvlJc w:val="left"/>
      <w:pPr>
        <w:ind w:left="75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2BAF938">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3D07ACE">
      <w:start w:val="1"/>
      <w:numFmt w:val="bullet"/>
      <w:lvlText w:val="▪"/>
      <w:lvlJc w:val="left"/>
      <w:pPr>
        <w:ind w:left="16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C5CE9C6">
      <w:start w:val="1"/>
      <w:numFmt w:val="bullet"/>
      <w:lvlText w:val="•"/>
      <w:lvlJc w:val="left"/>
      <w:pPr>
        <w:ind w:left="23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8AEB3D2">
      <w:start w:val="1"/>
      <w:numFmt w:val="bullet"/>
      <w:lvlText w:val="o"/>
      <w:lvlJc w:val="left"/>
      <w:pPr>
        <w:ind w:left="30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8146B58">
      <w:start w:val="1"/>
      <w:numFmt w:val="bullet"/>
      <w:lvlText w:val="▪"/>
      <w:lvlJc w:val="left"/>
      <w:pPr>
        <w:ind w:left="37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BF85104">
      <w:start w:val="1"/>
      <w:numFmt w:val="bullet"/>
      <w:lvlText w:val="•"/>
      <w:lvlJc w:val="left"/>
      <w:pPr>
        <w:ind w:left="45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AD8A8D0">
      <w:start w:val="1"/>
      <w:numFmt w:val="bullet"/>
      <w:lvlText w:val="o"/>
      <w:lvlJc w:val="left"/>
      <w:pPr>
        <w:ind w:left="52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72C7874">
      <w:start w:val="1"/>
      <w:numFmt w:val="bullet"/>
      <w:lvlText w:val="▪"/>
      <w:lvlJc w:val="left"/>
      <w:pPr>
        <w:ind w:left="59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C817F40"/>
    <w:multiLevelType w:val="hybridMultilevel"/>
    <w:tmpl w:val="14A41B28"/>
    <w:lvl w:ilvl="0" w:tplc="0D443724">
      <w:start w:val="10"/>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45C8354">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D12CE7C">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BC45E62">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81C22E2">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4F879F8">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22624DA">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BC236D0">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FBEA69C">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8E559FF"/>
    <w:multiLevelType w:val="hybridMultilevel"/>
    <w:tmpl w:val="A614D97C"/>
    <w:lvl w:ilvl="0" w:tplc="1AE04940">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02E6838">
      <w:start w:val="1"/>
      <w:numFmt w:val="bullet"/>
      <w:lvlText w:val="o"/>
      <w:lvlJc w:val="left"/>
      <w:pPr>
        <w:ind w:left="9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3A60304">
      <w:start w:val="1"/>
      <w:numFmt w:val="bullet"/>
      <w:lvlRestart w:val="0"/>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CD651B2">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C14850E">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5F4B730">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304A5B8">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C169E48">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6DC6792">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9A76BA4"/>
    <w:multiLevelType w:val="hybridMultilevel"/>
    <w:tmpl w:val="89BEC258"/>
    <w:lvl w:ilvl="0" w:tplc="4F8ADF5A">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1A4B672">
      <w:start w:val="1"/>
      <w:numFmt w:val="lowerLetter"/>
      <w:lvlText w:val="%2"/>
      <w:lvlJc w:val="left"/>
      <w:pPr>
        <w:ind w:left="12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CE4EE7E">
      <w:start w:val="1"/>
      <w:numFmt w:val="lowerRoman"/>
      <w:lvlText w:val="%3"/>
      <w:lvlJc w:val="left"/>
      <w:pPr>
        <w:ind w:left="20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C542DFE">
      <w:start w:val="1"/>
      <w:numFmt w:val="decimal"/>
      <w:lvlText w:val="%4"/>
      <w:lvlJc w:val="left"/>
      <w:pPr>
        <w:ind w:left="2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49A7A46">
      <w:start w:val="1"/>
      <w:numFmt w:val="lowerLetter"/>
      <w:lvlText w:val="%5"/>
      <w:lvlJc w:val="left"/>
      <w:pPr>
        <w:ind w:left="3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B666BC8">
      <w:start w:val="1"/>
      <w:numFmt w:val="lowerRoman"/>
      <w:lvlText w:val="%6"/>
      <w:lvlJc w:val="left"/>
      <w:pPr>
        <w:ind w:left="4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19C85AA">
      <w:start w:val="1"/>
      <w:numFmt w:val="decimal"/>
      <w:lvlText w:val="%7"/>
      <w:lvlJc w:val="left"/>
      <w:pPr>
        <w:ind w:left="4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48A2FF6">
      <w:start w:val="1"/>
      <w:numFmt w:val="lowerLetter"/>
      <w:lvlText w:val="%8"/>
      <w:lvlJc w:val="left"/>
      <w:pPr>
        <w:ind w:left="5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C020A92">
      <w:start w:val="1"/>
      <w:numFmt w:val="lowerRoman"/>
      <w:lvlText w:val="%9"/>
      <w:lvlJc w:val="left"/>
      <w:pPr>
        <w:ind w:left="6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FC81C51"/>
    <w:multiLevelType w:val="hybridMultilevel"/>
    <w:tmpl w:val="F33A8DD6"/>
    <w:lvl w:ilvl="0" w:tplc="DF1E1C1E">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61AF6DE">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8FE7250">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B90BB60">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BC68454">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C1452E4">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12C2B34">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DBAE766">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4BAD324">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863010824">
    <w:abstractNumId w:val="0"/>
  </w:num>
  <w:num w:numId="2" w16cid:durableId="1442803168">
    <w:abstractNumId w:val="2"/>
  </w:num>
  <w:num w:numId="3" w16cid:durableId="341013951">
    <w:abstractNumId w:val="4"/>
  </w:num>
  <w:num w:numId="4" w16cid:durableId="2001539254">
    <w:abstractNumId w:val="3"/>
  </w:num>
  <w:num w:numId="5" w16cid:durableId="14559783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2A1D"/>
    <w:rsid w:val="000F5E54"/>
    <w:rsid w:val="002427F0"/>
    <w:rsid w:val="00C32A1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9E9F5"/>
  <w15:docId w15:val="{4A5039CC-CD50-4B46-BAE6-D7964D033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it-IT" w:eastAsia="it-I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after="11" w:line="269" w:lineRule="auto"/>
      <w:ind w:left="370" w:hanging="10"/>
    </w:pPr>
    <w:rPr>
      <w:rFonts w:ascii="Calibri" w:eastAsia="Calibri" w:hAnsi="Calibri" w:cs="Calibri"/>
      <w:color w:val="000000"/>
    </w:rPr>
  </w:style>
  <w:style w:type="paragraph" w:styleId="Titolo1">
    <w:name w:val="heading 1"/>
    <w:next w:val="Normale"/>
    <w:link w:val="Titolo1Carattere"/>
    <w:uiPriority w:val="9"/>
    <w:qFormat/>
    <w:pPr>
      <w:keepNext/>
      <w:keepLines/>
      <w:spacing w:after="0" w:line="259" w:lineRule="auto"/>
      <w:ind w:left="10" w:hanging="10"/>
      <w:outlineLvl w:val="0"/>
    </w:pPr>
    <w:rPr>
      <w:rFonts w:ascii="Calibri" w:eastAsia="Calibri" w:hAnsi="Calibri" w:cs="Calibri"/>
      <w:color w:val="0F4761"/>
      <w:sz w:val="4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rPr>
      <w:rFonts w:ascii="Calibri" w:eastAsia="Calibri" w:hAnsi="Calibri" w:cs="Calibri"/>
      <w:color w:val="0F4761"/>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2.jpg"/><Relationship Id="rId13" Type="http://schemas.openxmlformats.org/officeDocument/2006/relationships/image" Target="media/image3.jpg"/><Relationship Id="rId18" Type="http://schemas.openxmlformats.org/officeDocument/2006/relationships/image" Target="media/image10.jp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0.jpg"/><Relationship Id="rId12" Type="http://schemas.openxmlformats.org/officeDocument/2006/relationships/image" Target="media/image20.jpg"/><Relationship Id="rId17" Type="http://schemas.openxmlformats.org/officeDocument/2006/relationships/image" Target="media/image9.jpg"/><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5.jpg"/><Relationship Id="rId5" Type="http://schemas.openxmlformats.org/officeDocument/2006/relationships/image" Target="media/image1.jpg"/><Relationship Id="rId15" Type="http://schemas.openxmlformats.org/officeDocument/2006/relationships/image" Target="media/image7.png"/><Relationship Id="rId10" Type="http://schemas.openxmlformats.org/officeDocument/2006/relationships/image" Target="media/image4.jpg"/><Relationship Id="rId19" Type="http://schemas.openxmlformats.org/officeDocument/2006/relationships/image" Target="media/image11.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1547</Words>
  <Characters>8819</Characters>
  <Application>Microsoft Office Word</Application>
  <DocSecurity>0</DocSecurity>
  <Lines>73</Lines>
  <Paragraphs>20</Paragraphs>
  <ScaleCrop>false</ScaleCrop>
  <Company/>
  <LinksUpToDate>false</LinksUpToDate>
  <CharactersWithSpaces>10346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Javad Yaghoobnezhad</dc:creator>
  <cp:keywords/>
  <cp:lastModifiedBy>Riccardo Morandi - riccardo.morandi@studio.unibo.it</cp:lastModifiedBy>
  <cp:revision>2</cp:revision>
  <dcterms:created xsi:type="dcterms:W3CDTF">2025-02-26T15:33:00Z</dcterms:created>
  <dcterms:modified xsi:type="dcterms:W3CDTF">2025-02-26T15:33:00Z</dcterms:modified>
</cp:coreProperties>
</file>