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4949"/>
        <w:tblGridChange w:id="0">
          <w:tblGrid>
            <w:gridCol w:w="3681"/>
            <w:gridCol w:w="494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WArchitetture dei Sistemi di Elaborazione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02GOLOV [A-L]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date: 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Wednesday, October 30,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Laboratory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Expected delivery of lab_02.zip must include: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program_2.s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program_3.s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This file, filled with information and possibly compiled in a pdf format.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Please, configure the winMIPS64 simulator with the </w:t>
      </w:r>
      <w:r w:rsidDel="00000000" w:rsidR="00000000" w:rsidRPr="00000000">
        <w:rPr>
          <w:i w:val="1"/>
          <w:rtl w:val="0"/>
        </w:rPr>
        <w:t xml:space="preserve">Base Configuration</w:t>
      </w:r>
      <w:r w:rsidDel="00000000" w:rsidR="00000000" w:rsidRPr="00000000">
        <w:rPr>
          <w:rtl w:val="0"/>
        </w:rPr>
        <w:t xml:space="preserve"> provided in the following: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Code address bus: 12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515156" cy="2004477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Data address bus: 12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FP arithmetic unit (latency): 6 stages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multiplier unit (latency): 8 stages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divider unit (latency): not pipelined unit, </w:t>
      </w:r>
    </w:p>
    <w:p w:rsidR="00000000" w:rsidDel="00000000" w:rsidP="00000000" w:rsidRDefault="00000000" w:rsidRPr="00000000" w14:paraId="00000012">
      <w:pPr>
        <w:ind w:left="1080"/>
        <w:jc w:val="both"/>
        <w:rPr/>
      </w:pPr>
      <w:r w:rsidDel="00000000" w:rsidR="00000000" w:rsidRPr="00000000">
        <w:rPr>
          <w:rtl w:val="0"/>
        </w:rPr>
        <w:t xml:space="preserve">24 clock cycles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Forwarding is enabled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prediction is disabled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delay slot is disabled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Integer ALU: 1 clock cycle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memory: 1 clock cycle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i w:val="1"/>
          <w:rtl w:val="0"/>
        </w:rPr>
        <w:t xml:space="preserve">Branch delay slot: 1 clock cycle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10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Write an assembly program (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program_2.s</w:t>
      </w:r>
      <w:r w:rsidDel="00000000" w:rsidR="00000000" w:rsidRPr="00000000">
        <w:rPr>
          <w:rtl w:val="0"/>
        </w:rPr>
        <w:t xml:space="preserve">) for the </w:t>
      </w:r>
      <w:r w:rsidDel="00000000" w:rsidR="00000000" w:rsidRPr="00000000">
        <w:rPr>
          <w:i w:val="1"/>
          <w:rtl w:val="0"/>
        </w:rPr>
        <w:t xml:space="preserve">winMIPS64</w:t>
      </w:r>
      <w:r w:rsidDel="00000000" w:rsidR="00000000" w:rsidRPr="00000000">
        <w:rPr>
          <w:rtl w:val="0"/>
        </w:rPr>
        <w:t xml:space="preserve"> architecture described before able to implement the following piece of code described at high-level:</w:t>
      </w:r>
    </w:p>
    <w:p w:rsidR="00000000" w:rsidDel="00000000" w:rsidP="00000000" w:rsidRDefault="00000000" w:rsidRPr="00000000" w14:paraId="0000001B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for (i = 0; i &lt; 30; i++){</w:t>
        <w:tab/>
      </w:r>
    </w:p>
    <w:p w:rsidR="00000000" w:rsidDel="00000000" w:rsidP="00000000" w:rsidRDefault="00000000" w:rsidRPr="00000000" w14:paraId="0000001C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v5[i] = (v1[i]*v2[i]) + v3[i];</w:t>
      </w:r>
    </w:p>
    <w:p w:rsidR="00000000" w:rsidDel="00000000" w:rsidP="00000000" w:rsidRDefault="00000000" w:rsidRPr="00000000" w14:paraId="0000001D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v6[i] =(v3[i]*v4[i])/v5[i]:</w:t>
      </w:r>
    </w:p>
    <w:p w:rsidR="00000000" w:rsidDel="00000000" w:rsidP="00000000" w:rsidRDefault="00000000" w:rsidRPr="00000000" w14:paraId="0000001E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that the vectors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v1[]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v2[]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v3[]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v4[]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allocated previously in memory and contains 30 double precision floating point values;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assume that </w:t>
      </w: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v5[]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will not contain 0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Additionally, the vectors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v5[]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v6[]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empty vectors also allocated in memory.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1080" w:hanging="180"/>
        <w:jc w:val="both"/>
        <w:rPr/>
      </w:pPr>
      <w:commentRangeStart w:id="0"/>
      <w:r w:rsidDel="00000000" w:rsidR="00000000" w:rsidRPr="00000000">
        <w:rPr>
          <w:rtl w:val="0"/>
        </w:rPr>
        <w:t xml:space="preserve">Using the simulator and the </w:t>
      </w:r>
      <w:r w:rsidDel="00000000" w:rsidR="00000000" w:rsidRPr="00000000">
        <w:rPr>
          <w:i w:val="1"/>
          <w:rtl w:val="0"/>
        </w:rPr>
        <w:t xml:space="preserve">Base Configuration</w:t>
      </w:r>
      <w:r w:rsidDel="00000000" w:rsidR="00000000" w:rsidRPr="00000000">
        <w:rPr>
          <w:rtl w:val="0"/>
        </w:rPr>
        <w:t xml:space="preserve">, compute how many clock cycles take the program to execute.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Using the WinMIPS64 simulator, validate experimentally the Amdahl’s law, defined as follows: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534035</wp:posOffset>
            </wp:positionH>
            <wp:positionV relativeFrom="paragraph">
              <wp:posOffset>45085</wp:posOffset>
            </wp:positionV>
            <wp:extent cx="5186045" cy="62230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Using the program developed before: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program_2.s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Modify the processor architectural parameters related with multicycle instructions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) in the following way: </w:t>
      </w:r>
    </w:p>
    <w:p w:rsidR="00000000" w:rsidDel="00000000" w:rsidP="00000000" w:rsidRDefault="00000000" w:rsidRPr="00000000" w14:paraId="0000002C">
      <w:pPr>
        <w:ind w:left="12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change only the FP addition latency to 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change only the Multiplier latency to 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change only the division latency to 12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by hand (using the Amdahl’s Law) and using the simulator the speed-up for any one of the previous processor configurations. Compare the obtained results and complete the following table.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program_2.s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speed-up computed by hand and by simulation</w:t>
      </w:r>
      <w:r w:rsidDel="00000000" w:rsidR="00000000" w:rsidRPr="00000000">
        <w:rPr>
          <w:rtl w:val="0"/>
        </w:rPr>
      </w:r>
    </w:p>
    <w:tbl>
      <w:tblPr>
        <w:tblStyle w:val="Table2"/>
        <w:tblW w:w="791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gridCol w:w="1469"/>
        <w:gridCol w:w="1538"/>
        <w:gridCol w:w="1538"/>
        <w:gridCol w:w="1538"/>
        <w:tblGridChange w:id="0">
          <w:tblGrid>
            <w:gridCol w:w="1827"/>
            <w:gridCol w:w="1469"/>
            <w:gridCol w:w="1538"/>
            <w:gridCol w:w="1538"/>
            <w:gridCol w:w="1538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Proc. Config.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Speed-up comp.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Base config.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[c.c.]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Config. 1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Config. 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Config. 3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By hand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By simulation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Write an assembly program (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program_3.s</w:t>
      </w:r>
      <w:r w:rsidDel="00000000" w:rsidR="00000000" w:rsidRPr="00000000">
        <w:rPr>
          <w:rtl w:val="0"/>
        </w:rPr>
        <w:t xml:space="preserve">) for the winMIPS64 architecture able to compute the hamming distance between two consecutive elements of a data array X[] allocated in memory. Given two consecutive elements X[i] and X[i+1], the Hamming distance is defined as the number of bits set to 1 in (X[i] ^ X[i+1]). </w:t>
      </w:r>
    </w:p>
    <w:p w:rsidR="00000000" w:rsidDel="00000000" w:rsidP="00000000" w:rsidRDefault="00000000" w:rsidRPr="00000000" w14:paraId="00000050">
      <w:pPr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/>
        <w:jc w:val="both"/>
        <w:rPr/>
      </w:pPr>
      <w:r w:rsidDel="00000000" w:rsidR="00000000" w:rsidRPr="00000000">
        <w:rPr>
          <w:rtl w:val="0"/>
        </w:rPr>
        <w:t xml:space="preserve">If the Hamming distance is: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even_counter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incremented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odd_counter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incremented</w:t>
      </w:r>
    </w:p>
    <w:p w:rsidR="00000000" w:rsidDel="00000000" w:rsidP="00000000" w:rsidRDefault="00000000" w:rsidRPr="00000000" w14:paraId="00000054">
      <w:pPr>
        <w:ind w:left="1069" w:hanging="709"/>
        <w:jc w:val="both"/>
        <w:rPr/>
      </w:pPr>
      <w:r w:rsidDel="00000000" w:rsidR="00000000" w:rsidRPr="00000000">
        <w:rPr>
          <w:rtl w:val="0"/>
        </w:rPr>
        <w:t xml:space="preserve">These two variables are allocated in memory and initially empty. </w:t>
      </w:r>
    </w:p>
    <w:p w:rsidR="00000000" w:rsidDel="00000000" w:rsidP="00000000" w:rsidRDefault="00000000" w:rsidRPr="00000000" w14:paraId="00000055">
      <w:pPr>
        <w:ind w:left="1069" w:hanging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Considering the following </w:t>
      </w:r>
      <w:r w:rsidDel="00000000" w:rsidR="00000000" w:rsidRPr="00000000">
        <w:rPr>
          <w:i w:val="1"/>
          <w:rtl w:val="0"/>
        </w:rPr>
        <w:t xml:space="preserve">winMIPS64</w:t>
      </w:r>
      <w:r w:rsidDel="00000000" w:rsidR="00000000" w:rsidRPr="00000000">
        <w:rPr>
          <w:rtl w:val="0"/>
        </w:rPr>
        <w:t xml:space="preserve"> architecture: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Code address bus: 12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Data address bus: 12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FP arithmetic unit (latency): 4 stages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multiplier unit (latency): 8 stages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divider unit (latency): not pipelined unit, 12 clock cycles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Forwarding is enabled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prediction is disabled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delay slot is disabled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Integer ALU: 1 clock cycle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memory: 1 clock cycle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delay slot: 1 clock 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/>
        <w:jc w:val="both"/>
        <w:rPr/>
      </w:pPr>
      <w:r w:rsidDel="00000000" w:rsidR="00000000" w:rsidRPr="00000000">
        <w:rPr>
          <w:rtl w:val="0"/>
        </w:rPr>
        <w:t xml:space="preserve">and supposing that 50% of the data elements contain an odd number of ones in the data bits: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calculate by hand, how many clock cycles take the program to execute?</w:t>
      </w:r>
    </w:p>
    <w:tbl>
      <w:tblPr>
        <w:tblStyle w:val="Table3"/>
        <w:tblW w:w="719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0"/>
        <w:gridCol w:w="4240"/>
        <w:tblGridChange w:id="0">
          <w:tblGrid>
            <w:gridCol w:w="2950"/>
            <w:gridCol w:w="4240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Number of clock cycles: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compute the same calculation using the </w:t>
      </w:r>
      <w:r w:rsidDel="00000000" w:rsidR="00000000" w:rsidRPr="00000000">
        <w:rPr>
          <w:i w:val="1"/>
          <w:rtl w:val="0"/>
        </w:rPr>
        <w:t xml:space="preserve">winMIPS64</w:t>
      </w:r>
      <w:r w:rsidDel="00000000" w:rsidR="00000000" w:rsidRPr="00000000">
        <w:rPr>
          <w:rtl w:val="0"/>
        </w:rPr>
        <w:t xml:space="preserve"> simulator.</w:t>
      </w:r>
    </w:p>
    <w:tbl>
      <w:tblPr>
        <w:tblStyle w:val="Table4"/>
        <w:tblW w:w="719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0"/>
        <w:gridCol w:w="4240"/>
        <w:tblGridChange w:id="0">
          <w:tblGrid>
            <w:gridCol w:w="2950"/>
            <w:gridCol w:w="4240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Number of clock cycles: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/>
        <w:jc w:val="both"/>
        <w:rPr/>
      </w:pPr>
      <w:r w:rsidDel="00000000" w:rsidR="00000000" w:rsidRPr="00000000">
        <w:rPr>
          <w:rtl w:val="0"/>
        </w:rPr>
        <w:t xml:space="preserve">Compare the results obtained in the points 4.a and 4.b., and provide some explanation in the case the results are different.</w:t>
      </w:r>
    </w:p>
    <w:p w:rsidR="00000000" w:rsidDel="00000000" w:rsidP="00000000" w:rsidRDefault="00000000" w:rsidRPr="00000000" w14:paraId="0000006D">
      <w:pPr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Eventual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993" w:top="993" w:left="1800" w:right="180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olo Gastaldi" w:id="3" w:date="2019-10-22T10:31:30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 cicli (halt incluso)</w:t>
      </w:r>
    </w:p>
  </w:comment>
  <w:comment w:author="Paolo Gastaldi" w:id="2" w:date="2019-10-22T10:30:4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 cicli (halt incluso)</w:t>
      </w:r>
    </w:p>
  </w:comment>
  <w:comment w:author="Paolo Gastaldi" w:id="0" w:date="2019-10-22T10:30:06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 cicli (halt incluso)</w:t>
      </w:r>
    </w:p>
  </w:comment>
  <w:comment w:author="Paolo Gastaldi" w:id="1" w:date="2019-10-22T10:29:2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 cicli (halt incluso)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bullet"/>
      <w:lvlText w:val="●"/>
      <w:lvlJc w:val="left"/>
      <w:pPr>
        <w:ind w:left="252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3"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Letter"/>
      <w:lvlText w:val="%3."/>
      <w:lvlJc w:val="lef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lowerLetter"/>
      <w:lvlText w:val="%4."/>
      <w:lvlJc w:val="left"/>
      <w:pPr>
        <w:ind w:left="1440" w:hanging="360"/>
      </w:pPr>
      <w:rPr/>
    </w:lvl>
    <w:lvl w:ilvl="4">
      <w:start w:val="1"/>
      <w:numFmt w:val="decimal"/>
      <w:lvlText w:val="%5)"/>
      <w:lvlJc w:val="left"/>
      <w:pPr>
        <w:ind w:left="1800" w:hanging="360"/>
      </w:pPr>
      <w:rPr/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