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15026" w14:textId="77777777" w:rsidR="00412C7D" w:rsidRPr="0000436B" w:rsidRDefault="00412C7D" w:rsidP="00412C7D">
      <w:pPr>
        <w:rPr>
          <w:rFonts w:cstheme="minorHAnsi"/>
        </w:rPr>
      </w:pPr>
      <w:r w:rsidRPr="0000436B">
        <w:rPr>
          <w:rFonts w:cstheme="minorHAnsi"/>
          <w:b/>
          <w:bCs/>
        </w:rPr>
        <w:t>PROTOCOLO Y NORMAS DE SEGURIDAD DE LOS LABORATORIOS UCT</w:t>
      </w:r>
    </w:p>
    <w:p w14:paraId="167C8F82" w14:textId="77777777" w:rsidR="00412C7D" w:rsidRPr="0000436B" w:rsidRDefault="00412C7D" w:rsidP="00412C7D">
      <w:pPr>
        <w:rPr>
          <w:rFonts w:cstheme="minorHAnsi"/>
        </w:rPr>
      </w:pPr>
      <w:r w:rsidRPr="0000436B">
        <w:rPr>
          <w:rFonts w:cstheme="minorHAnsi"/>
          <w:b/>
          <w:bCs/>
        </w:rPr>
        <w:t>REGLAS GENERALES DE USO DE LOS LABORATORIOS</w:t>
      </w:r>
    </w:p>
    <w:p w14:paraId="439A2F90" w14:textId="16A67CF2" w:rsidR="00412C7D" w:rsidRPr="0000436B" w:rsidRDefault="00412C7D" w:rsidP="00412C7D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 xml:space="preserve">Los </w:t>
      </w:r>
      <w:r w:rsidR="005A3CAF">
        <w:rPr>
          <w:rFonts w:cstheme="minorHAnsi"/>
        </w:rPr>
        <w:t>estudiantes</w:t>
      </w:r>
      <w:r w:rsidRPr="0000436B">
        <w:rPr>
          <w:rFonts w:cstheme="minorHAnsi"/>
        </w:rPr>
        <w:t xml:space="preserve"> deben dejar sus mochilas y objetos personales sobre la</w:t>
      </w:r>
      <w:r w:rsidR="003640B1">
        <w:rPr>
          <w:rFonts w:cstheme="minorHAnsi"/>
        </w:rPr>
        <w:t xml:space="preserve">s </w:t>
      </w:r>
      <w:r w:rsidRPr="0000436B">
        <w:rPr>
          <w:rFonts w:cstheme="minorHAnsi"/>
        </w:rPr>
        <w:t>repisa</w:t>
      </w:r>
      <w:r w:rsidR="003640B1">
        <w:rPr>
          <w:rFonts w:cstheme="minorHAnsi"/>
        </w:rPr>
        <w:t>s o mesas perimetrales</w:t>
      </w:r>
      <w:r w:rsidRPr="0000436B">
        <w:rPr>
          <w:rFonts w:cstheme="minorHAnsi"/>
        </w:rPr>
        <w:t xml:space="preserve"> al ingresar a los laboratorios. Solo deben tener sobre </w:t>
      </w:r>
      <w:r w:rsidR="003640B1">
        <w:rPr>
          <w:rFonts w:cstheme="minorHAnsi"/>
        </w:rPr>
        <w:t>las mesas centrales</w:t>
      </w:r>
      <w:r w:rsidRPr="0000436B">
        <w:rPr>
          <w:rFonts w:cstheme="minorHAnsi"/>
        </w:rPr>
        <w:t xml:space="preserve"> lo necesario para la práctica.</w:t>
      </w:r>
    </w:p>
    <w:p w14:paraId="2ACCAF1E" w14:textId="0CA76B60" w:rsidR="006D337E" w:rsidRDefault="00412C7D" w:rsidP="006D337E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 xml:space="preserve">Es obligatorio que los </w:t>
      </w:r>
      <w:r w:rsidR="000A5E89">
        <w:rPr>
          <w:rFonts w:cstheme="minorHAnsi"/>
        </w:rPr>
        <w:t>estudiantes</w:t>
      </w:r>
      <w:r w:rsidRPr="0000436B">
        <w:rPr>
          <w:rFonts w:cstheme="minorHAnsi"/>
        </w:rPr>
        <w:t xml:space="preserve"> lleven una bata blanca limpia para proteger su ropa de materiales infecciosos y productos químicos.</w:t>
      </w:r>
      <w:r w:rsidR="006D337E">
        <w:rPr>
          <w:rFonts w:cstheme="minorHAnsi"/>
        </w:rPr>
        <w:t xml:space="preserve"> </w:t>
      </w:r>
    </w:p>
    <w:p w14:paraId="0EE96CFA" w14:textId="49B536E7" w:rsidR="00412C7D" w:rsidRPr="006D337E" w:rsidRDefault="006D337E" w:rsidP="006D337E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 xml:space="preserve">No se permite salir de las instalaciones de los laboratorios con la bata puesta. </w:t>
      </w:r>
    </w:p>
    <w:p w14:paraId="10AF7A10" w14:textId="77777777" w:rsidR="006D337E" w:rsidRPr="0000436B" w:rsidRDefault="006D337E" w:rsidP="006D337E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 xml:space="preserve">Debes usar pantalones largos y zapatos cerrados. </w:t>
      </w:r>
    </w:p>
    <w:p w14:paraId="36EA7BD9" w14:textId="5C80EADD" w:rsidR="006D337E" w:rsidRPr="0000436B" w:rsidRDefault="006D337E" w:rsidP="006D337E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 xml:space="preserve">Si tienes el </w:t>
      </w:r>
      <w:r w:rsidR="00124664">
        <w:rPr>
          <w:rFonts w:cstheme="minorHAnsi"/>
        </w:rPr>
        <w:t>cabello</w:t>
      </w:r>
      <w:r w:rsidRPr="0000436B">
        <w:rPr>
          <w:rFonts w:cstheme="minorHAnsi"/>
        </w:rPr>
        <w:t xml:space="preserve"> largo, es conveniente que lo lleves recogido.</w:t>
      </w:r>
    </w:p>
    <w:p w14:paraId="5C9E0AF9" w14:textId="77777777" w:rsidR="006D337E" w:rsidRDefault="006D337E" w:rsidP="006D337E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>No uses accesorios como aretes largos, collares, pulseras, anillos o relojes.</w:t>
      </w:r>
    </w:p>
    <w:p w14:paraId="23993F7D" w14:textId="41D8DA26" w:rsidR="00FC7134" w:rsidRPr="00FC7134" w:rsidRDefault="00FC7134" w:rsidP="00FC7134">
      <w:pPr>
        <w:pStyle w:val="Prrafodelista"/>
        <w:numPr>
          <w:ilvl w:val="0"/>
          <w:numId w:val="4"/>
        </w:numPr>
        <w:rPr>
          <w:rFonts w:cstheme="minorHAnsi"/>
        </w:rPr>
      </w:pPr>
      <w:r w:rsidRPr="00FC7134">
        <w:rPr>
          <w:rFonts w:cstheme="minorHAnsi"/>
        </w:rPr>
        <w:t>No se permite comer, beber ni fumar en el laboratorio.</w:t>
      </w:r>
    </w:p>
    <w:p w14:paraId="3617D5D0" w14:textId="77777777" w:rsidR="006D337E" w:rsidRPr="0000436B" w:rsidRDefault="006D337E" w:rsidP="006D337E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>Informa al docente de cualquier incidente que ocurra.</w:t>
      </w:r>
    </w:p>
    <w:p w14:paraId="501E060E" w14:textId="4328147B" w:rsidR="00FC7134" w:rsidRPr="00FC7134" w:rsidRDefault="00FC7134" w:rsidP="00FC7134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>Guarda silencio y concéntrate en el trabajo que estés realizando.</w:t>
      </w:r>
    </w:p>
    <w:p w14:paraId="463C41A7" w14:textId="7C6880B1" w:rsidR="006D337E" w:rsidRPr="006D337E" w:rsidRDefault="006D337E" w:rsidP="006D337E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>Evita desplazamientos innecesarios y no corras.</w:t>
      </w:r>
    </w:p>
    <w:p w14:paraId="3AE9B12C" w14:textId="29ABD28A" w:rsidR="00FC7134" w:rsidRDefault="00412C7D" w:rsidP="00412C7D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 xml:space="preserve">Cada </w:t>
      </w:r>
      <w:r w:rsidR="000A5E89">
        <w:rPr>
          <w:rFonts w:cstheme="minorHAnsi"/>
        </w:rPr>
        <w:t>estudiante</w:t>
      </w:r>
      <w:r w:rsidRPr="0000436B">
        <w:rPr>
          <w:rFonts w:cstheme="minorHAnsi"/>
        </w:rPr>
        <w:t xml:space="preserve"> tiene un puesto en el laboratorio que debe mantener limpio y ordenado</w:t>
      </w:r>
      <w:r w:rsidR="005A3CAF">
        <w:rPr>
          <w:rFonts w:cstheme="minorHAnsi"/>
        </w:rPr>
        <w:t xml:space="preserve"> y e</w:t>
      </w:r>
      <w:r w:rsidRPr="0000436B">
        <w:rPr>
          <w:rFonts w:cstheme="minorHAnsi"/>
        </w:rPr>
        <w:t xml:space="preserve">s responsable de los equipos y materiales asignados. </w:t>
      </w:r>
    </w:p>
    <w:p w14:paraId="120BB257" w14:textId="647C3DFC" w:rsidR="00412C7D" w:rsidRPr="0000436B" w:rsidRDefault="00412C7D" w:rsidP="00412C7D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 xml:space="preserve">Al inicio y al final del trabajo, </w:t>
      </w:r>
      <w:r w:rsidR="005A3CAF">
        <w:rPr>
          <w:rFonts w:cstheme="minorHAnsi"/>
        </w:rPr>
        <w:t xml:space="preserve">cada </w:t>
      </w:r>
      <w:r w:rsidR="000A5E89">
        <w:rPr>
          <w:rFonts w:cstheme="minorHAnsi"/>
        </w:rPr>
        <w:t xml:space="preserve">estudiante </w:t>
      </w:r>
      <w:r w:rsidRPr="0000436B">
        <w:rPr>
          <w:rFonts w:cstheme="minorHAnsi"/>
        </w:rPr>
        <w:t>debe limpiar</w:t>
      </w:r>
      <w:r w:rsidR="00A307FB">
        <w:rPr>
          <w:rFonts w:cstheme="minorHAnsi"/>
        </w:rPr>
        <w:t xml:space="preserve"> </w:t>
      </w:r>
      <w:r w:rsidR="005A3CAF">
        <w:rPr>
          <w:rFonts w:cstheme="minorHAnsi"/>
        </w:rPr>
        <w:t>su área de trabajo</w:t>
      </w:r>
      <w:r w:rsidR="00124664">
        <w:rPr>
          <w:rFonts w:cstheme="minorHAnsi"/>
        </w:rPr>
        <w:t xml:space="preserve"> </w:t>
      </w:r>
      <w:r w:rsidRPr="0000436B">
        <w:rPr>
          <w:rFonts w:cstheme="minorHAnsi"/>
        </w:rPr>
        <w:t xml:space="preserve">con una solución desinfectante proporcionada. </w:t>
      </w:r>
    </w:p>
    <w:p w14:paraId="67D44BCC" w14:textId="6E39AC0A" w:rsidR="00412C7D" w:rsidRDefault="00412C7D" w:rsidP="00412C7D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 xml:space="preserve">Cualquier accidente, por pequeño que sea, debe considerarse grave y ser informado al </w:t>
      </w:r>
      <w:r w:rsidR="003D302F" w:rsidRPr="0000436B">
        <w:rPr>
          <w:rFonts w:cstheme="minorHAnsi"/>
        </w:rPr>
        <w:t>docente</w:t>
      </w:r>
      <w:r w:rsidRPr="0000436B">
        <w:rPr>
          <w:rFonts w:cstheme="minorHAnsi"/>
        </w:rPr>
        <w:t>. Se deben extremar las precauciones ante el posible riesgo de contaminación.</w:t>
      </w:r>
    </w:p>
    <w:p w14:paraId="566CD236" w14:textId="2B1F05AE" w:rsidR="00412C7D" w:rsidRPr="005A3CAF" w:rsidRDefault="00D638D5" w:rsidP="005A3CAF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 xml:space="preserve">Al </w:t>
      </w:r>
      <w:r w:rsidR="005A3CAF">
        <w:rPr>
          <w:rFonts w:cstheme="minorHAnsi"/>
        </w:rPr>
        <w:t>finalizar</w:t>
      </w:r>
      <w:r w:rsidRPr="0000436B">
        <w:rPr>
          <w:rFonts w:cstheme="minorHAnsi"/>
        </w:rPr>
        <w:t xml:space="preserve"> la práctica, cada </w:t>
      </w:r>
      <w:r w:rsidR="000A5E89">
        <w:rPr>
          <w:rFonts w:cstheme="minorHAnsi"/>
        </w:rPr>
        <w:t xml:space="preserve">estudiante </w:t>
      </w:r>
      <w:r w:rsidRPr="0000436B">
        <w:rPr>
          <w:rFonts w:cstheme="minorHAnsi"/>
        </w:rPr>
        <w:t>debe lavar el material de vidrio utilizado y dejarlo en el lugar indicado por el personal del laboratorio</w:t>
      </w:r>
      <w:r w:rsidR="005A3CAF">
        <w:rPr>
          <w:rFonts w:cstheme="minorHAnsi"/>
        </w:rPr>
        <w:t xml:space="preserve">, así mismo, </w:t>
      </w:r>
      <w:r w:rsidR="00412C7D" w:rsidRPr="005A3CAF">
        <w:rPr>
          <w:rFonts w:cstheme="minorHAnsi"/>
        </w:rPr>
        <w:t>se deben cortar las llaves de seguridad de mecheros, agua y electricidad de</w:t>
      </w:r>
      <w:r w:rsidR="00A307FB" w:rsidRPr="005A3CAF">
        <w:rPr>
          <w:rFonts w:cstheme="minorHAnsi"/>
        </w:rPr>
        <w:t xml:space="preserve"> la mesa central</w:t>
      </w:r>
      <w:r w:rsidR="00412C7D" w:rsidRPr="005A3CAF">
        <w:rPr>
          <w:rFonts w:cstheme="minorHAnsi"/>
        </w:rPr>
        <w:t xml:space="preserve"> correspondiente.</w:t>
      </w:r>
    </w:p>
    <w:p w14:paraId="61EF9515" w14:textId="6DC93CC8" w:rsidR="00FC7134" w:rsidRPr="005A3CAF" w:rsidRDefault="00412C7D" w:rsidP="005A3CAF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 xml:space="preserve">Si algún material o equipo se rompe o daña, el responsable será el </w:t>
      </w:r>
      <w:r w:rsidR="003D302F" w:rsidRPr="0000436B">
        <w:rPr>
          <w:rFonts w:cstheme="minorHAnsi"/>
        </w:rPr>
        <w:t>docente</w:t>
      </w:r>
      <w:r w:rsidRPr="0000436B">
        <w:rPr>
          <w:rFonts w:cstheme="minorHAnsi"/>
        </w:rPr>
        <w:t xml:space="preserve"> del curso, quien debe asegurarse que los </w:t>
      </w:r>
      <w:r w:rsidR="000A5E89">
        <w:rPr>
          <w:rFonts w:cstheme="minorHAnsi"/>
        </w:rPr>
        <w:t xml:space="preserve">estudiantes </w:t>
      </w:r>
      <w:r w:rsidRPr="0000436B">
        <w:rPr>
          <w:rFonts w:cstheme="minorHAnsi"/>
        </w:rPr>
        <w:t xml:space="preserve">repongan lo dañado y lo entreguen a la </w:t>
      </w:r>
      <w:r w:rsidR="00FC7134">
        <w:rPr>
          <w:rFonts w:cstheme="minorHAnsi"/>
        </w:rPr>
        <w:t>responsable</w:t>
      </w:r>
      <w:r w:rsidR="00653190">
        <w:rPr>
          <w:rFonts w:cstheme="minorHAnsi"/>
        </w:rPr>
        <w:t xml:space="preserve"> </w:t>
      </w:r>
      <w:r w:rsidRPr="0000436B">
        <w:rPr>
          <w:rFonts w:cstheme="minorHAnsi"/>
        </w:rPr>
        <w:t>de los laboratorios y talleres para la semana siguiente.</w:t>
      </w:r>
    </w:p>
    <w:p w14:paraId="3F2786C7" w14:textId="5FDBFE05" w:rsidR="00FC7134" w:rsidRDefault="00FC7134" w:rsidP="00FC7134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>Solo los docentes responsables de las prácticas pueden hacer solicitudes de equipos, materiales y reactivos. Estas solicitudes deben enviarse por correo con al menos 48 horas de anticipación (mínimo 24 horas) para coordinar con la responsable de los laboratorios.</w:t>
      </w:r>
    </w:p>
    <w:p w14:paraId="52A9855A" w14:textId="4C6DBB3D" w:rsidR="005A3CAF" w:rsidRPr="00FC7134" w:rsidRDefault="005A3CAF" w:rsidP="00FC7134">
      <w:pPr>
        <w:numPr>
          <w:ilvl w:val="0"/>
          <w:numId w:val="4"/>
        </w:numPr>
        <w:rPr>
          <w:rFonts w:cstheme="minorHAnsi"/>
        </w:rPr>
      </w:pPr>
      <w:r w:rsidRPr="0000436B">
        <w:rPr>
          <w:rFonts w:cstheme="minorHAnsi"/>
        </w:rPr>
        <w:t>No almacenar maquetas u otros trabajos en los laboratorios. Serán retirados sin previo aviso.</w:t>
      </w:r>
    </w:p>
    <w:p w14:paraId="6DC9EB5F" w14:textId="77777777" w:rsidR="00412C7D" w:rsidRPr="0000436B" w:rsidRDefault="00412C7D" w:rsidP="00412C7D">
      <w:pPr>
        <w:rPr>
          <w:rFonts w:cstheme="minorHAnsi"/>
        </w:rPr>
      </w:pPr>
      <w:r w:rsidRPr="0000436B">
        <w:rPr>
          <w:rFonts w:cstheme="minorHAnsi"/>
          <w:b/>
          <w:bCs/>
        </w:rPr>
        <w:t>NORMAS DE SEGURIDAD</w:t>
      </w:r>
    </w:p>
    <w:p w14:paraId="76579498" w14:textId="77777777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lastRenderedPageBreak/>
        <w:t>Antes de comenzar una práctica, debes conocer y entender los procesos a realizar.</w:t>
      </w:r>
    </w:p>
    <w:p w14:paraId="18EC7971" w14:textId="451D186C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 xml:space="preserve">Aclara cualquier duda con el </w:t>
      </w:r>
      <w:r w:rsidR="003D302F" w:rsidRPr="0000436B">
        <w:rPr>
          <w:rFonts w:cstheme="minorHAnsi"/>
        </w:rPr>
        <w:t>docente</w:t>
      </w:r>
      <w:r w:rsidRPr="0000436B">
        <w:rPr>
          <w:rFonts w:cstheme="minorHAnsi"/>
        </w:rPr>
        <w:t>.</w:t>
      </w:r>
    </w:p>
    <w:p w14:paraId="42FB9F05" w14:textId="6E8B7889" w:rsidR="00412C7D" w:rsidRPr="006D337E" w:rsidRDefault="00412C7D" w:rsidP="00412C7D">
      <w:pPr>
        <w:numPr>
          <w:ilvl w:val="0"/>
          <w:numId w:val="5"/>
        </w:numPr>
        <w:rPr>
          <w:rFonts w:cstheme="minorHAnsi"/>
        </w:rPr>
      </w:pPr>
      <w:r w:rsidRPr="006D337E">
        <w:rPr>
          <w:rFonts w:cstheme="minorHAnsi"/>
        </w:rPr>
        <w:t xml:space="preserve">Es obligatorio el uso de </w:t>
      </w:r>
      <w:r w:rsidR="00A307FB" w:rsidRPr="006D337E">
        <w:rPr>
          <w:rFonts w:cstheme="minorHAnsi"/>
        </w:rPr>
        <w:t xml:space="preserve">la </w:t>
      </w:r>
      <w:r w:rsidRPr="006D337E">
        <w:rPr>
          <w:rFonts w:cstheme="minorHAnsi"/>
        </w:rPr>
        <w:t>bata para evitar que posibles proyecciones de sustancias químicas lleguen a la piel y para proteger tu ropa.</w:t>
      </w:r>
    </w:p>
    <w:p w14:paraId="4A105AC8" w14:textId="77777777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Como norma higiénica básica, tanto el personal como los estudiantes deben lavarse las manos antes y después de salir del laboratorio, y siempre que haya contacto con algún producto químico.</w:t>
      </w:r>
    </w:p>
    <w:p w14:paraId="6C7012F8" w14:textId="77777777" w:rsidR="00FC7134" w:rsidRPr="00FC7134" w:rsidRDefault="00FC7134" w:rsidP="00FC7134">
      <w:pPr>
        <w:pStyle w:val="Prrafodelista"/>
        <w:numPr>
          <w:ilvl w:val="0"/>
          <w:numId w:val="5"/>
        </w:numPr>
        <w:rPr>
          <w:rFonts w:cstheme="minorHAnsi"/>
        </w:rPr>
      </w:pPr>
      <w:r w:rsidRPr="00FC7134">
        <w:rPr>
          <w:rFonts w:cstheme="minorHAnsi"/>
        </w:rPr>
        <w:t>Por seguridad, está estrictamente prohibido comer, fumar, beber o llevar los dedos u objetos a los ojos o boca durante la práctica.</w:t>
      </w:r>
    </w:p>
    <w:p w14:paraId="0471108C" w14:textId="64435A1F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 xml:space="preserve">No coloques prendas sobre la </w:t>
      </w:r>
      <w:r w:rsidRPr="00A307FB">
        <w:rPr>
          <w:rFonts w:cstheme="minorHAnsi"/>
        </w:rPr>
        <w:t>mesa</w:t>
      </w:r>
      <w:r w:rsidR="00A307FB" w:rsidRPr="00A307FB">
        <w:rPr>
          <w:rFonts w:cstheme="minorHAnsi"/>
        </w:rPr>
        <w:t xml:space="preserve"> </w:t>
      </w:r>
      <w:r w:rsidR="000A5E89">
        <w:rPr>
          <w:rFonts w:cstheme="minorHAnsi"/>
        </w:rPr>
        <w:t>de trabajo</w:t>
      </w:r>
      <w:r w:rsidR="00A307FB" w:rsidRPr="00A307FB">
        <w:rPr>
          <w:rFonts w:cstheme="minorHAnsi"/>
        </w:rPr>
        <w:t xml:space="preserve"> </w:t>
      </w:r>
      <w:r w:rsidRPr="00A307FB">
        <w:rPr>
          <w:rFonts w:cstheme="minorHAnsi"/>
        </w:rPr>
        <w:t>del laboratorio.</w:t>
      </w:r>
    </w:p>
    <w:p w14:paraId="5C4694D6" w14:textId="53F174BB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 xml:space="preserve">No manipules productos químicos sin la autorización del </w:t>
      </w:r>
      <w:r w:rsidR="003D302F" w:rsidRPr="0000436B">
        <w:rPr>
          <w:rFonts w:cstheme="minorHAnsi"/>
        </w:rPr>
        <w:t>docente</w:t>
      </w:r>
      <w:r w:rsidRPr="0000436B">
        <w:rPr>
          <w:rFonts w:cstheme="minorHAnsi"/>
        </w:rPr>
        <w:t>.</w:t>
      </w:r>
    </w:p>
    <w:p w14:paraId="1AC8AD43" w14:textId="0181E47D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 xml:space="preserve">No devuelvas los sobrantes de productos a sus frascos de origen sin consultar con el </w:t>
      </w:r>
      <w:r w:rsidR="003D302F" w:rsidRPr="0000436B">
        <w:rPr>
          <w:rFonts w:cstheme="minorHAnsi"/>
        </w:rPr>
        <w:t>docente</w:t>
      </w:r>
      <w:r w:rsidRPr="0000436B">
        <w:rPr>
          <w:rFonts w:cstheme="minorHAnsi"/>
        </w:rPr>
        <w:t>.</w:t>
      </w:r>
    </w:p>
    <w:p w14:paraId="1FABA847" w14:textId="43CCC489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Mantén aparatos y reactivos lejos del borde de la mesa</w:t>
      </w:r>
      <w:r w:rsidR="00A307FB">
        <w:rPr>
          <w:rFonts w:cstheme="minorHAnsi"/>
        </w:rPr>
        <w:t xml:space="preserve"> central</w:t>
      </w:r>
      <w:r w:rsidRPr="0000436B">
        <w:rPr>
          <w:rFonts w:cstheme="minorHAnsi"/>
        </w:rPr>
        <w:t>.</w:t>
      </w:r>
    </w:p>
    <w:p w14:paraId="37156F25" w14:textId="77777777" w:rsidR="00FC7134" w:rsidRDefault="00412C7D" w:rsidP="00FC7134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Evita contaminar e</w:t>
      </w:r>
      <w:r w:rsidR="0000436B" w:rsidRPr="0000436B">
        <w:rPr>
          <w:rFonts w:cstheme="minorHAnsi"/>
        </w:rPr>
        <w:t>quipos como el</w:t>
      </w:r>
      <w:r w:rsidRPr="0000436B">
        <w:rPr>
          <w:rFonts w:cstheme="minorHAnsi"/>
        </w:rPr>
        <w:t xml:space="preserve"> microscopio y otros materiales.</w:t>
      </w:r>
    </w:p>
    <w:p w14:paraId="3753C51F" w14:textId="77777777" w:rsidR="00124664" w:rsidRDefault="00412C7D" w:rsidP="00124664">
      <w:pPr>
        <w:numPr>
          <w:ilvl w:val="0"/>
          <w:numId w:val="5"/>
        </w:numPr>
        <w:rPr>
          <w:rFonts w:cstheme="minorHAnsi"/>
        </w:rPr>
      </w:pPr>
      <w:r w:rsidRPr="00124664">
        <w:rPr>
          <w:rFonts w:cstheme="minorHAnsi"/>
        </w:rPr>
        <w:t>Los solventes, tapones de algodón, portaobjetos, hojas de bisturí, jeringas, puntas de pipeta, etc., deben ser depositados en recipientes habilitados</w:t>
      </w:r>
      <w:r w:rsidR="006D337E" w:rsidRPr="00124664">
        <w:rPr>
          <w:rFonts w:cstheme="minorHAnsi"/>
        </w:rPr>
        <w:t xml:space="preserve"> y rotulados</w:t>
      </w:r>
      <w:r w:rsidRPr="00124664">
        <w:rPr>
          <w:rFonts w:cstheme="minorHAnsi"/>
        </w:rPr>
        <w:t xml:space="preserve">. </w:t>
      </w:r>
      <w:r w:rsidR="006D337E" w:rsidRPr="00124664">
        <w:rPr>
          <w:rFonts w:cstheme="minorHAnsi"/>
        </w:rPr>
        <w:t xml:space="preserve">El personal del laboratorio será responsable de retirar estos residuos. </w:t>
      </w:r>
      <w:r w:rsidR="00124664" w:rsidRPr="00124664">
        <w:rPr>
          <w:rFonts w:cstheme="minorHAnsi"/>
        </w:rPr>
        <w:t xml:space="preserve">El material de origen biológico debe dejarse en recipientes adecuados. </w:t>
      </w:r>
    </w:p>
    <w:p w14:paraId="0B92C38B" w14:textId="2C1B7E87" w:rsidR="005A3CAF" w:rsidRPr="005A3CAF" w:rsidRDefault="005A3CAF" w:rsidP="005A3CAF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Si se rompe un tubo o placa con un cultivo, se debe informar inmediatamente al docente. Cubra el material derramado con papel absorbente impregnado en desinfectante y espere un tiempo antes de proceder a la limpieza.</w:t>
      </w:r>
    </w:p>
    <w:p w14:paraId="4665AB65" w14:textId="597A2EAA" w:rsidR="00702FB3" w:rsidRPr="000A5E89" w:rsidRDefault="00702FB3" w:rsidP="00124664">
      <w:pPr>
        <w:numPr>
          <w:ilvl w:val="0"/>
          <w:numId w:val="5"/>
        </w:numPr>
        <w:rPr>
          <w:rFonts w:cstheme="minorHAnsi"/>
        </w:rPr>
      </w:pPr>
      <w:r w:rsidRPr="00124664">
        <w:rPr>
          <w:rFonts w:cstheme="minorHAnsi"/>
        </w:rPr>
        <w:t>Las pipetas usadas no deben dejarse en el laboratorio</w:t>
      </w:r>
      <w:r w:rsidR="000A5E89">
        <w:rPr>
          <w:rFonts w:cstheme="minorHAnsi"/>
        </w:rPr>
        <w:t xml:space="preserve">, </w:t>
      </w:r>
      <w:r w:rsidRPr="00124664">
        <w:rPr>
          <w:rFonts w:cstheme="minorHAnsi"/>
        </w:rPr>
        <w:t xml:space="preserve">deben ser colocadas en cubetas con solución </w:t>
      </w:r>
      <w:r w:rsidRPr="000A5E89">
        <w:rPr>
          <w:rFonts w:cstheme="minorHAnsi"/>
        </w:rPr>
        <w:t>desinfectante debidamente identificada.</w:t>
      </w:r>
    </w:p>
    <w:p w14:paraId="681C8B4D" w14:textId="77777777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Nunca pipetees directamente con la boca líquidos corrosivos o venenosos.</w:t>
      </w:r>
    </w:p>
    <w:p w14:paraId="2A18F5B2" w14:textId="77777777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Mantén sustancias inflamables lejos de llamas de mecheros. Si es necesario calentar tubos con estos productos, hazlo en baño María, nunca directamente al fuego.</w:t>
      </w:r>
    </w:p>
    <w:p w14:paraId="1A9676A6" w14:textId="77777777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Para prevenir salpicaduras, no mires directamente a la boca de tubos de ensayo o matraces cuando se está realizando una reacción.</w:t>
      </w:r>
    </w:p>
    <w:p w14:paraId="19526EA3" w14:textId="77777777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Usa gafas y guantes en operaciones que lo requieran.</w:t>
      </w:r>
    </w:p>
    <w:p w14:paraId="0A6B1CC3" w14:textId="3B2DC608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Al mezclar productos, hazlo en pequeñas cantidades y lentamente</w:t>
      </w:r>
      <w:r w:rsidR="00997B2D" w:rsidRPr="0000436B">
        <w:rPr>
          <w:rFonts w:cstheme="minorHAnsi"/>
        </w:rPr>
        <w:t>, en el orden correspondiente.</w:t>
      </w:r>
    </w:p>
    <w:p w14:paraId="4A3B2B7F" w14:textId="77777777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No toques con las manos, ni mucho menos con la boca, los productos químicos.</w:t>
      </w:r>
    </w:p>
    <w:p w14:paraId="6814CC38" w14:textId="769DE1F9" w:rsidR="00997B2D" w:rsidRPr="0000436B" w:rsidRDefault="00997B2D" w:rsidP="00997B2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Para diluir ácidos, agregue</w:t>
      </w:r>
      <w:r w:rsidR="00A307FB">
        <w:rPr>
          <w:rFonts w:cstheme="minorHAnsi"/>
        </w:rPr>
        <w:t xml:space="preserve"> el</w:t>
      </w:r>
      <w:r w:rsidRPr="0000436B">
        <w:rPr>
          <w:rFonts w:cstheme="minorHAnsi"/>
        </w:rPr>
        <w:t xml:space="preserve"> ácido al agua lentamente y en pequeñas cantidades para evitar una reacción exotérmica violenta durante la mezcla.</w:t>
      </w:r>
    </w:p>
    <w:p w14:paraId="3F07557B" w14:textId="2D10FF51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lastRenderedPageBreak/>
        <w:t xml:space="preserve">Si por descuido tocas o te cae algún producto químico, lávate con abundante agua la zona afectada y comunícalo inmediatamente al </w:t>
      </w:r>
      <w:r w:rsidR="00997B2D" w:rsidRPr="0000436B">
        <w:rPr>
          <w:rFonts w:cstheme="minorHAnsi"/>
        </w:rPr>
        <w:t>docente</w:t>
      </w:r>
      <w:r w:rsidRPr="0000436B">
        <w:rPr>
          <w:rFonts w:cstheme="minorHAnsi"/>
        </w:rPr>
        <w:t>.</w:t>
      </w:r>
    </w:p>
    <w:p w14:paraId="6CD31E4A" w14:textId="77777777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Utiliza la campana de extracción en prácticas donde se desprendan gases venenosos.</w:t>
      </w:r>
    </w:p>
    <w:p w14:paraId="7A3DDC0A" w14:textId="2FE11882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 xml:space="preserve">Antes de verter restos de una reacción o reactivo en el lavadero, verifica si es seguro hacerlo. De ser así, abre primero la llave </w:t>
      </w:r>
      <w:r w:rsidR="00997B2D" w:rsidRPr="0000436B">
        <w:rPr>
          <w:rFonts w:cstheme="minorHAnsi"/>
        </w:rPr>
        <w:t xml:space="preserve">del </w:t>
      </w:r>
      <w:r w:rsidRPr="0000436B">
        <w:rPr>
          <w:rFonts w:cstheme="minorHAnsi"/>
        </w:rPr>
        <w:t>agua.</w:t>
      </w:r>
    </w:p>
    <w:p w14:paraId="322F5FD9" w14:textId="77777777" w:rsidR="00412C7D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No guardes alimentos en las neveras del laboratorio ni uses el microondas para calentar comidas.</w:t>
      </w:r>
    </w:p>
    <w:p w14:paraId="133A77E9" w14:textId="0E4CAB5F" w:rsidR="00FC7134" w:rsidRPr="00FC7134" w:rsidRDefault="00FC7134" w:rsidP="00FC7134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Desecha los residuos sólidos en la papelera correspondiente</w:t>
      </w:r>
      <w:r>
        <w:rPr>
          <w:rFonts w:cstheme="minorHAnsi"/>
        </w:rPr>
        <w:t xml:space="preserve">. </w:t>
      </w:r>
    </w:p>
    <w:p w14:paraId="254FD03B" w14:textId="4D7B30A7" w:rsidR="00412C7D" w:rsidRPr="0000436B" w:rsidRDefault="00412C7D" w:rsidP="00412C7D">
      <w:pPr>
        <w:numPr>
          <w:ilvl w:val="0"/>
          <w:numId w:val="5"/>
        </w:numPr>
        <w:rPr>
          <w:rFonts w:cstheme="minorHAnsi"/>
        </w:rPr>
      </w:pPr>
      <w:r w:rsidRPr="0000436B">
        <w:rPr>
          <w:rFonts w:cstheme="minorHAnsi"/>
        </w:rPr>
        <w:t>Una vez terminada la práctica, limpia y seca el material y tu puesto de trabajo</w:t>
      </w:r>
      <w:r w:rsidR="00FC7134">
        <w:rPr>
          <w:rFonts w:cstheme="minorHAnsi"/>
        </w:rPr>
        <w:t xml:space="preserve"> </w:t>
      </w:r>
      <w:r w:rsidR="00FC7134" w:rsidRPr="0000436B">
        <w:rPr>
          <w:rFonts w:cstheme="minorHAnsi"/>
        </w:rPr>
        <w:t>con una solución desinfectante</w:t>
      </w:r>
      <w:r w:rsidR="00FC7134">
        <w:rPr>
          <w:rFonts w:cstheme="minorHAnsi"/>
        </w:rPr>
        <w:t xml:space="preserve"> proporcionada</w:t>
      </w:r>
      <w:r w:rsidRPr="0000436B">
        <w:rPr>
          <w:rFonts w:cstheme="minorHAnsi"/>
        </w:rPr>
        <w:t>.</w:t>
      </w:r>
    </w:p>
    <w:p w14:paraId="0EA1D856" w14:textId="72ECC50E" w:rsidR="00412C7D" w:rsidRPr="001D434C" w:rsidRDefault="00412C7D" w:rsidP="00412C7D">
      <w:pPr>
        <w:rPr>
          <w:rFonts w:cstheme="minorHAnsi"/>
        </w:rPr>
      </w:pPr>
      <w:r w:rsidRPr="001D434C">
        <w:rPr>
          <w:rFonts w:cstheme="minorHAnsi"/>
        </w:rPr>
        <w:t xml:space="preserve">Los docentes y </w:t>
      </w:r>
      <w:r w:rsidR="00CE7728">
        <w:rPr>
          <w:rFonts w:cstheme="minorHAnsi"/>
        </w:rPr>
        <w:t>estudiantes</w:t>
      </w:r>
      <w:r w:rsidRPr="001D434C">
        <w:rPr>
          <w:rFonts w:cstheme="minorHAnsi"/>
        </w:rPr>
        <w:t xml:space="preserve"> son responsables de cumplir con esta normativa.</w:t>
      </w:r>
    </w:p>
    <w:p w14:paraId="71F5043A" w14:textId="77777777" w:rsidR="00412C7D" w:rsidRPr="0000436B" w:rsidRDefault="00000000" w:rsidP="00412C7D">
      <w:pPr>
        <w:rPr>
          <w:rFonts w:cstheme="minorHAnsi"/>
        </w:rPr>
      </w:pPr>
      <w:r>
        <w:rPr>
          <w:rFonts w:cstheme="minorHAnsi"/>
        </w:rPr>
        <w:pict w14:anchorId="41678B21">
          <v:rect id="_x0000_i1025" style="width:0;height:1.5pt" o:hralign="center" o:hrstd="t" o:hr="t" fillcolor="#a0a0a0" stroked="f"/>
        </w:pict>
      </w:r>
    </w:p>
    <w:p w14:paraId="6D6C2264" w14:textId="77777777" w:rsidR="00DE6137" w:rsidRPr="0000436B" w:rsidRDefault="00DE6137" w:rsidP="00DE6137">
      <w:pPr>
        <w:rPr>
          <w:rFonts w:cstheme="minorHAnsi"/>
          <w:b/>
          <w:bCs/>
        </w:rPr>
      </w:pPr>
      <w:r w:rsidRPr="0000436B">
        <w:rPr>
          <w:rFonts w:cstheme="minorHAnsi"/>
          <w:b/>
          <w:bCs/>
        </w:rPr>
        <w:t>Importancia de las Normas de Seguridad</w:t>
      </w:r>
    </w:p>
    <w:p w14:paraId="687056FA" w14:textId="77777777" w:rsidR="00DE6137" w:rsidRPr="0000436B" w:rsidRDefault="00DE6137" w:rsidP="00DE6137">
      <w:pPr>
        <w:numPr>
          <w:ilvl w:val="0"/>
          <w:numId w:val="6"/>
        </w:numPr>
        <w:rPr>
          <w:rFonts w:cstheme="minorHAnsi"/>
        </w:rPr>
      </w:pPr>
      <w:r w:rsidRPr="0000436B">
        <w:rPr>
          <w:rFonts w:cstheme="minorHAnsi"/>
          <w:b/>
          <w:bCs/>
        </w:rPr>
        <w:t>Prevención de Accidentes:</w:t>
      </w:r>
      <w:r w:rsidRPr="0000436B">
        <w:rPr>
          <w:rFonts w:cstheme="minorHAnsi"/>
        </w:rPr>
        <w:t xml:space="preserve"> Muchas de estas reglas están diseñadas para minimizar el riesgo de accidentes, como quemaduras, cortes o explosiones. Por ejemplo, el uso de bata y gafas de seguridad protege la piel y los ojos de posibles salpicaduras de sustancias químicas peligrosas.</w:t>
      </w:r>
    </w:p>
    <w:p w14:paraId="38C5B061" w14:textId="70DBB0F8" w:rsidR="00DE6137" w:rsidRPr="0000436B" w:rsidRDefault="00DE6137" w:rsidP="00DE6137">
      <w:pPr>
        <w:numPr>
          <w:ilvl w:val="0"/>
          <w:numId w:val="6"/>
        </w:numPr>
        <w:rPr>
          <w:rFonts w:cstheme="minorHAnsi"/>
        </w:rPr>
      </w:pPr>
      <w:r w:rsidRPr="0000436B">
        <w:rPr>
          <w:rFonts w:cstheme="minorHAnsi"/>
          <w:b/>
          <w:bCs/>
        </w:rPr>
        <w:t>Protección de la Salud:</w:t>
      </w:r>
      <w:r w:rsidRPr="0000436B">
        <w:rPr>
          <w:rFonts w:cstheme="minorHAnsi"/>
        </w:rPr>
        <w:t xml:space="preserve"> La prohibición de comer, beber o fumar en el laboratorio y la recomendación de lavarse las manos antes y después de manipular productos químicos</w:t>
      </w:r>
      <w:r w:rsidR="00997B2D" w:rsidRPr="0000436B">
        <w:rPr>
          <w:rFonts w:cstheme="minorHAnsi"/>
        </w:rPr>
        <w:t xml:space="preserve">, </w:t>
      </w:r>
      <w:r w:rsidRPr="0000436B">
        <w:rPr>
          <w:rFonts w:cstheme="minorHAnsi"/>
        </w:rPr>
        <w:t>están destinadas a evitar la ingestión o inhalación de sustancias tóxicas.</w:t>
      </w:r>
    </w:p>
    <w:p w14:paraId="130C40DF" w14:textId="37210910" w:rsidR="00DE6137" w:rsidRPr="0000436B" w:rsidRDefault="00DE6137" w:rsidP="00DE6137">
      <w:pPr>
        <w:numPr>
          <w:ilvl w:val="0"/>
          <w:numId w:val="6"/>
        </w:numPr>
        <w:rPr>
          <w:rFonts w:cstheme="minorHAnsi"/>
        </w:rPr>
      </w:pPr>
      <w:r w:rsidRPr="0000436B">
        <w:rPr>
          <w:rFonts w:cstheme="minorHAnsi"/>
          <w:b/>
          <w:bCs/>
        </w:rPr>
        <w:t>Manejo Seguro de Materiales:</w:t>
      </w:r>
      <w:r w:rsidRPr="0000436B">
        <w:rPr>
          <w:rFonts w:cstheme="minorHAnsi"/>
        </w:rPr>
        <w:t xml:space="preserve"> Instrucciones específicas sobre cómo desechar residuos y cómo manejar sustancias inflamables o corrosivas</w:t>
      </w:r>
      <w:r w:rsidR="00997B2D" w:rsidRPr="0000436B">
        <w:rPr>
          <w:rFonts w:cstheme="minorHAnsi"/>
        </w:rPr>
        <w:t>,</w:t>
      </w:r>
      <w:r w:rsidRPr="0000436B">
        <w:rPr>
          <w:rFonts w:cstheme="minorHAnsi"/>
        </w:rPr>
        <w:t xml:space="preserve"> aseguran que estos materiales sean tratados de manera que minimicen el riesgo de exposición o accidentes.</w:t>
      </w:r>
    </w:p>
    <w:p w14:paraId="5821775D" w14:textId="77777777" w:rsidR="00DE6137" w:rsidRPr="0000436B" w:rsidRDefault="00DE6137" w:rsidP="00DE6137">
      <w:pPr>
        <w:numPr>
          <w:ilvl w:val="0"/>
          <w:numId w:val="6"/>
        </w:numPr>
        <w:rPr>
          <w:rFonts w:cstheme="minorHAnsi"/>
        </w:rPr>
      </w:pPr>
      <w:r w:rsidRPr="0000436B">
        <w:rPr>
          <w:rFonts w:cstheme="minorHAnsi"/>
          <w:b/>
          <w:bCs/>
        </w:rPr>
        <w:t>Orden y Limpieza:</w:t>
      </w:r>
      <w:r w:rsidRPr="0000436B">
        <w:rPr>
          <w:rFonts w:cstheme="minorHAnsi"/>
        </w:rPr>
        <w:t xml:space="preserve"> Mantener un entorno limpio y ordenado es crucial para reducir la contaminación cruzada, proteger equipos valiosos como microscopios y garantizar que los estudiantes puedan trabajar de manera efectiva y segura.</w:t>
      </w:r>
    </w:p>
    <w:p w14:paraId="16ED0826" w14:textId="50EB587E" w:rsidR="00DE6137" w:rsidRPr="0000436B" w:rsidRDefault="00DE6137" w:rsidP="00DE6137">
      <w:pPr>
        <w:numPr>
          <w:ilvl w:val="0"/>
          <w:numId w:val="6"/>
        </w:numPr>
        <w:rPr>
          <w:rFonts w:cstheme="minorHAnsi"/>
        </w:rPr>
      </w:pPr>
      <w:r w:rsidRPr="0000436B">
        <w:rPr>
          <w:rFonts w:cstheme="minorHAnsi"/>
          <w:b/>
          <w:bCs/>
        </w:rPr>
        <w:t>Respuesta a Emergencias:</w:t>
      </w:r>
      <w:r w:rsidRPr="0000436B">
        <w:rPr>
          <w:rFonts w:cstheme="minorHAnsi"/>
        </w:rPr>
        <w:t xml:space="preserve"> </w:t>
      </w:r>
      <w:r w:rsidR="00997B2D" w:rsidRPr="0000436B">
        <w:rPr>
          <w:rFonts w:cstheme="minorHAnsi"/>
        </w:rPr>
        <w:t>Saber</w:t>
      </w:r>
      <w:r w:rsidRPr="0000436B">
        <w:rPr>
          <w:rFonts w:cstheme="minorHAnsi"/>
        </w:rPr>
        <w:t xml:space="preserve"> cómo manejar accidentes o derrames aseguran que </w:t>
      </w:r>
      <w:r w:rsidR="00997B2D" w:rsidRPr="0000436B">
        <w:rPr>
          <w:rFonts w:cstheme="minorHAnsi"/>
        </w:rPr>
        <w:t>estos</w:t>
      </w:r>
      <w:r w:rsidRPr="0000436B">
        <w:rPr>
          <w:rFonts w:cstheme="minorHAnsi"/>
        </w:rPr>
        <w:t xml:space="preserve"> sean tratados de manera oportuna y adecuada, minimizando el riesgo de daño o contaminación.</w:t>
      </w:r>
    </w:p>
    <w:p w14:paraId="6B89FB05" w14:textId="77777777" w:rsidR="00331FE0" w:rsidRDefault="00331FE0" w:rsidP="00DE6137">
      <w:pPr>
        <w:rPr>
          <w:rFonts w:cstheme="minorHAnsi"/>
          <w:b/>
          <w:bCs/>
        </w:rPr>
      </w:pPr>
    </w:p>
    <w:p w14:paraId="05CF3820" w14:textId="77777777" w:rsidR="00437E3E" w:rsidRDefault="00437E3E" w:rsidP="00DE6137">
      <w:pPr>
        <w:rPr>
          <w:rFonts w:cstheme="minorHAnsi"/>
          <w:b/>
          <w:bCs/>
        </w:rPr>
      </w:pPr>
    </w:p>
    <w:p w14:paraId="03385ED4" w14:textId="77777777" w:rsidR="00124664" w:rsidRDefault="00124664" w:rsidP="00DE6137">
      <w:pPr>
        <w:rPr>
          <w:rFonts w:cstheme="minorHAnsi"/>
          <w:b/>
          <w:bCs/>
        </w:rPr>
      </w:pPr>
    </w:p>
    <w:p w14:paraId="1E5E59B9" w14:textId="64EA2661" w:rsidR="00DE6137" w:rsidRPr="0000436B" w:rsidRDefault="00DE6137" w:rsidP="00DE6137">
      <w:pPr>
        <w:rPr>
          <w:rFonts w:cstheme="minorHAnsi"/>
          <w:b/>
          <w:bCs/>
        </w:rPr>
      </w:pPr>
      <w:r w:rsidRPr="0000436B">
        <w:rPr>
          <w:rFonts w:cstheme="minorHAnsi"/>
          <w:b/>
          <w:bCs/>
        </w:rPr>
        <w:t>Recomendaciones Adicionales de Seguridad</w:t>
      </w:r>
    </w:p>
    <w:p w14:paraId="24A4BF5D" w14:textId="77777777" w:rsidR="00DE6137" w:rsidRPr="0000436B" w:rsidRDefault="00DE6137" w:rsidP="00DE6137">
      <w:pPr>
        <w:numPr>
          <w:ilvl w:val="0"/>
          <w:numId w:val="7"/>
        </w:numPr>
        <w:rPr>
          <w:rFonts w:cstheme="minorHAnsi"/>
        </w:rPr>
      </w:pPr>
      <w:r w:rsidRPr="0000436B">
        <w:rPr>
          <w:rFonts w:cstheme="minorHAnsi"/>
          <w:b/>
          <w:bCs/>
        </w:rPr>
        <w:t>Capacitación Continua:</w:t>
      </w:r>
      <w:r w:rsidRPr="0000436B">
        <w:rPr>
          <w:rFonts w:cstheme="minorHAnsi"/>
        </w:rPr>
        <w:t xml:space="preserve"> Es importante que tanto los estudiantes como el personal reciban capacitación regular sobre prácticas de seguridad en el laboratorio. Esto incluye simulacros de emergencia y actualización de conocimientos sobre los materiales y equipos utilizados.</w:t>
      </w:r>
    </w:p>
    <w:p w14:paraId="5F4E0C41" w14:textId="68581FC6" w:rsidR="00DE6137" w:rsidRPr="0000436B" w:rsidRDefault="00DE6137" w:rsidP="00DE6137">
      <w:pPr>
        <w:numPr>
          <w:ilvl w:val="0"/>
          <w:numId w:val="7"/>
        </w:numPr>
        <w:rPr>
          <w:rFonts w:cstheme="minorHAnsi"/>
        </w:rPr>
      </w:pPr>
      <w:r w:rsidRPr="0000436B">
        <w:rPr>
          <w:rFonts w:cstheme="minorHAnsi"/>
          <w:b/>
          <w:bCs/>
        </w:rPr>
        <w:lastRenderedPageBreak/>
        <w:t>Uso de Equipos de Protección Personal (EPP):</w:t>
      </w:r>
      <w:r w:rsidRPr="0000436B">
        <w:rPr>
          <w:rFonts w:cstheme="minorHAnsi"/>
        </w:rPr>
        <w:t xml:space="preserve"> Además de la bata, el uso de guantes y m</w:t>
      </w:r>
      <w:r w:rsidR="00997B2D" w:rsidRPr="0000436B">
        <w:rPr>
          <w:rFonts w:cstheme="minorHAnsi"/>
        </w:rPr>
        <w:t>a</w:t>
      </w:r>
      <w:r w:rsidRPr="0000436B">
        <w:rPr>
          <w:rFonts w:cstheme="minorHAnsi"/>
        </w:rPr>
        <w:t>scar</w:t>
      </w:r>
      <w:r w:rsidR="00997B2D" w:rsidRPr="0000436B">
        <w:rPr>
          <w:rFonts w:cstheme="minorHAnsi"/>
        </w:rPr>
        <w:t>illas</w:t>
      </w:r>
      <w:r w:rsidRPr="0000436B">
        <w:rPr>
          <w:rFonts w:cstheme="minorHAnsi"/>
        </w:rPr>
        <w:t xml:space="preserve"> respiratorias cuando sea </w:t>
      </w:r>
      <w:r w:rsidR="00997B2D" w:rsidRPr="0000436B">
        <w:rPr>
          <w:rFonts w:cstheme="minorHAnsi"/>
        </w:rPr>
        <w:t xml:space="preserve">necesario </w:t>
      </w:r>
      <w:r w:rsidRPr="0000436B">
        <w:rPr>
          <w:rFonts w:cstheme="minorHAnsi"/>
        </w:rPr>
        <w:t>puede proporcionar una capa adicional de protección contra productos químicos peligrosos.</w:t>
      </w:r>
    </w:p>
    <w:p w14:paraId="5038FFAA" w14:textId="77777777" w:rsidR="00DE6137" w:rsidRPr="0000436B" w:rsidRDefault="00DE6137" w:rsidP="00DE6137">
      <w:pPr>
        <w:numPr>
          <w:ilvl w:val="0"/>
          <w:numId w:val="7"/>
        </w:numPr>
        <w:rPr>
          <w:rFonts w:cstheme="minorHAnsi"/>
        </w:rPr>
      </w:pPr>
      <w:r w:rsidRPr="0000436B">
        <w:rPr>
          <w:rFonts w:cstheme="minorHAnsi"/>
          <w:b/>
          <w:bCs/>
        </w:rPr>
        <w:t>Etiquetado y Almacenamiento Adecuado:</w:t>
      </w:r>
      <w:r w:rsidRPr="0000436B">
        <w:rPr>
          <w:rFonts w:cstheme="minorHAnsi"/>
        </w:rPr>
        <w:t xml:space="preserve"> Todos los productos químicos y reactivos deben estar correctamente etiquetados y almacenados en condiciones apropiadas para evitar reacciones peligrosas o la degradación de los materiales.</w:t>
      </w:r>
    </w:p>
    <w:p w14:paraId="35B505BC" w14:textId="6BF28F5E" w:rsidR="00DE6137" w:rsidRPr="0000436B" w:rsidRDefault="00DE6137" w:rsidP="00DE6137">
      <w:pPr>
        <w:numPr>
          <w:ilvl w:val="0"/>
          <w:numId w:val="7"/>
        </w:numPr>
        <w:rPr>
          <w:rFonts w:cstheme="minorHAnsi"/>
        </w:rPr>
      </w:pPr>
      <w:r w:rsidRPr="0000436B">
        <w:rPr>
          <w:rFonts w:cstheme="minorHAnsi"/>
          <w:b/>
          <w:bCs/>
        </w:rPr>
        <w:t>Supervisión Constante:</w:t>
      </w:r>
      <w:r w:rsidRPr="0000436B">
        <w:rPr>
          <w:rFonts w:cstheme="minorHAnsi"/>
        </w:rPr>
        <w:t xml:space="preserve"> Es esencial que los </w:t>
      </w:r>
      <w:r w:rsidR="00CE7728">
        <w:rPr>
          <w:rFonts w:cstheme="minorHAnsi"/>
        </w:rPr>
        <w:t xml:space="preserve">docentes </w:t>
      </w:r>
      <w:r w:rsidRPr="0000436B">
        <w:rPr>
          <w:rFonts w:cstheme="minorHAnsi"/>
        </w:rPr>
        <w:t xml:space="preserve">o </w:t>
      </w:r>
      <w:r w:rsidR="00CE7728">
        <w:rPr>
          <w:rFonts w:cstheme="minorHAnsi"/>
        </w:rPr>
        <w:t>personal</w:t>
      </w:r>
      <w:r w:rsidRPr="0000436B">
        <w:rPr>
          <w:rFonts w:cstheme="minorHAnsi"/>
        </w:rPr>
        <w:t xml:space="preserve"> de laboratorio supervisen de cerca las prácticas para garantizar que se sigan las normas de seguridad y para ofrecer orientación inmediata si surge un problema.</w:t>
      </w:r>
    </w:p>
    <w:p w14:paraId="7CA9C320" w14:textId="77777777" w:rsidR="00DE6137" w:rsidRPr="0000436B" w:rsidRDefault="00DE6137" w:rsidP="00DE6137">
      <w:pPr>
        <w:numPr>
          <w:ilvl w:val="0"/>
          <w:numId w:val="7"/>
        </w:numPr>
        <w:rPr>
          <w:rFonts w:cstheme="minorHAnsi"/>
        </w:rPr>
      </w:pPr>
      <w:r w:rsidRPr="0000436B">
        <w:rPr>
          <w:rFonts w:cstheme="minorHAnsi"/>
          <w:b/>
          <w:bCs/>
        </w:rPr>
        <w:t>Evaluación Regular de Riesgos:</w:t>
      </w:r>
      <w:r w:rsidRPr="0000436B">
        <w:rPr>
          <w:rFonts w:cstheme="minorHAnsi"/>
        </w:rPr>
        <w:t xml:space="preserve"> Realizar evaluaciones periódicas de riesgos para identificar posibles peligros en el laboratorio y tomar medidas preventivas adecuadas.</w:t>
      </w:r>
    </w:p>
    <w:p w14:paraId="17AFADEB" w14:textId="77777777" w:rsidR="00DE6137" w:rsidRPr="0000436B" w:rsidRDefault="00DE6137" w:rsidP="00DE6137">
      <w:pPr>
        <w:numPr>
          <w:ilvl w:val="0"/>
          <w:numId w:val="7"/>
        </w:numPr>
        <w:rPr>
          <w:rFonts w:cstheme="minorHAnsi"/>
        </w:rPr>
      </w:pPr>
      <w:r w:rsidRPr="0000436B">
        <w:rPr>
          <w:rFonts w:cstheme="minorHAnsi"/>
          <w:b/>
          <w:bCs/>
        </w:rPr>
        <w:t>Fomento de una Cultura de Seguridad:</w:t>
      </w:r>
      <w:r w:rsidRPr="0000436B">
        <w:rPr>
          <w:rFonts w:cstheme="minorHAnsi"/>
        </w:rPr>
        <w:t xml:space="preserve"> Promover una actitud proactiva hacia la seguridad entre todos los miembros del laboratorio, alentando a reportar cualquier peligro potencial o incidente sin temor a represalias.</w:t>
      </w:r>
    </w:p>
    <w:p w14:paraId="7AD60103" w14:textId="69B05C17" w:rsidR="00DE6137" w:rsidRPr="0000436B" w:rsidRDefault="00DE6137" w:rsidP="00DE6137">
      <w:pPr>
        <w:rPr>
          <w:rFonts w:cstheme="minorHAnsi"/>
        </w:rPr>
      </w:pPr>
      <w:r w:rsidRPr="0000436B">
        <w:rPr>
          <w:rFonts w:cstheme="minorHAnsi"/>
        </w:rPr>
        <w:t>Estas normas y recomendaciones adicionales ayudan a crear un ambiente de trabajo seguro y profesional, donde se minimizan los riesgos y se fomenta el aprendizaje efectivo.</w:t>
      </w:r>
    </w:p>
    <w:p w14:paraId="7EF1D1A3" w14:textId="77777777" w:rsidR="00DE6137" w:rsidRPr="0000436B" w:rsidRDefault="00DE6137" w:rsidP="00DE6137">
      <w:pPr>
        <w:rPr>
          <w:rFonts w:cstheme="minorHAnsi"/>
          <w:vanish/>
        </w:rPr>
      </w:pPr>
      <w:r w:rsidRPr="0000436B">
        <w:rPr>
          <w:rFonts w:cstheme="minorHAnsi"/>
          <w:vanish/>
        </w:rPr>
        <w:t>Principio del formulario</w:t>
      </w:r>
    </w:p>
    <w:p w14:paraId="1E045CAB" w14:textId="77777777" w:rsidR="00DE6137" w:rsidRPr="0000436B" w:rsidRDefault="00DE6137" w:rsidP="00DE6137">
      <w:pPr>
        <w:rPr>
          <w:rFonts w:cstheme="minorHAnsi"/>
          <w:vanish/>
        </w:rPr>
      </w:pPr>
      <w:r w:rsidRPr="0000436B">
        <w:rPr>
          <w:rFonts w:cstheme="minorHAnsi"/>
          <w:vanish/>
        </w:rPr>
        <w:t>Final del formulario</w:t>
      </w:r>
    </w:p>
    <w:p w14:paraId="3BAB6E9C" w14:textId="77777777" w:rsidR="00412C7D" w:rsidRPr="0000436B" w:rsidRDefault="00412C7D" w:rsidP="00412C7D">
      <w:pPr>
        <w:rPr>
          <w:rFonts w:cstheme="minorHAnsi"/>
          <w:vanish/>
        </w:rPr>
      </w:pPr>
      <w:r w:rsidRPr="0000436B">
        <w:rPr>
          <w:rFonts w:cstheme="minorHAnsi"/>
          <w:vanish/>
        </w:rPr>
        <w:t>Final del formulario</w:t>
      </w:r>
    </w:p>
    <w:p w14:paraId="3ABF27F8" w14:textId="239C862E" w:rsidR="00412C7D" w:rsidRPr="0000436B" w:rsidRDefault="00412C7D" w:rsidP="00412C7D">
      <w:pPr>
        <w:rPr>
          <w:rFonts w:cstheme="minorHAnsi"/>
        </w:rPr>
      </w:pPr>
    </w:p>
    <w:p w14:paraId="6E3108A4" w14:textId="27E598B4" w:rsidR="00BB7160" w:rsidRPr="0000436B" w:rsidRDefault="00BB7160" w:rsidP="00412C7D">
      <w:pPr>
        <w:rPr>
          <w:rFonts w:cstheme="minorHAnsi"/>
        </w:rPr>
      </w:pPr>
    </w:p>
    <w:sectPr w:rsidR="00BB7160" w:rsidRPr="0000436B" w:rsidSect="00A833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18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15693" w14:textId="77777777" w:rsidR="00A23471" w:rsidRDefault="00A23471" w:rsidP="00F72836">
      <w:pPr>
        <w:spacing w:after="0" w:line="240" w:lineRule="auto"/>
      </w:pPr>
      <w:r>
        <w:separator/>
      </w:r>
    </w:p>
  </w:endnote>
  <w:endnote w:type="continuationSeparator" w:id="0">
    <w:p w14:paraId="5AFED32F" w14:textId="77777777" w:rsidR="00A23471" w:rsidRDefault="00A23471" w:rsidP="00F72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22B39" w14:textId="77777777" w:rsidR="00EE6285" w:rsidRDefault="00EE62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1D95" w14:textId="77777777" w:rsidR="00466E8E" w:rsidRDefault="00466E8E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1A7FEDF1" w14:textId="1083AB0B" w:rsidR="000F660A" w:rsidRPr="000F660A" w:rsidRDefault="001A790D" w:rsidP="000F660A">
    <w:pPr>
      <w:pStyle w:val="Piedepgina"/>
      <w:rPr>
        <w:rFonts w:ascii="Aparajita" w:hAnsi="Aparajita" w:cs="Aparajita"/>
        <w:color w:val="1F3864" w:themeColor="accent5" w:themeShade="80"/>
      </w:rPr>
    </w:pPr>
    <w:r>
      <w:rPr>
        <w:rFonts w:ascii="Aparajita" w:hAnsi="Aparajita" w:cs="Aparajita"/>
        <w:b/>
        <w:bCs/>
        <w:color w:val="1F3864" w:themeColor="accent5" w:themeShade="80"/>
      </w:rPr>
      <w:t xml:space="preserve">                                                                                                         </w:t>
    </w:r>
    <w:r w:rsidR="009E35B6">
      <w:rPr>
        <w:rFonts w:ascii="Aparajita" w:hAnsi="Aparajita" w:cs="Aparajita"/>
        <w:b/>
        <w:bCs/>
        <w:color w:val="1F3864" w:themeColor="accent5" w:themeShade="80"/>
      </w:rPr>
      <w:tab/>
    </w:r>
    <w:r w:rsidR="009E35B6">
      <w:rPr>
        <w:rFonts w:ascii="Aparajita" w:hAnsi="Aparajita" w:cs="Aparajita"/>
        <w:b/>
        <w:bCs/>
        <w:color w:val="1F3864" w:themeColor="accent5" w:themeShade="80"/>
      </w:rPr>
      <w:tab/>
    </w:r>
    <w:r w:rsidR="000F660A">
      <w:rPr>
        <w:rFonts w:ascii="Aparajita" w:hAnsi="Aparajita" w:cs="Aparajita"/>
        <w:color w:val="1F3864" w:themeColor="accent5" w:themeShade="80"/>
      </w:rPr>
      <w:tab/>
      <w:t xml:space="preserve">                                                                                                                                                                 </w:t>
    </w:r>
    <w:r w:rsidR="004252FD">
      <w:rPr>
        <w:rFonts w:ascii="Aparajita" w:hAnsi="Aparajita" w:cs="Aparajita"/>
        <w:color w:val="1F3864" w:themeColor="accent5" w:themeShade="80"/>
      </w:rPr>
      <w:t xml:space="preserve">                                    </w:t>
    </w:r>
    <w:bookmarkStart w:id="1" w:name="_Hlk143597518"/>
    <w:r w:rsidR="000F660A" w:rsidRPr="00357C0D">
      <w:rPr>
        <w:rFonts w:ascii="Aparajita" w:hAnsi="Aparajita" w:cs="Aparajita"/>
        <w:color w:val="2E74B5" w:themeColor="accent1" w:themeShade="BF"/>
      </w:rPr>
      <w:t>SYMC /V3</w:t>
    </w:r>
    <w:bookmarkEnd w:id="1"/>
  </w:p>
  <w:p w14:paraId="27AB9CAE" w14:textId="7D2EC9E5" w:rsidR="00F72836" w:rsidRDefault="00892145" w:rsidP="00892145">
    <w:pPr>
      <w:pStyle w:val="Piedepgina"/>
      <w:tabs>
        <w:tab w:val="clear" w:pos="4252"/>
        <w:tab w:val="left" w:pos="850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61955" w14:textId="77777777" w:rsidR="00EE6285" w:rsidRDefault="00EE6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DF84F" w14:textId="77777777" w:rsidR="00A23471" w:rsidRDefault="00A23471" w:rsidP="00F72836">
      <w:pPr>
        <w:spacing w:after="0" w:line="240" w:lineRule="auto"/>
      </w:pPr>
      <w:r>
        <w:separator/>
      </w:r>
    </w:p>
  </w:footnote>
  <w:footnote w:type="continuationSeparator" w:id="0">
    <w:p w14:paraId="54A94F10" w14:textId="77777777" w:rsidR="00A23471" w:rsidRDefault="00A23471" w:rsidP="00F72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CC08B" w14:textId="77777777" w:rsidR="00F72836" w:rsidRDefault="00000000">
    <w:pPr>
      <w:pStyle w:val="Encabezado"/>
    </w:pPr>
    <w:r>
      <w:rPr>
        <w:noProof/>
        <w:lang w:eastAsia="es-PE"/>
      </w:rPr>
      <w:pict w14:anchorId="7DEF2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094" o:spid="_x0000_s1026" type="#_x0000_t75" alt="" style="position:absolute;margin-left:0;margin-top:0;width:441.7pt;height:166.8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UC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1403C" w14:textId="458777AB" w:rsidR="00F72836" w:rsidRPr="00EE6285" w:rsidRDefault="00F42239" w:rsidP="001471A6">
    <w:pPr>
      <w:pStyle w:val="Piedepgina"/>
      <w:rPr>
        <w:rFonts w:ascii="Aparajita" w:hAnsi="Aparajita" w:cs="Aparajita"/>
        <w:b/>
        <w:bCs/>
        <w:color w:val="1F3864" w:themeColor="accent5" w:themeShade="80"/>
      </w:rPr>
    </w:pPr>
    <w:bookmarkStart w:id="0" w:name="_Hlk101436525"/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D27B3D8" wp14:editId="41A64603">
          <wp:simplePos x="0" y="0"/>
          <wp:positionH relativeFrom="column">
            <wp:posOffset>-776605</wp:posOffset>
          </wp:positionH>
          <wp:positionV relativeFrom="paragraph">
            <wp:posOffset>-354330</wp:posOffset>
          </wp:positionV>
          <wp:extent cx="2028825" cy="666750"/>
          <wp:effectExtent l="0" t="0" r="9525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557e0377-bf8d-464e-8494-d1be0b6467b8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6ED5">
      <w:rPr>
        <w:color w:val="9CC2E5" w:themeColor="accent1" w:themeTint="99"/>
        <w:sz w:val="36"/>
        <w:szCs w:val="36"/>
        <w:lang w:val="es-MX"/>
      </w:rPr>
      <w:t xml:space="preserve">                     </w:t>
    </w:r>
    <w:r>
      <w:rPr>
        <w:color w:val="9CC2E5" w:themeColor="accent1" w:themeTint="99"/>
        <w:sz w:val="36"/>
        <w:szCs w:val="36"/>
        <w:lang w:val="es-MX"/>
      </w:rPr>
      <w:t xml:space="preserve">                    </w:t>
    </w:r>
    <w:r w:rsidR="001471A6" w:rsidRPr="00E516DA">
      <w:rPr>
        <w:sz w:val="16"/>
        <w:szCs w:val="16"/>
      </w:rPr>
      <w:t xml:space="preserve">                   </w:t>
    </w:r>
    <w:r w:rsidR="006A10F5">
      <w:rPr>
        <w:sz w:val="16"/>
        <w:szCs w:val="16"/>
      </w:rPr>
      <w:t xml:space="preserve">  </w:t>
    </w:r>
    <w:r w:rsidR="001471A6" w:rsidRPr="00E516DA">
      <w:rPr>
        <w:sz w:val="16"/>
        <w:szCs w:val="16"/>
      </w:rPr>
      <w:t xml:space="preserve">      </w:t>
    </w:r>
    <w:r w:rsidR="001471A6" w:rsidRPr="00E516DA">
      <w:rPr>
        <w:rFonts w:ascii="Times New Roman" w:eastAsia="Calibri" w:hAnsi="Times New Roman" w:cs="Times New Roman"/>
        <w:i/>
        <w:sz w:val="16"/>
        <w:szCs w:val="16"/>
      </w:rPr>
      <w:t xml:space="preserve"> </w:t>
    </w:r>
    <w:r w:rsidR="003D302F">
      <w:rPr>
        <w:rFonts w:ascii="Times New Roman" w:eastAsia="Calibri" w:hAnsi="Times New Roman" w:cs="Times New Roman"/>
        <w:i/>
        <w:sz w:val="16"/>
        <w:szCs w:val="16"/>
      </w:rPr>
      <w:t xml:space="preserve">  </w:t>
    </w:r>
    <w:r w:rsidR="001471A6" w:rsidRPr="00802077">
      <w:rPr>
        <w:rFonts w:ascii="Aparajita" w:hAnsi="Aparajita" w:cs="Aparajita"/>
        <w:b/>
        <w:bCs/>
        <w:color w:val="1F3864" w:themeColor="accent5" w:themeShade="80"/>
      </w:rPr>
      <w:t>Área de Infraestructura y Equipamiento – Laboratorios y Talleres</w:t>
    </w:r>
    <w:r w:rsidRPr="001471A6">
      <w:rPr>
        <w:rFonts w:ascii="Aparajita" w:hAnsi="Aparajita" w:cs="Aparajita"/>
        <w:color w:val="1F3864" w:themeColor="accent5" w:themeShade="80"/>
        <w:sz w:val="20"/>
        <w:szCs w:val="20"/>
      </w:rPr>
      <w:t xml:space="preserve">                                                       </w:t>
    </w:r>
    <w:bookmarkEnd w:id="0"/>
  </w:p>
  <w:p w14:paraId="4658A841" w14:textId="77777777" w:rsidR="00EE6285" w:rsidRDefault="00EE628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C619D" w14:textId="77777777" w:rsidR="00F72836" w:rsidRDefault="00000000">
    <w:pPr>
      <w:pStyle w:val="Encabezado"/>
    </w:pPr>
    <w:r>
      <w:rPr>
        <w:noProof/>
        <w:lang w:eastAsia="es-PE"/>
      </w:rPr>
      <w:pict w14:anchorId="1F31AC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093" o:spid="_x0000_s1025" type="#_x0000_t75" alt="" style="position:absolute;margin-left:0;margin-top:0;width:441.7pt;height:166.8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UC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97063"/>
    <w:multiLevelType w:val="hybridMultilevel"/>
    <w:tmpl w:val="D0EEB9C2"/>
    <w:lvl w:ilvl="0" w:tplc="2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D4D55"/>
    <w:multiLevelType w:val="hybridMultilevel"/>
    <w:tmpl w:val="F954C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A566D"/>
    <w:multiLevelType w:val="multilevel"/>
    <w:tmpl w:val="B576F7E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360D8"/>
    <w:multiLevelType w:val="hybridMultilevel"/>
    <w:tmpl w:val="F57EA95C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4058" w:hanging="360"/>
      </w:pPr>
    </w:lvl>
    <w:lvl w:ilvl="2" w:tplc="0C0A001B" w:tentative="1">
      <w:start w:val="1"/>
      <w:numFmt w:val="lowerRoman"/>
      <w:lvlText w:val="%3."/>
      <w:lvlJc w:val="right"/>
      <w:pPr>
        <w:ind w:left="4778" w:hanging="180"/>
      </w:pPr>
    </w:lvl>
    <w:lvl w:ilvl="3" w:tplc="0C0A000F" w:tentative="1">
      <w:start w:val="1"/>
      <w:numFmt w:val="decimal"/>
      <w:lvlText w:val="%4."/>
      <w:lvlJc w:val="left"/>
      <w:pPr>
        <w:ind w:left="5498" w:hanging="360"/>
      </w:pPr>
    </w:lvl>
    <w:lvl w:ilvl="4" w:tplc="0C0A0019" w:tentative="1">
      <w:start w:val="1"/>
      <w:numFmt w:val="lowerLetter"/>
      <w:lvlText w:val="%5."/>
      <w:lvlJc w:val="left"/>
      <w:pPr>
        <w:ind w:left="6218" w:hanging="360"/>
      </w:pPr>
    </w:lvl>
    <w:lvl w:ilvl="5" w:tplc="0C0A001B" w:tentative="1">
      <w:start w:val="1"/>
      <w:numFmt w:val="lowerRoman"/>
      <w:lvlText w:val="%6."/>
      <w:lvlJc w:val="right"/>
      <w:pPr>
        <w:ind w:left="6938" w:hanging="180"/>
      </w:pPr>
    </w:lvl>
    <w:lvl w:ilvl="6" w:tplc="0C0A000F" w:tentative="1">
      <w:start w:val="1"/>
      <w:numFmt w:val="decimal"/>
      <w:lvlText w:val="%7."/>
      <w:lvlJc w:val="left"/>
      <w:pPr>
        <w:ind w:left="7658" w:hanging="360"/>
      </w:pPr>
    </w:lvl>
    <w:lvl w:ilvl="7" w:tplc="0C0A0019" w:tentative="1">
      <w:start w:val="1"/>
      <w:numFmt w:val="lowerLetter"/>
      <w:lvlText w:val="%8."/>
      <w:lvlJc w:val="left"/>
      <w:pPr>
        <w:ind w:left="8378" w:hanging="360"/>
      </w:pPr>
    </w:lvl>
    <w:lvl w:ilvl="8" w:tplc="0C0A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4" w15:restartNumberingAfterBreak="0">
    <w:nsid w:val="64BC49D4"/>
    <w:multiLevelType w:val="multilevel"/>
    <w:tmpl w:val="3BF6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94474"/>
    <w:multiLevelType w:val="multilevel"/>
    <w:tmpl w:val="C06C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54E11"/>
    <w:multiLevelType w:val="multilevel"/>
    <w:tmpl w:val="5FDAA9E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487712">
    <w:abstractNumId w:val="1"/>
  </w:num>
  <w:num w:numId="2" w16cid:durableId="1816410653">
    <w:abstractNumId w:val="0"/>
  </w:num>
  <w:num w:numId="3" w16cid:durableId="1728794678">
    <w:abstractNumId w:val="3"/>
  </w:num>
  <w:num w:numId="4" w16cid:durableId="1244683261">
    <w:abstractNumId w:val="6"/>
  </w:num>
  <w:num w:numId="5" w16cid:durableId="1409183919">
    <w:abstractNumId w:val="2"/>
  </w:num>
  <w:num w:numId="6" w16cid:durableId="1664237043">
    <w:abstractNumId w:val="5"/>
  </w:num>
  <w:num w:numId="7" w16cid:durableId="2025860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0B"/>
    <w:rsid w:val="0000436B"/>
    <w:rsid w:val="00027264"/>
    <w:rsid w:val="000347A3"/>
    <w:rsid w:val="00042B39"/>
    <w:rsid w:val="00060F24"/>
    <w:rsid w:val="00062F18"/>
    <w:rsid w:val="0007666B"/>
    <w:rsid w:val="00090629"/>
    <w:rsid w:val="00090E0B"/>
    <w:rsid w:val="000A1128"/>
    <w:rsid w:val="000A5E89"/>
    <w:rsid w:val="000E426C"/>
    <w:rsid w:val="000F660A"/>
    <w:rsid w:val="00113990"/>
    <w:rsid w:val="00114D16"/>
    <w:rsid w:val="00124664"/>
    <w:rsid w:val="001471A6"/>
    <w:rsid w:val="001A790D"/>
    <w:rsid w:val="001D434C"/>
    <w:rsid w:val="001E0317"/>
    <w:rsid w:val="001E27C7"/>
    <w:rsid w:val="001F0827"/>
    <w:rsid w:val="002166BC"/>
    <w:rsid w:val="0022654F"/>
    <w:rsid w:val="00241CC4"/>
    <w:rsid w:val="00286B9E"/>
    <w:rsid w:val="0029245C"/>
    <w:rsid w:val="0029338D"/>
    <w:rsid w:val="002A01F9"/>
    <w:rsid w:val="002B3439"/>
    <w:rsid w:val="002B59B9"/>
    <w:rsid w:val="002D7B4C"/>
    <w:rsid w:val="002E0772"/>
    <w:rsid w:val="002E0FE0"/>
    <w:rsid w:val="002E134A"/>
    <w:rsid w:val="00331FE0"/>
    <w:rsid w:val="003569B8"/>
    <w:rsid w:val="00357C0D"/>
    <w:rsid w:val="003640B1"/>
    <w:rsid w:val="003658BE"/>
    <w:rsid w:val="00376675"/>
    <w:rsid w:val="0037748D"/>
    <w:rsid w:val="0038264E"/>
    <w:rsid w:val="00394F17"/>
    <w:rsid w:val="00396A5A"/>
    <w:rsid w:val="00396EF6"/>
    <w:rsid w:val="003D302F"/>
    <w:rsid w:val="003E53E3"/>
    <w:rsid w:val="00412C7D"/>
    <w:rsid w:val="004252FD"/>
    <w:rsid w:val="004374D4"/>
    <w:rsid w:val="00437E3E"/>
    <w:rsid w:val="0046475F"/>
    <w:rsid w:val="00466E8E"/>
    <w:rsid w:val="004A6ED5"/>
    <w:rsid w:val="004B7202"/>
    <w:rsid w:val="004D306B"/>
    <w:rsid w:val="005001CC"/>
    <w:rsid w:val="005161DD"/>
    <w:rsid w:val="00525102"/>
    <w:rsid w:val="00530AE1"/>
    <w:rsid w:val="00531E2B"/>
    <w:rsid w:val="00543AC1"/>
    <w:rsid w:val="005608AA"/>
    <w:rsid w:val="005662CA"/>
    <w:rsid w:val="00574B67"/>
    <w:rsid w:val="005A3CAF"/>
    <w:rsid w:val="005B2B7B"/>
    <w:rsid w:val="005C10E8"/>
    <w:rsid w:val="005C63F7"/>
    <w:rsid w:val="005F3C2A"/>
    <w:rsid w:val="00601DAD"/>
    <w:rsid w:val="00613787"/>
    <w:rsid w:val="00622F20"/>
    <w:rsid w:val="00626E7B"/>
    <w:rsid w:val="00653190"/>
    <w:rsid w:val="00654C8B"/>
    <w:rsid w:val="00673064"/>
    <w:rsid w:val="00680EA8"/>
    <w:rsid w:val="00695789"/>
    <w:rsid w:val="006A10F5"/>
    <w:rsid w:val="006B43AA"/>
    <w:rsid w:val="006C7512"/>
    <w:rsid w:val="006D337E"/>
    <w:rsid w:val="006F0777"/>
    <w:rsid w:val="00702FB3"/>
    <w:rsid w:val="00706F57"/>
    <w:rsid w:val="007313CB"/>
    <w:rsid w:val="00736BF4"/>
    <w:rsid w:val="00760094"/>
    <w:rsid w:val="00797585"/>
    <w:rsid w:val="007C2BE3"/>
    <w:rsid w:val="007E56EB"/>
    <w:rsid w:val="00802077"/>
    <w:rsid w:val="00811153"/>
    <w:rsid w:val="00813192"/>
    <w:rsid w:val="00821FDE"/>
    <w:rsid w:val="00853093"/>
    <w:rsid w:val="00892145"/>
    <w:rsid w:val="008B1F5B"/>
    <w:rsid w:val="008B2BEB"/>
    <w:rsid w:val="008E24EE"/>
    <w:rsid w:val="008F7F39"/>
    <w:rsid w:val="00925506"/>
    <w:rsid w:val="00980F77"/>
    <w:rsid w:val="00994014"/>
    <w:rsid w:val="00997B2D"/>
    <w:rsid w:val="009B2567"/>
    <w:rsid w:val="009B38CD"/>
    <w:rsid w:val="009E35B6"/>
    <w:rsid w:val="009F5B5D"/>
    <w:rsid w:val="00A2267D"/>
    <w:rsid w:val="00A23471"/>
    <w:rsid w:val="00A307FB"/>
    <w:rsid w:val="00A52E07"/>
    <w:rsid w:val="00A61CFB"/>
    <w:rsid w:val="00A76F32"/>
    <w:rsid w:val="00A83397"/>
    <w:rsid w:val="00AD082F"/>
    <w:rsid w:val="00AD0E1B"/>
    <w:rsid w:val="00AE51B9"/>
    <w:rsid w:val="00AF2824"/>
    <w:rsid w:val="00B107F3"/>
    <w:rsid w:val="00B21B29"/>
    <w:rsid w:val="00B43C7B"/>
    <w:rsid w:val="00B92211"/>
    <w:rsid w:val="00BB7160"/>
    <w:rsid w:val="00BD615E"/>
    <w:rsid w:val="00BF055A"/>
    <w:rsid w:val="00C34848"/>
    <w:rsid w:val="00C461EA"/>
    <w:rsid w:val="00C65D90"/>
    <w:rsid w:val="00CB7774"/>
    <w:rsid w:val="00CD454C"/>
    <w:rsid w:val="00CE7728"/>
    <w:rsid w:val="00D122C6"/>
    <w:rsid w:val="00D25A3F"/>
    <w:rsid w:val="00D27737"/>
    <w:rsid w:val="00D42A7E"/>
    <w:rsid w:val="00D638D5"/>
    <w:rsid w:val="00D7120E"/>
    <w:rsid w:val="00D76669"/>
    <w:rsid w:val="00DC3EF4"/>
    <w:rsid w:val="00DE6137"/>
    <w:rsid w:val="00E13B77"/>
    <w:rsid w:val="00E37766"/>
    <w:rsid w:val="00E65B2C"/>
    <w:rsid w:val="00E74DB0"/>
    <w:rsid w:val="00EE6285"/>
    <w:rsid w:val="00F05AC3"/>
    <w:rsid w:val="00F37A0F"/>
    <w:rsid w:val="00F42239"/>
    <w:rsid w:val="00F45CBC"/>
    <w:rsid w:val="00F55BEA"/>
    <w:rsid w:val="00F72836"/>
    <w:rsid w:val="00F878B8"/>
    <w:rsid w:val="00FA5DBC"/>
    <w:rsid w:val="00FC7134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680AF"/>
  <w15:chartTrackingRefBased/>
  <w15:docId w15:val="{242F5E23-6282-4A09-B926-98E64C53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E0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7283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72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836"/>
  </w:style>
  <w:style w:type="paragraph" w:styleId="Piedepgina">
    <w:name w:val="footer"/>
    <w:basedOn w:val="Normal"/>
    <w:link w:val="PiedepginaCar"/>
    <w:uiPriority w:val="99"/>
    <w:unhideWhenUsed/>
    <w:rsid w:val="00F72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26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2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5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1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00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99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84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2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40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7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2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2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0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53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288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81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89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98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0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4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14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06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88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88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84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8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1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40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1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5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5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62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53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17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5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6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5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8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324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17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17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4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42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24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9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7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8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5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6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43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201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92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9E001-4C51-45CD-9240-D393B07C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1252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Infantas</dc:creator>
  <cp:keywords/>
  <dc:description/>
  <cp:lastModifiedBy>SENA YRENE	 MONTENEGRO CORONADO</cp:lastModifiedBy>
  <cp:revision>17</cp:revision>
  <cp:lastPrinted>2025-03-17T19:49:00Z</cp:lastPrinted>
  <dcterms:created xsi:type="dcterms:W3CDTF">2025-03-17T16:29:00Z</dcterms:created>
  <dcterms:modified xsi:type="dcterms:W3CDTF">2025-03-18T20:02:00Z</dcterms:modified>
</cp:coreProperties>
</file>