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E9640" w14:textId="4AE41064" w:rsidR="00DD2C5C" w:rsidRDefault="00DD2C5C">
      <w:r>
        <w:t>Bouzaida Nassim G-4</w:t>
      </w:r>
    </w:p>
    <w:p w14:paraId="33530B9B" w14:textId="4F694505" w:rsidR="00DD2C5C" w:rsidRDefault="00DD2C5C" w:rsidP="00DD2C5C">
      <w:pPr>
        <w:jc w:val="center"/>
        <w:rPr>
          <w:sz w:val="36"/>
          <w:szCs w:val="36"/>
          <w:u w:val="single" w:color="FF0000"/>
        </w:rPr>
      </w:pPr>
      <w:r w:rsidRPr="00DD2C5C">
        <w:rPr>
          <w:sz w:val="36"/>
          <w:szCs w:val="36"/>
          <w:u w:val="single" w:color="FF0000"/>
        </w:rPr>
        <w:t>Rapport de Séance 3</w:t>
      </w:r>
    </w:p>
    <w:p w14:paraId="7654BA01" w14:textId="10D0918D" w:rsidR="00DD2C5C" w:rsidRDefault="00DD2C5C" w:rsidP="00DD2C5C">
      <w:pPr>
        <w:rPr>
          <w:sz w:val="28"/>
          <w:szCs w:val="28"/>
        </w:rPr>
      </w:pPr>
    </w:p>
    <w:p w14:paraId="3C9A4E48" w14:textId="1304F810" w:rsidR="00186D45" w:rsidRDefault="00186D45" w:rsidP="00DD2C5C">
      <w:pPr>
        <w:rPr>
          <w:sz w:val="28"/>
          <w:szCs w:val="28"/>
        </w:rPr>
      </w:pPr>
      <w:r>
        <w:rPr>
          <w:sz w:val="28"/>
          <w:szCs w:val="28"/>
        </w:rPr>
        <w:t>-Amélioration de la maquette</w:t>
      </w:r>
      <w:r w:rsidR="00603B74">
        <w:rPr>
          <w:sz w:val="28"/>
          <w:szCs w:val="28"/>
        </w:rPr>
        <w:t xml:space="preserve"> en carton</w:t>
      </w:r>
      <w:r>
        <w:rPr>
          <w:sz w:val="28"/>
          <w:szCs w:val="28"/>
        </w:rPr>
        <w:t xml:space="preserve"> réalisé la </w:t>
      </w:r>
      <w:r w:rsidR="00603B74">
        <w:rPr>
          <w:sz w:val="28"/>
          <w:szCs w:val="28"/>
        </w:rPr>
        <w:t xml:space="preserve">séance </w:t>
      </w:r>
      <w:r w:rsidR="008F3BFE">
        <w:rPr>
          <w:sz w:val="28"/>
          <w:szCs w:val="28"/>
        </w:rPr>
        <w:t xml:space="preserve">précédente </w:t>
      </w:r>
      <w:r>
        <w:rPr>
          <w:sz w:val="28"/>
          <w:szCs w:val="28"/>
        </w:rPr>
        <w:t>(</w:t>
      </w:r>
      <w:r w:rsidR="008F3BFE">
        <w:rPr>
          <w:sz w:val="28"/>
          <w:szCs w:val="28"/>
        </w:rPr>
        <w:t>carton plus épais donc l</w:t>
      </w:r>
      <w:r w:rsidR="00A54AD4">
        <w:rPr>
          <w:sz w:val="28"/>
          <w:szCs w:val="28"/>
        </w:rPr>
        <w:t xml:space="preserve">e pignon et la pince reste emboité, partie cranté sur la pince </w:t>
      </w:r>
      <w:r w:rsidR="001A29BB">
        <w:rPr>
          <w:sz w:val="28"/>
          <w:szCs w:val="28"/>
        </w:rPr>
        <w:t xml:space="preserve">de </w:t>
      </w:r>
      <w:r w:rsidR="006B3302">
        <w:rPr>
          <w:sz w:val="28"/>
          <w:szCs w:val="28"/>
        </w:rPr>
        <w:t>diamètre</w:t>
      </w:r>
      <w:r w:rsidR="001A29BB">
        <w:rPr>
          <w:sz w:val="28"/>
          <w:szCs w:val="28"/>
        </w:rPr>
        <w:t xml:space="preserve"> plus petit, </w:t>
      </w:r>
      <w:r w:rsidR="00F6058D">
        <w:rPr>
          <w:sz w:val="28"/>
          <w:szCs w:val="28"/>
        </w:rPr>
        <w:t>les crochet qui compose</w:t>
      </w:r>
      <w:r w:rsidR="00AF1416">
        <w:rPr>
          <w:sz w:val="28"/>
          <w:szCs w:val="28"/>
        </w:rPr>
        <w:t xml:space="preserve"> la pince</w:t>
      </w:r>
      <w:r w:rsidR="00F6058D">
        <w:rPr>
          <w:sz w:val="28"/>
          <w:szCs w:val="28"/>
        </w:rPr>
        <w:t xml:space="preserve"> ne sont plus identique mais il </w:t>
      </w:r>
      <w:r w:rsidR="004D0B53">
        <w:rPr>
          <w:sz w:val="28"/>
          <w:szCs w:val="28"/>
        </w:rPr>
        <w:t>y a</w:t>
      </w:r>
      <w:r w:rsidR="00F6058D">
        <w:rPr>
          <w:sz w:val="28"/>
          <w:szCs w:val="28"/>
        </w:rPr>
        <w:t xml:space="preserve"> un </w:t>
      </w:r>
      <w:r w:rsidR="004D0B53">
        <w:rPr>
          <w:sz w:val="28"/>
          <w:szCs w:val="28"/>
        </w:rPr>
        <w:t>décalage</w:t>
      </w:r>
      <w:r w:rsidR="00F6058D">
        <w:rPr>
          <w:sz w:val="28"/>
          <w:szCs w:val="28"/>
        </w:rPr>
        <w:t xml:space="preserve"> dans le crantage pour que </w:t>
      </w:r>
      <w:r w:rsidR="00A54AD4">
        <w:rPr>
          <w:sz w:val="28"/>
          <w:szCs w:val="28"/>
        </w:rPr>
        <w:t xml:space="preserve"> </w:t>
      </w:r>
      <w:r w:rsidR="004D0B53">
        <w:rPr>
          <w:sz w:val="28"/>
          <w:szCs w:val="28"/>
        </w:rPr>
        <w:t>la pince fermé soit droite)</w:t>
      </w:r>
    </w:p>
    <w:p w14:paraId="734A4C7E" w14:textId="77777777" w:rsidR="00AF1416" w:rsidRDefault="00AF1416" w:rsidP="00DD2C5C">
      <w:pPr>
        <w:rPr>
          <w:sz w:val="28"/>
          <w:szCs w:val="28"/>
        </w:rPr>
      </w:pPr>
    </w:p>
    <w:p w14:paraId="457367FF" w14:textId="690A3E06" w:rsidR="00AF1416" w:rsidRDefault="00AF1416" w:rsidP="00DD2C5C">
      <w:pPr>
        <w:rPr>
          <w:sz w:val="28"/>
          <w:szCs w:val="28"/>
        </w:rPr>
      </w:pPr>
      <w:r>
        <w:rPr>
          <w:sz w:val="28"/>
          <w:szCs w:val="28"/>
        </w:rPr>
        <w:t xml:space="preserve">           </w:t>
      </w:r>
      <w:r>
        <w:rPr>
          <w:noProof/>
          <w:sz w:val="28"/>
          <w:szCs w:val="28"/>
        </w:rPr>
        <w:t xml:space="preserve"> </w:t>
      </w:r>
      <w:r>
        <w:rPr>
          <w:noProof/>
          <w:sz w:val="28"/>
          <w:szCs w:val="28"/>
        </w:rPr>
        <w:drawing>
          <wp:inline distT="0" distB="0" distL="0" distR="0" wp14:anchorId="5BD92B8E" wp14:editId="504BE5C2">
            <wp:extent cx="1894887" cy="2528747"/>
            <wp:effectExtent l="0" t="0" r="0" b="5080"/>
            <wp:docPr id="1323189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02390" cy="2538760"/>
                    </a:xfrm>
                    <a:prstGeom prst="rect">
                      <a:avLst/>
                    </a:prstGeom>
                    <a:noFill/>
                  </pic:spPr>
                </pic:pic>
              </a:graphicData>
            </a:graphic>
          </wp:inline>
        </w:drawing>
      </w:r>
      <w:r>
        <w:rPr>
          <w:sz w:val="28"/>
          <w:szCs w:val="28"/>
        </w:rPr>
        <w:t xml:space="preserve">                    </w:t>
      </w:r>
      <w:r>
        <w:rPr>
          <w:noProof/>
          <w:sz w:val="28"/>
          <w:szCs w:val="28"/>
        </w:rPr>
        <w:drawing>
          <wp:inline distT="0" distB="0" distL="0" distR="0" wp14:anchorId="5879B55D" wp14:editId="3A8FB14E">
            <wp:extent cx="2529208" cy="1993163"/>
            <wp:effectExtent l="1588" t="0" r="6032" b="6033"/>
            <wp:docPr id="104146979" name="Image 2" descr="Une image contenant intérieur, personne, outil,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6979" name="Image 2" descr="Une image contenant intérieur, personne, outil, boîte&#10;&#10;Description générée automatiquement"/>
                    <pic:cNvPicPr/>
                  </pic:nvPicPr>
                  <pic:blipFill rotWithShape="1">
                    <a:blip r:embed="rId5" cstate="print">
                      <a:extLst>
                        <a:ext uri="{28A0092B-C50C-407E-A947-70E740481C1C}">
                          <a14:useLocalDpi xmlns:a14="http://schemas.microsoft.com/office/drawing/2010/main" val="0"/>
                        </a:ext>
                      </a:extLst>
                    </a:blip>
                    <a:srcRect l="13125" t="19871" r="23736" b="13784"/>
                    <a:stretch/>
                  </pic:blipFill>
                  <pic:spPr bwMode="auto">
                    <a:xfrm rot="5400000">
                      <a:off x="0" y="0"/>
                      <a:ext cx="2569117" cy="2024613"/>
                    </a:xfrm>
                    <a:prstGeom prst="rect">
                      <a:avLst/>
                    </a:prstGeom>
                    <a:ln>
                      <a:noFill/>
                    </a:ln>
                    <a:extLst>
                      <a:ext uri="{53640926-AAD7-44D8-BBD7-CCE9431645EC}">
                        <a14:shadowObscured xmlns:a14="http://schemas.microsoft.com/office/drawing/2010/main"/>
                      </a:ext>
                    </a:extLst>
                  </pic:spPr>
                </pic:pic>
              </a:graphicData>
            </a:graphic>
          </wp:inline>
        </w:drawing>
      </w:r>
    </w:p>
    <w:p w14:paraId="77C64170" w14:textId="214C2B1C" w:rsidR="00AF1416" w:rsidRPr="00AF1416" w:rsidRDefault="00AF1416" w:rsidP="00AF1416">
      <w:pPr>
        <w:rPr>
          <w:color w:val="156082" w:themeColor="accent1"/>
          <w:sz w:val="28"/>
          <w:szCs w:val="28"/>
        </w:rPr>
      </w:pPr>
      <w:r w:rsidRPr="00AF1416">
        <w:rPr>
          <w:color w:val="156082" w:themeColor="accent1"/>
          <w:sz w:val="28"/>
          <w:szCs w:val="28"/>
        </w:rPr>
        <w:t>Maquette de la pince séance 2</w:t>
      </w:r>
      <w:r>
        <w:rPr>
          <w:color w:val="156082" w:themeColor="accent1"/>
          <w:sz w:val="28"/>
          <w:szCs w:val="28"/>
        </w:rPr>
        <w:t xml:space="preserve">                      </w:t>
      </w:r>
      <w:r w:rsidRPr="00AF1416">
        <w:rPr>
          <w:color w:val="156082" w:themeColor="accent1"/>
          <w:sz w:val="28"/>
          <w:szCs w:val="28"/>
        </w:rPr>
        <w:t xml:space="preserve">Maquette de la pince séance </w:t>
      </w:r>
      <w:r>
        <w:rPr>
          <w:color w:val="156082" w:themeColor="accent1"/>
          <w:sz w:val="28"/>
          <w:szCs w:val="28"/>
        </w:rPr>
        <w:t>3</w:t>
      </w:r>
      <w:r>
        <w:rPr>
          <w:color w:val="156082" w:themeColor="accent1"/>
          <w:sz w:val="28"/>
          <w:szCs w:val="28"/>
        </w:rPr>
        <w:t xml:space="preserve">             </w:t>
      </w:r>
    </w:p>
    <w:p w14:paraId="2B31F7AC" w14:textId="592C5047" w:rsidR="00AF1416" w:rsidRDefault="00EF280B" w:rsidP="00DD2C5C">
      <w:pPr>
        <w:rPr>
          <w:sz w:val="28"/>
          <w:szCs w:val="28"/>
        </w:rPr>
      </w:pPr>
      <w:r>
        <w:rPr>
          <w:sz w:val="28"/>
          <w:szCs w:val="28"/>
        </w:rPr>
        <w:t>-ajout du moteur sur le socle</w:t>
      </w:r>
      <w:r w:rsidR="00AF1416">
        <w:rPr>
          <w:sz w:val="28"/>
          <w:szCs w:val="28"/>
        </w:rPr>
        <w:t xml:space="preserve"> : </w:t>
      </w:r>
    </w:p>
    <w:p w14:paraId="41CA4D9E" w14:textId="6BB8CA33" w:rsidR="00AF1416" w:rsidRDefault="00AF1416" w:rsidP="00DD2C5C">
      <w:pPr>
        <w:rPr>
          <w:sz w:val="28"/>
          <w:szCs w:val="28"/>
        </w:rPr>
      </w:pPr>
      <w:r>
        <w:rPr>
          <w:sz w:val="28"/>
          <w:szCs w:val="28"/>
        </w:rPr>
        <w:t xml:space="preserve">  </w:t>
      </w:r>
      <w:r>
        <w:rPr>
          <w:noProof/>
          <w:sz w:val="28"/>
          <w:szCs w:val="28"/>
        </w:rPr>
        <w:drawing>
          <wp:inline distT="0" distB="0" distL="0" distR="0" wp14:anchorId="0C3CBDC7" wp14:editId="21B8688D">
            <wp:extent cx="2487329" cy="2017832"/>
            <wp:effectExtent l="6350" t="0" r="0" b="0"/>
            <wp:docPr id="721953544" name="Image 4" descr="Une image contenant câble, Appareils électroniques, Ingénierie électronique, fils électr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53544" name="Image 4" descr="Une image contenant câble, Appareils électroniques, Ingénierie électronique, fils électriques&#10;&#10;Description générée automatiquement"/>
                    <pic:cNvPicPr/>
                  </pic:nvPicPr>
                  <pic:blipFill rotWithShape="1">
                    <a:blip r:embed="rId6" cstate="print">
                      <a:extLst>
                        <a:ext uri="{28A0092B-C50C-407E-A947-70E740481C1C}">
                          <a14:useLocalDpi xmlns:a14="http://schemas.microsoft.com/office/drawing/2010/main" val="0"/>
                        </a:ext>
                      </a:extLst>
                    </a:blip>
                    <a:srcRect t="9574" r="22842" b="6967"/>
                    <a:stretch/>
                  </pic:blipFill>
                  <pic:spPr bwMode="auto">
                    <a:xfrm rot="5400000">
                      <a:off x="0" y="0"/>
                      <a:ext cx="2544716" cy="2064387"/>
                    </a:xfrm>
                    <a:prstGeom prst="rect">
                      <a:avLst/>
                    </a:prstGeom>
                    <a:ln>
                      <a:noFill/>
                    </a:ln>
                    <a:extLst>
                      <a:ext uri="{53640926-AAD7-44D8-BBD7-CCE9431645EC}">
                        <a14:shadowObscured xmlns:a14="http://schemas.microsoft.com/office/drawing/2010/main"/>
                      </a:ext>
                    </a:extLst>
                  </pic:spPr>
                </pic:pic>
              </a:graphicData>
            </a:graphic>
          </wp:inline>
        </w:drawing>
      </w:r>
    </w:p>
    <w:p w14:paraId="5981B0EB" w14:textId="77777777" w:rsidR="00AF1416" w:rsidRDefault="00AF1416" w:rsidP="00DD2C5C">
      <w:pPr>
        <w:rPr>
          <w:sz w:val="28"/>
          <w:szCs w:val="28"/>
        </w:rPr>
      </w:pPr>
    </w:p>
    <w:p w14:paraId="52CF4CF2" w14:textId="77777777" w:rsidR="00AF1416" w:rsidRDefault="00AF1416" w:rsidP="00DD2C5C">
      <w:pPr>
        <w:rPr>
          <w:sz w:val="28"/>
          <w:szCs w:val="28"/>
        </w:rPr>
      </w:pPr>
    </w:p>
    <w:p w14:paraId="3E7BEB41" w14:textId="38DECA00" w:rsidR="00AF1416" w:rsidRDefault="00AF1416" w:rsidP="00AF1416">
      <w:pPr>
        <w:rPr>
          <w:sz w:val="28"/>
          <w:szCs w:val="28"/>
        </w:rPr>
      </w:pPr>
      <w:r w:rsidRPr="00AF1416">
        <w:rPr>
          <w:sz w:val="28"/>
          <w:szCs w:val="28"/>
        </w:rPr>
        <w:t xml:space="preserve">- </w:t>
      </w:r>
      <w:r>
        <w:rPr>
          <w:sz w:val="28"/>
          <w:szCs w:val="28"/>
        </w:rPr>
        <w:t xml:space="preserve">avec </w:t>
      </w:r>
      <w:r w:rsidRPr="00AF1416">
        <w:rPr>
          <w:sz w:val="28"/>
          <w:szCs w:val="28"/>
        </w:rPr>
        <w:t>un programme qui ouvre et ferme la pince lentement, le système est fonctionnel :</w:t>
      </w:r>
    </w:p>
    <w:p w14:paraId="1E560512" w14:textId="77777777" w:rsidR="00AF1416" w:rsidRDefault="00AF1416" w:rsidP="00AF1416">
      <w:pPr>
        <w:rPr>
          <w:sz w:val="28"/>
          <w:szCs w:val="28"/>
        </w:rPr>
      </w:pPr>
    </w:p>
    <w:p w14:paraId="4B7C72A7" w14:textId="0AF13BAB" w:rsidR="00AF1416" w:rsidRPr="00AF1416" w:rsidRDefault="00AF1416" w:rsidP="00AF1416">
      <w:pPr>
        <w:rPr>
          <w:sz w:val="28"/>
          <w:szCs w:val="28"/>
        </w:rPr>
      </w:pPr>
      <w:r>
        <w:rPr>
          <w:noProof/>
          <w:sz w:val="28"/>
          <w:szCs w:val="28"/>
        </w:rPr>
        <w:drawing>
          <wp:inline distT="0" distB="0" distL="0" distR="0" wp14:anchorId="01CFA9D4" wp14:editId="57603AB0">
            <wp:extent cx="2347125" cy="2261826"/>
            <wp:effectExtent l="0" t="0" r="0" b="5715"/>
            <wp:docPr id="565794656" name="Image 5" descr="Une image contenant intérieur, livre, personne, cisea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4656" name="Image 5" descr="Une image contenant intérieur, livre, personne, ciseaux&#10;&#10;Description générée automatiquement"/>
                    <pic:cNvPicPr/>
                  </pic:nvPicPr>
                  <pic:blipFill rotWithShape="1">
                    <a:blip r:embed="rId7" cstate="print">
                      <a:extLst>
                        <a:ext uri="{28A0092B-C50C-407E-A947-70E740481C1C}">
                          <a14:useLocalDpi xmlns:a14="http://schemas.microsoft.com/office/drawing/2010/main" val="0"/>
                        </a:ext>
                      </a:extLst>
                    </a:blip>
                    <a:srcRect l="27689" r="25618"/>
                    <a:stretch/>
                  </pic:blipFill>
                  <pic:spPr bwMode="auto">
                    <a:xfrm>
                      <a:off x="0" y="0"/>
                      <a:ext cx="2354577" cy="2269007"/>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t xml:space="preserve">                      </w:t>
      </w:r>
      <w:r>
        <w:rPr>
          <w:noProof/>
          <w:sz w:val="28"/>
          <w:szCs w:val="28"/>
        </w:rPr>
        <w:drawing>
          <wp:inline distT="0" distB="0" distL="0" distR="0" wp14:anchorId="62309C4C" wp14:editId="67E500E5">
            <wp:extent cx="2473413" cy="2232754"/>
            <wp:effectExtent l="0" t="0" r="3175" b="0"/>
            <wp:docPr id="1593540362" name="Image 6" descr="Une image contenant jouet, boîte, intérieur,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0362" name="Image 6" descr="Une image contenant jouet, boîte, intérieur, personne&#10;&#10;Description générée automatiquement"/>
                    <pic:cNvPicPr/>
                  </pic:nvPicPr>
                  <pic:blipFill rotWithShape="1">
                    <a:blip r:embed="rId8" cstate="print">
                      <a:extLst>
                        <a:ext uri="{28A0092B-C50C-407E-A947-70E740481C1C}">
                          <a14:useLocalDpi xmlns:a14="http://schemas.microsoft.com/office/drawing/2010/main" val="0"/>
                        </a:ext>
                      </a:extLst>
                    </a:blip>
                    <a:srcRect l="23996" r="26158"/>
                    <a:stretch/>
                  </pic:blipFill>
                  <pic:spPr bwMode="auto">
                    <a:xfrm>
                      <a:off x="0" y="0"/>
                      <a:ext cx="2483848" cy="2242173"/>
                    </a:xfrm>
                    <a:prstGeom prst="rect">
                      <a:avLst/>
                    </a:prstGeom>
                    <a:ln>
                      <a:noFill/>
                    </a:ln>
                    <a:extLst>
                      <a:ext uri="{53640926-AAD7-44D8-BBD7-CCE9431645EC}">
                        <a14:shadowObscured xmlns:a14="http://schemas.microsoft.com/office/drawing/2010/main"/>
                      </a:ext>
                    </a:extLst>
                  </pic:spPr>
                </pic:pic>
              </a:graphicData>
            </a:graphic>
          </wp:inline>
        </w:drawing>
      </w:r>
    </w:p>
    <w:p w14:paraId="5F6EE133" w14:textId="5C62D7DA" w:rsidR="00AF1416" w:rsidRDefault="00AF1416" w:rsidP="00AF1416">
      <w:pPr>
        <w:rPr>
          <w:sz w:val="24"/>
          <w:szCs w:val="24"/>
        </w:rPr>
      </w:pPr>
      <w:r>
        <w:rPr>
          <w:sz w:val="24"/>
          <w:szCs w:val="24"/>
        </w:rPr>
        <w:t xml:space="preserve">          </w:t>
      </w:r>
      <w:r>
        <w:rPr>
          <w:sz w:val="24"/>
          <w:szCs w:val="24"/>
        </w:rPr>
        <w:t xml:space="preserve">servomoteur à l’angle 0°    </w:t>
      </w:r>
      <w:r>
        <w:rPr>
          <w:sz w:val="24"/>
          <w:szCs w:val="24"/>
        </w:rPr>
        <w:t xml:space="preserve">                                               </w:t>
      </w:r>
      <w:r>
        <w:rPr>
          <w:sz w:val="24"/>
          <w:szCs w:val="24"/>
        </w:rPr>
        <w:t xml:space="preserve">        servomoteur à l’angle 70°</w:t>
      </w:r>
    </w:p>
    <w:p w14:paraId="5AAEAAAB" w14:textId="2E3889B9" w:rsidR="00AF1416" w:rsidRDefault="00AF1416" w:rsidP="00DD2C5C">
      <w:pPr>
        <w:rPr>
          <w:sz w:val="28"/>
          <w:szCs w:val="28"/>
        </w:rPr>
      </w:pPr>
      <w:r>
        <w:rPr>
          <w:sz w:val="28"/>
          <w:szCs w:val="28"/>
        </w:rPr>
        <w:t>-ajout du servomoteur qui fera monter et descendre la pince</w:t>
      </w:r>
      <w:r w:rsidR="004645E6">
        <w:rPr>
          <w:sz w:val="28"/>
          <w:szCs w:val="28"/>
        </w:rPr>
        <w:t xml:space="preserve"> ,pour que la pince soit orienter vers le sol, on met une liaison pivot entre le support de la pince et la pièce que le moteur fais tourner, ainsi avec la gravité la pince reste orienté vers le bas.</w:t>
      </w:r>
    </w:p>
    <w:p w14:paraId="62A6E5B7" w14:textId="68758E61" w:rsidR="004645E6" w:rsidRDefault="004645E6" w:rsidP="00DD2C5C">
      <w:pPr>
        <w:rPr>
          <w:noProof/>
          <w:sz w:val="28"/>
          <w:szCs w:val="28"/>
        </w:rPr>
      </w:pPr>
      <w:r>
        <w:rPr>
          <w:noProof/>
          <w:sz w:val="28"/>
          <w:szCs w:val="28"/>
        </w:rPr>
        <w:drawing>
          <wp:inline distT="0" distB="0" distL="0" distR="0" wp14:anchorId="2BD89D7F" wp14:editId="3A7A74D0">
            <wp:extent cx="2576649" cy="2103519"/>
            <wp:effectExtent l="0" t="0" r="0" b="0"/>
            <wp:docPr id="944465713" name="Image 7" descr="Une image contenant texte, boisson gazeus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65713" name="Image 7" descr="Une image contenant texte, boisson gazeuse, intérieur&#10;&#10;Description générée automatiquement"/>
                    <pic:cNvPicPr/>
                  </pic:nvPicPr>
                  <pic:blipFill rotWithShape="1">
                    <a:blip r:embed="rId9" cstate="print">
                      <a:extLst>
                        <a:ext uri="{28A0092B-C50C-407E-A947-70E740481C1C}">
                          <a14:useLocalDpi xmlns:a14="http://schemas.microsoft.com/office/drawing/2010/main" val="0"/>
                        </a:ext>
                      </a:extLst>
                    </a:blip>
                    <a:srcRect l="15692" r="28917" b="-498"/>
                    <a:stretch/>
                  </pic:blipFill>
                  <pic:spPr bwMode="auto">
                    <a:xfrm>
                      <a:off x="0" y="0"/>
                      <a:ext cx="2593336" cy="2117142"/>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t xml:space="preserve">                </w:t>
      </w:r>
      <w:r>
        <w:rPr>
          <w:noProof/>
          <w:sz w:val="28"/>
          <w:szCs w:val="28"/>
        </w:rPr>
        <w:drawing>
          <wp:inline distT="0" distB="0" distL="0" distR="0" wp14:anchorId="553E3ADB" wp14:editId="4A084636">
            <wp:extent cx="2496351" cy="2101850"/>
            <wp:effectExtent l="0" t="0" r="0" b="0"/>
            <wp:docPr id="1128258786" name="Image 8" descr="Une image contenant intérieur, ordinateur portable, mur,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8786" name="Image 8" descr="Une image contenant intérieur, ordinateur portable, mur, personne&#10;&#10;Description générée automatiquement"/>
                    <pic:cNvPicPr/>
                  </pic:nvPicPr>
                  <pic:blipFill rotWithShape="1">
                    <a:blip r:embed="rId10" cstate="print">
                      <a:extLst>
                        <a:ext uri="{28A0092B-C50C-407E-A947-70E740481C1C}">
                          <a14:useLocalDpi xmlns:a14="http://schemas.microsoft.com/office/drawing/2010/main" val="0"/>
                        </a:ext>
                      </a:extLst>
                    </a:blip>
                    <a:srcRect l="19568" t="1231" r="27648"/>
                    <a:stretch/>
                  </pic:blipFill>
                  <pic:spPr bwMode="auto">
                    <a:xfrm>
                      <a:off x="0" y="0"/>
                      <a:ext cx="2506699" cy="2110562"/>
                    </a:xfrm>
                    <a:prstGeom prst="rect">
                      <a:avLst/>
                    </a:prstGeom>
                    <a:ln>
                      <a:noFill/>
                    </a:ln>
                    <a:extLst>
                      <a:ext uri="{53640926-AAD7-44D8-BBD7-CCE9431645EC}">
                        <a14:shadowObscured xmlns:a14="http://schemas.microsoft.com/office/drawing/2010/main"/>
                      </a:ext>
                    </a:extLst>
                  </pic:spPr>
                </pic:pic>
              </a:graphicData>
            </a:graphic>
          </wp:inline>
        </w:drawing>
      </w:r>
    </w:p>
    <w:p w14:paraId="44E78293" w14:textId="77777777" w:rsidR="004645E6" w:rsidRDefault="004645E6" w:rsidP="00DD2C5C">
      <w:pPr>
        <w:rPr>
          <w:sz w:val="24"/>
          <w:szCs w:val="24"/>
        </w:rPr>
      </w:pPr>
      <w:r>
        <w:rPr>
          <w:sz w:val="24"/>
          <w:szCs w:val="24"/>
        </w:rPr>
        <w:t xml:space="preserve">             </w:t>
      </w:r>
      <w:r>
        <w:rPr>
          <w:sz w:val="24"/>
          <w:szCs w:val="24"/>
        </w:rPr>
        <w:t xml:space="preserve">servomoteur à l’angle 0°                                                           </w:t>
      </w:r>
    </w:p>
    <w:p w14:paraId="46F247DB" w14:textId="77777777" w:rsidR="004645E6" w:rsidRDefault="00522E37" w:rsidP="00DD2C5C">
      <w:pPr>
        <w:rPr>
          <w:sz w:val="28"/>
          <w:szCs w:val="28"/>
        </w:rPr>
      </w:pPr>
      <w:r>
        <w:rPr>
          <w:sz w:val="28"/>
          <w:szCs w:val="28"/>
        </w:rPr>
        <w:t>-</w:t>
      </w:r>
      <w:r w:rsidR="00AF1416">
        <w:rPr>
          <w:sz w:val="28"/>
          <w:szCs w:val="28"/>
        </w:rPr>
        <w:t>début de modélisation de pièces</w:t>
      </w:r>
      <w:r>
        <w:rPr>
          <w:sz w:val="28"/>
          <w:szCs w:val="28"/>
        </w:rPr>
        <w:t xml:space="preserve"> sur </w:t>
      </w:r>
      <w:proofErr w:type="spellStart"/>
      <w:r>
        <w:rPr>
          <w:sz w:val="28"/>
          <w:szCs w:val="28"/>
        </w:rPr>
        <w:t>onshape</w:t>
      </w:r>
      <w:proofErr w:type="spellEnd"/>
      <w:r w:rsidR="00B840BB">
        <w:rPr>
          <w:sz w:val="28"/>
          <w:szCs w:val="28"/>
        </w:rPr>
        <w:t> :</w:t>
      </w:r>
    </w:p>
    <w:p w14:paraId="23A60545" w14:textId="691DB13B" w:rsidR="00EF280B" w:rsidRPr="004645E6" w:rsidRDefault="00B840BB" w:rsidP="00DD2C5C">
      <w:pPr>
        <w:rPr>
          <w:sz w:val="28"/>
          <w:szCs w:val="28"/>
        </w:rPr>
      </w:pPr>
      <w:r w:rsidRPr="009D505C">
        <w:rPr>
          <w:noProof/>
          <w:sz w:val="28"/>
          <w:szCs w:val="28"/>
        </w:rPr>
        <w:drawing>
          <wp:inline distT="0" distB="0" distL="0" distR="0" wp14:anchorId="7B0FB5F2" wp14:editId="6DA4F251">
            <wp:extent cx="1350335" cy="957906"/>
            <wp:effectExtent l="0" t="0" r="2540" b="0"/>
            <wp:docPr id="987460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0113" name=""/>
                    <pic:cNvPicPr/>
                  </pic:nvPicPr>
                  <pic:blipFill>
                    <a:blip r:embed="rId11"/>
                    <a:stretch>
                      <a:fillRect/>
                    </a:stretch>
                  </pic:blipFill>
                  <pic:spPr>
                    <a:xfrm>
                      <a:off x="0" y="0"/>
                      <a:ext cx="1408572" cy="999218"/>
                    </a:xfrm>
                    <a:prstGeom prst="rect">
                      <a:avLst/>
                    </a:prstGeom>
                  </pic:spPr>
                </pic:pic>
              </a:graphicData>
            </a:graphic>
          </wp:inline>
        </w:drawing>
      </w:r>
      <w:r w:rsidR="004645E6" w:rsidRPr="004645E6">
        <w:rPr>
          <w:color w:val="156082" w:themeColor="accent1"/>
          <w:sz w:val="28"/>
          <w:szCs w:val="28"/>
        </w:rPr>
        <w:t>pignon(fixé au servomoteur)</w:t>
      </w:r>
    </w:p>
    <w:sectPr w:rsidR="00EF280B" w:rsidRPr="004645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C5C"/>
    <w:rsid w:val="00164197"/>
    <w:rsid w:val="00186D45"/>
    <w:rsid w:val="001A29BB"/>
    <w:rsid w:val="00376A56"/>
    <w:rsid w:val="004645E6"/>
    <w:rsid w:val="004D0B53"/>
    <w:rsid w:val="00522E37"/>
    <w:rsid w:val="00603B74"/>
    <w:rsid w:val="006B3302"/>
    <w:rsid w:val="008026B4"/>
    <w:rsid w:val="008F3BFE"/>
    <w:rsid w:val="009D505C"/>
    <w:rsid w:val="00A54AD4"/>
    <w:rsid w:val="00AC0488"/>
    <w:rsid w:val="00AF1416"/>
    <w:rsid w:val="00B30EE8"/>
    <w:rsid w:val="00B840BB"/>
    <w:rsid w:val="00DD2C5C"/>
    <w:rsid w:val="00E10D43"/>
    <w:rsid w:val="00EF280B"/>
    <w:rsid w:val="00F605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80357F"/>
  <w15:chartTrackingRefBased/>
  <w15:docId w15:val="{56606CBC-A8F8-46E5-8515-242D538B2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D2C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D2C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D2C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D2C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D2C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D2C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D2C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D2C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D2C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2C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D2C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D2C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D2C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D2C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D2C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D2C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D2C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D2C5C"/>
    <w:rPr>
      <w:rFonts w:eastAsiaTheme="majorEastAsia" w:cstheme="majorBidi"/>
      <w:color w:val="272727" w:themeColor="text1" w:themeTint="D8"/>
    </w:rPr>
  </w:style>
  <w:style w:type="paragraph" w:styleId="Titre">
    <w:name w:val="Title"/>
    <w:basedOn w:val="Normal"/>
    <w:next w:val="Normal"/>
    <w:link w:val="TitreCar"/>
    <w:uiPriority w:val="10"/>
    <w:qFormat/>
    <w:rsid w:val="00DD2C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2C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D2C5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D2C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D2C5C"/>
    <w:pPr>
      <w:spacing w:before="160"/>
      <w:jc w:val="center"/>
    </w:pPr>
    <w:rPr>
      <w:i/>
      <w:iCs/>
      <w:color w:val="404040" w:themeColor="text1" w:themeTint="BF"/>
    </w:rPr>
  </w:style>
  <w:style w:type="character" w:customStyle="1" w:styleId="CitationCar">
    <w:name w:val="Citation Car"/>
    <w:basedOn w:val="Policepardfaut"/>
    <w:link w:val="Citation"/>
    <w:uiPriority w:val="29"/>
    <w:rsid w:val="00DD2C5C"/>
    <w:rPr>
      <w:i/>
      <w:iCs/>
      <w:color w:val="404040" w:themeColor="text1" w:themeTint="BF"/>
    </w:rPr>
  </w:style>
  <w:style w:type="paragraph" w:styleId="Paragraphedeliste">
    <w:name w:val="List Paragraph"/>
    <w:basedOn w:val="Normal"/>
    <w:uiPriority w:val="34"/>
    <w:qFormat/>
    <w:rsid w:val="00DD2C5C"/>
    <w:pPr>
      <w:ind w:left="720"/>
      <w:contextualSpacing/>
    </w:pPr>
  </w:style>
  <w:style w:type="character" w:styleId="Accentuationintense">
    <w:name w:val="Intense Emphasis"/>
    <w:basedOn w:val="Policepardfaut"/>
    <w:uiPriority w:val="21"/>
    <w:qFormat/>
    <w:rsid w:val="00DD2C5C"/>
    <w:rPr>
      <w:i/>
      <w:iCs/>
      <w:color w:val="0F4761" w:themeColor="accent1" w:themeShade="BF"/>
    </w:rPr>
  </w:style>
  <w:style w:type="paragraph" w:styleId="Citationintense">
    <w:name w:val="Intense Quote"/>
    <w:basedOn w:val="Normal"/>
    <w:next w:val="Normal"/>
    <w:link w:val="CitationintenseCar"/>
    <w:uiPriority w:val="30"/>
    <w:qFormat/>
    <w:rsid w:val="00DD2C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D2C5C"/>
    <w:rPr>
      <w:i/>
      <w:iCs/>
      <w:color w:val="0F4761" w:themeColor="accent1" w:themeShade="BF"/>
    </w:rPr>
  </w:style>
  <w:style w:type="character" w:styleId="Rfrenceintense">
    <w:name w:val="Intense Reference"/>
    <w:basedOn w:val="Policepardfaut"/>
    <w:uiPriority w:val="32"/>
    <w:qFormat/>
    <w:rsid w:val="00DD2C5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185</Words>
  <Characters>1023</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Nassim Bouzaida</dc:creator>
  <cp:keywords/>
  <dc:description/>
  <cp:lastModifiedBy>Nassim Bouzaida</cp:lastModifiedBy>
  <cp:revision>2</cp:revision>
  <dcterms:created xsi:type="dcterms:W3CDTF">2024-01-11T19:29:00Z</dcterms:created>
  <dcterms:modified xsi:type="dcterms:W3CDTF">2024-01-11T19:29:00Z</dcterms:modified>
</cp:coreProperties>
</file>