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31A" w:rsidRPr="00BF231A" w:rsidRDefault="00BF231A" w:rsidP="00BF231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BF231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16_TECHNICAL_DEBT.md – </w:t>
      </w:r>
      <w:r w:rsidRPr="00BF231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الديون التقنية</w: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المشروع: الروائع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ERP (Al </w:t>
      </w:r>
      <w:proofErr w:type="spellStart"/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Rawaie</w:t>
      </w:r>
      <w:proofErr w:type="spellEnd"/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ERP)</w: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النسخة: 2.0</w: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التاريخ: 2026-07-13</w: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المراجع: دستور الروائع 2.0، 15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_KNOWN_ISSUES_AND_DEBT.md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، 14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_ARCHITECTURAL_DECISIONS.md</w:t>
      </w:r>
    </w:p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الهدف من هذه الوثيقة</w:t>
      </w:r>
    </w:p>
    <w:p w:rsidR="00BF231A" w:rsidRPr="00BF231A" w:rsidRDefault="00BF231A" w:rsidP="00BF231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  <w:rtl/>
        </w:rPr>
        <w:t>توثيق جميع الديون التقنية</w:t>
      </w: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 xml:space="preserve"> (Technical Debt) </w:t>
      </w:r>
      <w:r w:rsidRPr="00BF231A">
        <w:rPr>
          <w:rFonts w:ascii="Segoe UI" w:eastAsia="Times New Roman" w:hAnsi="Segoe UI" w:cs="Segoe UI"/>
          <w:color w:val="0F1115"/>
          <w:sz w:val="24"/>
          <w:szCs w:val="24"/>
          <w:rtl/>
        </w:rPr>
        <w:t>المتراكمة في "الروائع</w:t>
      </w: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 xml:space="preserve"> ERP" – </w:t>
      </w:r>
      <w:r w:rsidRPr="00BF231A">
        <w:rPr>
          <w:rFonts w:ascii="Segoe UI" w:eastAsia="Times New Roman" w:hAnsi="Segoe UI" w:cs="Segoe UI"/>
          <w:color w:val="0F1115"/>
          <w:sz w:val="24"/>
          <w:szCs w:val="24"/>
          <w:rtl/>
        </w:rPr>
        <w:t>أي الفجوة بين الحالة الراهنة للنظام والحالة المثلى التي يجب أن يكون عليها ليكون قابلاً للصيانة، آمناً، وقابلاً للتوسع على المدى الطويل</w:t>
      </w: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F231A" w:rsidRPr="00BF231A" w:rsidRDefault="00BF231A" w:rsidP="00BF231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  <w:rtl/>
        </w:rPr>
        <w:t>كل دين مُسجل هنا يشمل: وصفاً دقيقاً، سبب التراكم، الملفات المتأثرة، التأثير الحالي والمستقبلي، خطة السداد، الجهد المقدر، والأولوية</w:t>
      </w: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تصنيف الديون التقنية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687"/>
        <w:gridCol w:w="6708"/>
      </w:tblGrid>
      <w:tr w:rsidR="00BF231A" w:rsidRPr="00BF231A" w:rsidTr="00BF23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الرمز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دين أمني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ثغرات أمنية،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RLS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CORS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Rate Limiting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دين معماري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قرارات معمارية تحتاج إعادة نظر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دين كودي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تكرار كود، مخالفات الدستور، كود غير نظيف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دين بنية تحتية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CI/CD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Backups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 مراقبة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TD-TEST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ديون اختبارات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Unit Tests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Code Review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Penetration Test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TD-DOC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ديون توثيقية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API Docs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 توثيق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TD-PROC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ديون عملياتية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إجراءات العمل، النشر،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CI/CD</w:t>
            </w:r>
          </w:p>
        </w:tc>
      </w:tr>
    </w:tbl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🔴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أولاً: الديون الأمنية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(Security Debt)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"/>
        <w:gridCol w:w="624"/>
        <w:gridCol w:w="1217"/>
        <w:gridCol w:w="3830"/>
        <w:gridCol w:w="1115"/>
        <w:gridCol w:w="791"/>
        <w:gridCol w:w="1583"/>
        <w:gridCol w:w="672"/>
        <w:gridCol w:w="689"/>
      </w:tblGrid>
      <w:tr w:rsidR="00BF231A" w:rsidRPr="00BF231A" w:rsidTr="00BF23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الرمز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العنوان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الملفات المتأثرة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التأثير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خطة السداد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الجهد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مع قيم ديناميكية في 3 دوال 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الدوال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save-transfer-voucher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\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...`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مع قيم مدخلة من المستخدم. ثغرة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SQL Injection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محتملة. العملية ليست ذرية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(Atomic) –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يمكن أن ينفذ القيد ولا ينفذ تحديث الخزينة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 | </w:t>
            </w:r>
            <w:proofErr w:type="gram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</w:t>
            </w:r>
            <w:proofErr w:type="gram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save-transfer-voucher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 | </w:t>
            </w:r>
            <w:r w:rsidRPr="00BF231A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عالي – خطر التلاعب بالبيانات المالية. يمنع شهادات الأمان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(SOC 2). |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استبدال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بـ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RPC (Stored Procedure)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مع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Parameterized Query. | 6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| </w:t>
            </w: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جداول مالية بدون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daily_settlements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driver_ledger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journal_lines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treasury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cash_box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ليس لديها سياسات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RLS.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أي مستخدم يمكنه قراءة وكتابة هذه البيانات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PostgreSQL –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سياسات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لـ 7 جداول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عالي – ثغرة أمنية كبيرة. يمنع التحول إلى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Multi-Tenant.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كتابة سياسات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لكل جدول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: SELECT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مقيد بـ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company_id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INSERT/UPDATE/DELETE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للمالك والمحاسب فقط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TD-SEC-</w:t>
            </w: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CORS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يستخدم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في بعض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بعض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Access-Control-Allow-Origin: *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مما يسمح لأي نطاق باستدعائها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Edge Functions (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مثل النسخ القديمة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من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complete-*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🟡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متوسط –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هجمات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CSRF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ممكنة نظرياً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تقييد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CORS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بالنطاقات الفعلية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app.rawaea.com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sales.rawaea.com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...).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TD-SEC-04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عدم وجود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حد لعدد استدعاءات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مستخدم ضار قد يستنزف الموارد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(Denial of Service).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–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إعدادات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 – خطر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DoS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تكاليف إضافية على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Supa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base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تفعيل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Dashboard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أو عبر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Cloudflare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WAF.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TD-SEC-05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دوال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delete-*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تنفذ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Hard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delete-order</w:t>
            </w:r>
            <w:proofErr w:type="gramEnd"/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delete-customer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delete-supplier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delete-item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delete-branch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delete-employee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delete-role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تنفذ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Hard Delete.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تخالف المادة 7 من الدستور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7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دوال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 – فقدان الأثر المالي والتدقيقي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تعديل الدوال: السجلات المالية تُلغى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Cancelled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)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ولا تُحذف. السجلات التشغيلية تُحذف فقط إذا لم تكن مرتبطة بسجلات مالية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TD-SEC-</w:t>
            </w: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driver_liabilities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بدون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أي مستخدم يمكنه قراءة مديونيات السائقين. بيانات مالية حساسة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PostgreSQL –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 – ان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تهاك للخصوصية المالية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RLS: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السائق يرى مديونياته فقط. المحاسب والمالك يرون الكل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</w:tbl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🏗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️ 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ثانياً: الديون المعمارية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(Architectural Debt)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804"/>
        <w:gridCol w:w="1497"/>
        <w:gridCol w:w="2419"/>
        <w:gridCol w:w="1304"/>
        <w:gridCol w:w="2429"/>
        <w:gridCol w:w="925"/>
        <w:gridCol w:w="1000"/>
      </w:tblGrid>
      <w:tr w:rsidR="00BF231A" w:rsidRPr="00BF231A" w:rsidTr="00BF23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الرمز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العنوان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التأثير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خطة السداد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الجهد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TD-AD-01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غياب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Multi-Tenant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النظام يعمل لشركة واحدة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company_id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ثابت). الانتقال إلى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SaaS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يتطلب عزل بيانات الشركات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يمنع التوسع التجاري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Schema per Tenant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أو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مع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company_id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لعزل البيانات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كبير (إعادة هيكلة)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TD-AD-02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غياب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Event Bus /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Realtime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التطبيقات لا تتواصل مع بعضها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 </w:t>
            </w:r>
            <w:proofErr w:type="gram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picker.html</w:t>
            </w:r>
            <w:proofErr w:type="gram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يعرف أن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loader.html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أنه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ى التحميل إلا بإعادة التحميل اليدوي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تجربة مستخدم دون المستوى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Realtime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 الجداول الرئيسية. إضافة مستمعين في تطبيقات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PWA.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TD-AD-03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ليست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تزال تُستدعى يدوياً من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أي نسيان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=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run_sheet_details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محدث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خطر خطأ في البيانات للسائقين والمحضرين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كتابة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Trigger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order_details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 (AFTER INSERT OR UPDATE)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لاستدعاء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تلقائياً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TD-AD-04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تطبيقات المكتب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Thin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accountant.html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finance-manager.html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...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مجرد واجهات تحيل إلى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تقدم قيمة مستقلة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تقدم قيمة مستقلة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إما إكمالها كتطبيقات مستقلة أو إخفاؤها حتى لا تعطي انطباعاً سيئاً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</w:tbl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🧬 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ثالثاً: الديون الكودية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(Code Debt)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"/>
        <w:gridCol w:w="594"/>
        <w:gridCol w:w="2098"/>
        <w:gridCol w:w="1891"/>
        <w:gridCol w:w="2594"/>
        <w:gridCol w:w="753"/>
        <w:gridCol w:w="1252"/>
        <w:gridCol w:w="649"/>
        <w:gridCol w:w="664"/>
      </w:tblGrid>
      <w:tr w:rsidR="00BF231A" w:rsidRPr="00BF231A" w:rsidTr="00BF23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الرمز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العنوان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الملفات المتأثرة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التأثير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خطة السداد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الجهد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TD-C</w:t>
            </w: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complete-picking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supabase.functions.invoke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إصلاح هذا في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complete-loading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complete-order-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delivery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complete-return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 لكنه بقي هنا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supabase</w:t>
            </w:r>
            <w:proofErr w:type="spellEnd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/functions/complete-picking/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index.ts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عالي –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خرق للدستور + خطر انهيار صامت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استبدال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بـ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fetch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اليدو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ي (نفس إصلاح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complete-loading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1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TD-CD-02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unloader.html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يستعلم بحالة خاطئة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applyUnloading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تستعلم عن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['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Open','New</w:t>
            </w:r>
            <w:proofErr w:type="spellEnd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']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والصواب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['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Loaded','Delivering</w:t>
            </w:r>
            <w:proofErr w:type="spellEnd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']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warehouse/unloader.html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 – التفريغ لا يع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مل على الرانشيتات الصحيحة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تغيير سطر واحد في الاستعلام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دقيقة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TD-CD-03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RW_Audit_log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+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RW_OnlineStore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+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RW_Purchases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دوال</w:t>
            </w:r>
            <w:proofErr w:type="gramEnd"/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في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supabase.functions.invoke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بدلاً من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fetch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اليدوي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–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RW_Audit_log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OnlineStore</w:t>
            </w:r>
            <w:proofErr w:type="spellEnd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._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showCart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RW_Purchases._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openReceive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متوسط – خرق للمادة 1 من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الدستور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استبدال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بـ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fetch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اليدوي في الدوال الثلاث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TD-CD-04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13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PWA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يستخدمون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تطبيقات المبيعات (6)، التطبيقات المكتبية (5)، المشتريات (2) تعيد تعريف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Client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Dexie.js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ووظائف المصادقة يدوياً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13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ملف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 – صيانة أصعب. أخطاء متكررة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ترحيل تدريجي لكل تطبيق إلى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 (P1).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 لتطبيقات المبيعات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25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</w:t>
            </w: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7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PWA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تحتوي على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store/index.html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order-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taker.html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telesales.html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van-sales.html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counter.html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vouchers.html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تحتوي على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مخالفة للدستور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7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ملفات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وسط – خطر انهيار على أجهزة قديمة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تشغيل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schema-validat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or.js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وإصلاح جميع المخالفات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5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P1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TD-CD-06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استراتيجية كاش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يستخدم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Network First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مع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fallback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إلى الكاش لملفات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HTML.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يجب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Network Only.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استجابات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API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قد تُخزن مؤقتاً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متوسط – مستخدمون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قد يرون نسخاً قديمة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تغيير استراتيجية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HTML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إلى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Network Only.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استثناء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API Calls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من الكاش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TD-CD-07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حجم كبير جداً (10,000+ سطر)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النظام الأم ملف واحد ضخم. يصعب التنقل فيه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منخفض – صعوبة في الصيانة والتطوير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تقسيم إلى وحدات منفصلة (كل وحدة في ملف مستقل)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TD-CD-08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تكرار كاش الصور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picker.html</w:t>
            </w:r>
            <w:proofErr w:type="gram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يستخدم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ITEMS_IMAGE_CACHE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محلياً. باقي التطبيقات تستخدم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RW_ImageCache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منخفض – صيانة أصعب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توحيد على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RW_ImageCache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TD-CD-09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تحديثات الخزينة غير ذرية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</w:t>
            </w:r>
            <w:proofErr w:type="gram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save-transfer-voucher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 قراءة + كتابة منفصلتين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 Edge Functions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– Race Condition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مح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تمل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تحويل إلى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واحدة ذرية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6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</w:tbl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🧪 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رابعاً: ديون الاختبارات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(Testing Debt)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127"/>
        <w:gridCol w:w="1845"/>
        <w:gridCol w:w="1723"/>
        <w:gridCol w:w="1438"/>
        <w:gridCol w:w="1837"/>
        <w:gridCol w:w="1150"/>
        <w:gridCol w:w="1191"/>
      </w:tblGrid>
      <w:tr w:rsidR="00BF231A" w:rsidRPr="00BF231A" w:rsidTr="00BF23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الرمز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العنوان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التأثير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خطة السداد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الجهد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TD-TEST-01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توجد اختبارات وحدات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صفر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Unit Tests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لـ 71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أي تعديل قد يسبب انهياراً دون اكتشاف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خطر انهيار غير مكتشف. يمنع التوسع الآمن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كتابة اختبارات للـ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الأساسية أولاً (المادة 55 من الدستور)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TD-TEST-02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Code Review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إجباري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نظام يمنع دمج كود غير مراجع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خطر إدخال أخطاء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GitHub Branch Protection –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يتطلب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Pull Request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ومراجعة قبل الدمج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TD-TEST-03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 اختبار اختراق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(Penetration Test)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يُختبر النظام ضد هجمات حقيقية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ثغرات غير مكتشفة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تعيين مختبر أمني لاختبار الاختراق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</w:tbl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⚙️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خامساً: ديون البنية التحتية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(Infrastructure Debt)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854"/>
        <w:gridCol w:w="2204"/>
        <w:gridCol w:w="1550"/>
        <w:gridCol w:w="1190"/>
        <w:gridCol w:w="2436"/>
        <w:gridCol w:w="1034"/>
        <w:gridCol w:w="1082"/>
      </w:tblGrid>
      <w:tr w:rsidR="00BF231A" w:rsidRPr="00BF231A" w:rsidTr="00BF23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الرمز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العنوان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التأثير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خطة السداد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الجهد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TD-ID-01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غياب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CI/CD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النشر التلقائي يعمل عبر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Cloudflare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 لكن لا يوجد فحص آلي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(Tests,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Linting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)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قبل النشر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خطر نشر كود معطوب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إضافة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GitHub Actions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لتشغيل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schema-validator.js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واختبارات الوحدات قبل النشر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5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TD-ID-02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الاعتماد على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CDNs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خارجية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Tailwind, SweetAlert2, Chart.js, Leaflet, QRCode.js...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كلها من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CDN.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إذا تعطل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CDN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، يتأثر النظام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خطر تعطل التصميم والخرائط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تنزيل المكتبات محلياً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TD-ID-03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غياب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Monitoring/Alerting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توجد إشعارات تلقائية عند فشل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أخطاء صامتة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Logs +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Webhooks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4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</w:t>
            </w: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ID-04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لا يوجد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Backups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تلقائية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لا توجد آلية نسخ احتياطي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تلقائي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يوفر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Backups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يومية (في الخطة المدفوعة) لكن لم يتم التحقق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 xml:space="preserve">خطر فقدان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البيانات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تفعيل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Automatic Backups.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اختبار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استعادة النسخ الاحتياطي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1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TD-ID-05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غياب نظام هجرة 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Migration.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صعوبة تتبع تغييرات المخطط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Migrations.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</w:tbl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📝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سادساً: ديون التوثيق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(Documentation Debt)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1070"/>
        <w:gridCol w:w="1483"/>
        <w:gridCol w:w="2423"/>
        <w:gridCol w:w="1464"/>
        <w:gridCol w:w="1543"/>
        <w:gridCol w:w="1138"/>
        <w:gridCol w:w="1191"/>
      </w:tblGrid>
      <w:tr w:rsidR="00BF231A" w:rsidRPr="00BF231A" w:rsidTr="00BF23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الرمز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العنوان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التأثير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خطة السداد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الجهد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TD-DOC-01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توثيق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معظم الدوال لا تحتوي على تعليق رأسي يشرح المدخلات والمخرجات والجداول المتأثرة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صعوبة في فهم الدوال للمطورين الجدد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كتابة تعليقات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JSDoc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لكل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TD-DOC-02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توثيق تطبيقات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PWA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موجود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لا يوجد شرح لكل تطبيق: وظيفته، مستخدمه، تدفقاته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صعوبة في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التدريب والتطوير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كتابة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README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لكل تطبيق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PWA.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8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TD-DOC-03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توثيق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API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تفاعلي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Swagger/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OpenAPI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للمطورين الخارجيين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يمكن لمطورين خارجيين التكامل مع النظام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Swagger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لـ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8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</w:tbl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📋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ملخص الديون التقنية – بطاقة الأداء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2472"/>
        <w:gridCol w:w="5448"/>
      </w:tblGrid>
      <w:tr w:rsidR="00BF231A" w:rsidRPr="00BF231A" w:rsidTr="00BF23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الفئة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عدد الديون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نسبة الخطورة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أمنية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(TD-SEC)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حرجة، 4 متوسطة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معمارية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(TD-AD)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4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كودية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(TD-CD)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حرجة، 5 متوسطة، 2 منخفضة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اختبارات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(TD-TEST)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بنية تحتية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(TD-ID)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متوسطة، 2 منخفضة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توثيقية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(TD-DOC)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متوسطة، 1 منخفضة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المجموع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4 </w:t>
            </w: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حرجة، 21 متوسطة، 5 منخفضة</w:t>
            </w:r>
          </w:p>
        </w:tc>
      </w:tr>
    </w:tbl>
    <w:p w:rsidR="00BF231A" w:rsidRPr="00BF231A" w:rsidRDefault="00BF231A" w:rsidP="00BF231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إجمالي الجهد المقدر لسداد جميع الديون: 47 يوم عمل</w:t>
      </w: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خطة سداد الدين التقني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(Debt Repayment Plan)</w:t>
      </w:r>
    </w:p>
    <w:p w:rsidR="00BF231A" w:rsidRPr="00BF231A" w:rsidRDefault="00BF231A" w:rsidP="00BF231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F231A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lastRenderedPageBreak/>
        <w:t>🚨</w:t>
      </w:r>
      <w:r w:rsidRPr="00BF23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BF23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0: الإطفاء</w:t>
      </w:r>
      <w:r w:rsidRPr="00BF23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(P0) – </w:t>
      </w:r>
      <w:r w:rsidRPr="00BF23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الأسبوع الأول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8856"/>
        <w:gridCol w:w="1847"/>
      </w:tblGrid>
      <w:tr w:rsidR="00BF231A" w:rsidRPr="00BF231A" w:rsidTr="00BF23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الدين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الجهد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TD-SEC-01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إصلاح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في 3 دوال 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6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TD-SEC-02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للجداول المالية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TD-CD-01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إصلاح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→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fetch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TD-CD-02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إصلاح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unloader.html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 الخاطئة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دقيقة</w:t>
            </w:r>
          </w:p>
        </w:tc>
      </w:tr>
    </w:tbl>
    <w:p w:rsidR="00BF231A" w:rsidRPr="00BF231A" w:rsidRDefault="00BF231A" w:rsidP="00BF231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إجمالي</w:t>
      </w: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P0: 17.5 </w:t>
      </w: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ساعة (2-3 أيام عمل)</w:t>
      </w:r>
    </w:p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🟢 </w:t>
      </w:r>
      <w:r w:rsidRPr="00BF23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1: التحصين</w:t>
      </w:r>
      <w:r w:rsidRPr="00BF23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(P1) – </w:t>
      </w:r>
      <w:r w:rsidRPr="00BF23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الأسابيع 2-6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8487"/>
        <w:gridCol w:w="1988"/>
      </w:tblGrid>
      <w:tr w:rsidR="00BF231A" w:rsidRPr="00BF231A" w:rsidTr="00BF23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الدين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الجهد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TD-SEC-05: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دوال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delete-*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– Soft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TD-SEC-06: RLS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لـ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TD-SEC-03: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تقييد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TD-SEC-04: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TD-CD-03: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إصلاح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في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 (3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دوال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TD-CD-04: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ربط 13 تطبيق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PWA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بـ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25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TD-CD-05: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إصلاح </w:t>
            </w:r>
            <w:proofErr w:type="spellStart"/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في 7 تطبيقات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5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TD-CD-06: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إصلاح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 (Network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TD-CD-08: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توحيد كاش الصور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TD-TEST-02: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Code Review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إجباري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TD-ID-01: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إضافة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5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TD-ID-04: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Backups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تلقائية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TD-DOC-01: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توثيق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</w:tbl>
    <w:p w:rsidR="00BF231A" w:rsidRPr="00BF231A" w:rsidRDefault="00BF231A" w:rsidP="00BF231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إجمالي</w:t>
      </w: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P1: 60 </w:t>
      </w: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ساعة (7-8 أيام عمل)</w:t>
      </w:r>
    </w:p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🟡 </w:t>
      </w:r>
      <w:r w:rsidRPr="00BF23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2: التوسع</w:t>
      </w:r>
      <w:r w:rsidRPr="00BF231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(P2) – </w:t>
      </w:r>
      <w:r w:rsidRPr="00BF231A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الشهر 3-6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8875"/>
        <w:gridCol w:w="1712"/>
      </w:tblGrid>
      <w:tr w:rsidR="00BF231A" w:rsidRPr="00BF231A" w:rsidTr="00BF23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الدين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الجهد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TD-AD-01: Multi-Tenant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40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TD-AD-02: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Realtime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TD-AD-03: PostgreSQL Trigger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لـ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12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TD-AD-04: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تطبيقات المكتب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TD-CD-07: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تقسيم </w:t>
            </w:r>
            <w:r w:rsidRPr="00BF231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TD-CD-09: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ذرية الخزينة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6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TD-TEST-01: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اختبارات وحدات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20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TD-TEST-03: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اختبار اختراق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10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TD-ID-02: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تنزيل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CDNs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محلياً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TD-ID-03: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4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TD-ID-05: 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Migrations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TD-DOC-02: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توثيق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8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TD-DOC-03: Swagger/</w:t>
            </w:r>
            <w:proofErr w:type="spellStart"/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>OpenAPI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8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</w:tbl>
    <w:p w:rsidR="00BF231A" w:rsidRPr="00BF231A" w:rsidRDefault="00BF231A" w:rsidP="00BF231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إجمالي</w:t>
      </w: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P2: 176 </w:t>
      </w: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ساعة (22 يوم عمل)</w:t>
      </w:r>
    </w:p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BF231A" w:rsidRPr="00BF231A" w:rsidRDefault="00BF231A" w:rsidP="00BF231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🧠 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BF231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5"/>
        <w:gridCol w:w="6395"/>
      </w:tblGrid>
      <w:tr w:rsidR="00BF231A" w:rsidRPr="00BF231A" w:rsidTr="00BF23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جميع البنود مدعومة بالكود الفعلي؟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نعم – كل بند تم التحقق منه من الملفات المستلمة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تقديرات الجهد دقيقة؟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تقديرية – قد تختلف حسب خبرة المنفذ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توجد ديون أخرى غير مذكورة؟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BF231A">
              <w:rPr>
                <w:rFonts w:ascii="Segoe UI" w:eastAsia="Times New Roman" w:hAnsi="Segoe UI" w:cs="Segoe UI"/>
                <w:sz w:val="23"/>
                <w:szCs w:val="23"/>
                <w:rtl/>
              </w:rPr>
              <w:t>احتمال – يحتاج مراجعة دورية كل 3 أشهر</w:t>
            </w:r>
          </w:p>
        </w:tc>
      </w:tr>
      <w:tr w:rsidR="00BF231A" w:rsidRPr="00BF231A" w:rsidTr="00BF23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31A" w:rsidRPr="00BF231A" w:rsidRDefault="00BF231A" w:rsidP="00BF231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BF231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92%</w:t>
            </w:r>
          </w:p>
        </w:tc>
      </w:tr>
    </w:tbl>
    <w:p w:rsidR="00BF231A" w:rsidRPr="00BF231A" w:rsidRDefault="00BF231A" w:rsidP="00BF231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معلومات ناقصة</w:t>
      </w: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BF231A" w:rsidRPr="00BF231A" w:rsidRDefault="00BF231A" w:rsidP="00BF231A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  <w:rtl/>
        </w:rPr>
        <w:t>تقديرات الجهد قد تختلف حسب الفريق المنفذ</w:t>
      </w: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F231A" w:rsidRPr="00BF231A" w:rsidRDefault="00BF231A" w:rsidP="00BF231A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  <w:rtl/>
        </w:rPr>
        <w:t>بعض الديون قد تُكتشف لاحقاً مع توسع الاستخدام</w:t>
      </w: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F231A" w:rsidRPr="00BF231A" w:rsidRDefault="00BF231A" w:rsidP="00BF231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يلزم للتحقق</w:t>
      </w:r>
      <w:r w:rsidRPr="00BF231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BF231A" w:rsidRPr="00BF231A" w:rsidRDefault="00BF231A" w:rsidP="00BF231A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  <w:rtl/>
        </w:rPr>
        <w:t>مراجعة هذه القائمة كل 3 أشهر وتحديثها</w:t>
      </w: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F231A" w:rsidRPr="00BF231A" w:rsidRDefault="00BF231A" w:rsidP="00BF231A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  <w:rtl/>
        </w:rPr>
        <w:t>إضافة ديون جديدة فور اكتشافها</w:t>
      </w: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F231A" w:rsidRPr="00BF231A" w:rsidRDefault="00BF231A" w:rsidP="00BF231A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  <w:rtl/>
        </w:rPr>
        <w:t>فحص</w:t>
      </w: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 xml:space="preserve"> Dashboard </w:t>
      </w:r>
      <w:r w:rsidRPr="00BF231A">
        <w:rPr>
          <w:rFonts w:ascii="Segoe UI" w:eastAsia="Times New Roman" w:hAnsi="Segoe UI" w:cs="Segoe UI"/>
          <w:color w:val="0F1115"/>
          <w:sz w:val="24"/>
          <w:szCs w:val="24"/>
          <w:rtl/>
        </w:rPr>
        <w:t>للتأكد من وجود</w:t>
      </w: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 xml:space="preserve"> RPC Functions </w:t>
      </w:r>
      <w:r w:rsidRPr="00BF231A">
        <w:rPr>
          <w:rFonts w:ascii="Segoe UI" w:eastAsia="Times New Roman" w:hAnsi="Segoe UI" w:cs="Segoe UI"/>
          <w:color w:val="0F1115"/>
          <w:sz w:val="24"/>
          <w:szCs w:val="24"/>
          <w:rtl/>
        </w:rPr>
        <w:t>المالية</w:t>
      </w: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F231A" w:rsidRPr="00BF231A" w:rsidRDefault="00BF231A" w:rsidP="00BF231A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BF231A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77489E" w:rsidRDefault="0077489E">
      <w:bookmarkStart w:id="0" w:name="_GoBack"/>
      <w:bookmarkEnd w:id="0"/>
    </w:p>
    <w:sectPr w:rsidR="0077489E" w:rsidSect="00BF23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750EAA"/>
    <w:multiLevelType w:val="multilevel"/>
    <w:tmpl w:val="665E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67D99"/>
    <w:multiLevelType w:val="multilevel"/>
    <w:tmpl w:val="302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31A"/>
    <w:rsid w:val="002258FD"/>
    <w:rsid w:val="0077489E"/>
    <w:rsid w:val="00BF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CFAA1-2211-443D-B2FD-1FE7438B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23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23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23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3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23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231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BF2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BF2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23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23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7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221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2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81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84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7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80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7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05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23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19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7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11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1749</Words>
  <Characters>9975</Characters>
  <Application>Microsoft Office Word</Application>
  <DocSecurity>0</DocSecurity>
  <Lines>83</Lines>
  <Paragraphs>23</Paragraphs>
  <ScaleCrop>false</ScaleCrop>
  <Company/>
  <LinksUpToDate>false</LinksUpToDate>
  <CharactersWithSpaces>11701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2</cp:revision>
  <dcterms:created xsi:type="dcterms:W3CDTF">2026-07-13T18:12:00Z</dcterms:created>
  <dcterms:modified xsi:type="dcterms:W3CDTF">2026-07-13T18:13:00Z</dcterms:modified>
</cp:coreProperties>
</file>