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9A3" w:rsidRPr="00A949A3" w:rsidRDefault="00A949A3" w:rsidP="00A949A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A949A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20_FINAL_CTO_REPORT.md – </w:t>
      </w:r>
      <w:r w:rsidRPr="00A949A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التقرير الختامي للمراجعة الهندسية</w:t>
      </w:r>
    </w:p>
    <w:p w:rsidR="00A949A3" w:rsidRPr="00A949A3" w:rsidRDefault="00A949A3" w:rsidP="00EA126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المشروع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الروائع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ERP (Al </w:t>
      </w:r>
      <w:proofErr w:type="spellStart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Rawaie</w:t>
      </w:r>
      <w:proofErr w:type="spell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ERP)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النسخة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2.0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التاريخ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2026-07-13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المراجع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دستور الروائع (95 مادة)، جميع وثائق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docs/ (01-19)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، الكود المصدري الكامل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A949A3" w:rsidRPr="00A949A3" w:rsidRDefault="00A949A3" w:rsidP="00A949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1. 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ملخص تنفيذي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(Executive Summary)</w:t>
      </w:r>
    </w:p>
    <w:p w:rsidR="00A949A3" w:rsidRPr="00A949A3" w:rsidRDefault="00A949A3" w:rsidP="00A949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"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الروائع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ERP"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هو نظام تخطيط موارد مؤسسات سحابي، متخصص في قطاع التوزيع والسلع الاستهلاكية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(FMCG).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بُني باستخدام تقنيات حديثة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Vanilla JS ES5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PWA)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ويمتاز بثلاث قدرات تنافسية لا توجد مجتمعة في أي نظام منافس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A949A3" w:rsidRPr="00A949A3" w:rsidRDefault="00A949A3" w:rsidP="00A949A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آلية الـ 6 كميات (الرانشيت)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تتبع البضاعة عبر 6 مراحل في صف واحد – وهي دقة تفوق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SAP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proofErr w:type="spellStart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Odoo</w:t>
      </w:r>
      <w:proofErr w:type="spell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في السياقات الميدانية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الـ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Offline First 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الحقيقي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تطبيقات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PWA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تعمل بدون إنترنت عبر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Dexie.js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، مما يسمح للمندوبين والعمال بالعمل في المناطق النائية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دستور تقني صارم (95 مادة)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يضمن استقرار النظام ويمنع تكرار أخطاء الماضي، مع حارس آلي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schema-validator.js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A949A3" w:rsidRPr="00A949A3" w:rsidRDefault="00A949A3" w:rsidP="00A949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بعد 5 أشهر من التطوير، وبعد مراجعة هندسية شاملة من فريق مكون من 4 مهندسين معماريين، وصل النظام إلى 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نسبة جاهزية إجمالية تُقدّر بـ 82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%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هو جاهز للتشغيل التجريبي الداخلي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(Internal Pilot)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، ويحتاج إلى 3-4 أسابيع للوصول إلى مرحلة العميل التجريبي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(Beta Customer)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، و6-12 شهراً للإطلاق التجاري الكامل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(General Availability).</w:t>
      </w:r>
    </w:p>
    <w:p w:rsidR="00A949A3" w:rsidRPr="00A949A3" w:rsidRDefault="00A949A3" w:rsidP="00A949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A949A3" w:rsidRPr="00A949A3" w:rsidRDefault="00A949A3" w:rsidP="00A949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2. 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مصفوفة التقييم النهائي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(Final Assessment Matrix)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1452"/>
        <w:gridCol w:w="7317"/>
      </w:tblGrid>
      <w:tr w:rsidR="00A949A3" w:rsidRPr="00A949A3" w:rsidTr="00A949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المحور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التقييم (من 100)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التعليق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المعمارية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(Architecture)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88/100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نمط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CQRS/Event Sourcing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عبر 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، تطبيقات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PWA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المنفصلة، و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Offline First. </w:t>
            </w:r>
            <w:proofErr w:type="gramStart"/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proofErr w:type="gramEnd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اختصر 40,000 سطر مكرر. تحتاج إلى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Trigger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و</w:t>
            </w:r>
            <w:proofErr w:type="spellStart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Realtime</w:t>
            </w:r>
            <w:proofErr w:type="spellEnd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lastRenderedPageBreak/>
              <w:t>الأمان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(Security)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85/100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تحسن كبير بعد إصلاحات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P0 (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إزالة 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invoke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، إصلاح </w:t>
            </w:r>
            <w:proofErr w:type="spellStart"/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supabase.sql</w:t>
            </w:r>
            <w:proofErr w:type="spellEnd"/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، تقييد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CORS). RLS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على جداول المحاسبة غير مفعّل. لا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Rate Limiting.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الأداء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(Performance)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83/100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Vanilla JS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خفيف على المتصفح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. PostgreSQL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سريعة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. Dexie.js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يحسن الـ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Offline. </w:t>
            </w:r>
            <w:proofErr w:type="gramStart"/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  <w:proofErr w:type="gramEnd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ضخم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(&gt;10,000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سطر) ويحتاج تقسيم. لا اختبارات حمل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قابلية التوسع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(Scalability)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70/100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Single Tenant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حالياً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 </w:t>
            </w:r>
            <w:proofErr w:type="spellStart"/>
            <w:proofErr w:type="gramStart"/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company_id</w:t>
            </w:r>
            <w:proofErr w:type="spellEnd"/>
            <w:proofErr w:type="gramEnd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ثابت. الانتقال إلى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SaaS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يتطلب إعادة هيكلة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RLS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و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Edge Functions. </w:t>
            </w:r>
            <w:proofErr w:type="spellStart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قابل للتوسع لكن لا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Load Balancing.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تغطية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ERP (ERP Coverage)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88/100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تغطية ممتازة للمبيعات، المشتريات، المخازن، التوصيل، المرتجعات، التسويات، الحسابات. دورة حياة كاملة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(Order-to-Cash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Inventory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Delivery).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فجوات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: Bank Reconciliation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الأصول الثابتة،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CRM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مفعّل بالكامل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جودة الكود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(Code Quality)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83/100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تحسن كبير بعد إصلاحات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P0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و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P1. </w:t>
            </w:r>
            <w:proofErr w:type="gramStart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8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تطبيقات</w:t>
            </w:r>
            <w:proofErr w:type="gramEnd"/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 تستخدم </w:t>
            </w:r>
            <w:proofErr w:type="spellStart"/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(خرق دستوري). 6 تطبيقات لا تستخدم 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(تكرار). لا اختبارات وحدات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الجاهزية التجارية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(Commercial Readiness)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75/100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المنتج يعمل ويمكن عرضه على العملاء. لكن لا يمكن بيعه كـ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SaaS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قبل إصلاح الثغرات الأمنية المتبقية، وتوحيد الكود، وإضافة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Multi Tenant</w:t>
            </w:r>
            <w:proofErr w:type="spellEnd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🥇 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الدرجة الإجمالية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(Overall CTO Score)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82/100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منتج قوي، مكتمل دورة الحياة، جاهز للتشغيل الداخلي، يحتاج تحسينات حرجة قبل التجربة مع عميل حقيقي، وتحول استراتيجي قبل الإطلاق التجاري الكامل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."</w:t>
            </w:r>
          </w:p>
        </w:tc>
      </w:tr>
    </w:tbl>
    <w:p w:rsidR="00A949A3" w:rsidRPr="00A949A3" w:rsidRDefault="00A949A3" w:rsidP="00A949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A949A3" w:rsidRPr="00A949A3" w:rsidRDefault="00A949A3" w:rsidP="00A949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3. 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إجابات الأسئلة المصيرية</w:t>
      </w:r>
    </w:p>
    <w:p w:rsidR="00A949A3" w:rsidRPr="00A949A3" w:rsidRDefault="00A949A3" w:rsidP="00A949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</w:t>
      </w:r>
      <w:proofErr w:type="gramEnd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هل النظام صالح تجارياً؟</w:t>
      </w:r>
    </w:p>
    <w:p w:rsidR="00A949A3" w:rsidRPr="00A949A3" w:rsidRDefault="00A949A3" w:rsidP="00A949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نعم، بشكل أساسي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النظام يغطي دورة حياة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ERP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كاملة (مبيعات، مخازن، توصيل، حسابات) بمستوى يفوق المنافسين المحليين (دفترة، </w:t>
      </w:r>
      <w:hyperlink r:id="rId5" w:tgtFrame="_blank" w:history="1">
        <w:r w:rsidRPr="00A949A3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Manager.io</w:t>
        </w:r>
      </w:hyperlink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)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في التوزيع الميداني، ويقارب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Odoo</w:t>
      </w:r>
      <w:proofErr w:type="spell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في الأتمتة المحاسبية. القيمة التجارية موجودة، والتمايز التنافسي واضح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</w:t>
      </w:r>
      <w:proofErr w:type="gramEnd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هل يمكن إطلاقه حالياً؟</w:t>
      </w:r>
    </w:p>
    <w:p w:rsidR="00A949A3" w:rsidRPr="00A949A3" w:rsidRDefault="00A949A3" w:rsidP="00A949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لا – ليس كمنتج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SaaS 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عام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يمكن إطلاقه كدليل تجريبي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(Demo)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أو كتجربة مع عميل واحد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(Single Tenant Pilot).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لا يمكن إطلاقه للجمهور قبل إنجاز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A949A3" w:rsidRPr="00A949A3" w:rsidRDefault="00A949A3" w:rsidP="00A949A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تفعيل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RLS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على جداول المحاسبة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إصلاح استراتيجية الكاش في </w:t>
      </w:r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sw.js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تحقيق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RPC Functions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المالية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توحيد </w:t>
      </w:r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عبر جميع التطبيقات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3.3</w:t>
      </w:r>
      <w:proofErr w:type="gramEnd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ما المخاطر الحرجة؟</w:t>
      </w:r>
    </w:p>
    <w:p w:rsidR="00A949A3" w:rsidRPr="00A949A3" w:rsidRDefault="00A949A3" w:rsidP="00A949A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Race Condition 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في تحديث الخزينة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save-receipt-voucher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save-payment-voucher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تستخدم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Fetch+Update</w:t>
      </w:r>
      <w:proofErr w:type="spell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منفصلين. يجب تحويل التحديث إلى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RPC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ذرية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sync-run-sheet-details</w:t>
      </w:r>
      <w:proofErr w:type="gramEnd"/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ليست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Trigger: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أي نسيان لاستدعائها يسبب بيانات خاطئة في تطبيقات السائقين والمحضرين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غياب اختبارات الوحدات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أي تعديل على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قد يسبب انهياراً دون اكتشاف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RPC Functions 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المالية غير محققة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قد تكون التقارير المالية لا تعمل بشكل صحيح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غياب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Rate Limiting: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 Edge Functions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معرضة للاستنزاف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3.4</w:t>
      </w:r>
      <w:proofErr w:type="gramEnd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ما الديون التقنية؟</w:t>
      </w:r>
    </w:p>
    <w:p w:rsidR="00A949A3" w:rsidRPr="00A949A3" w:rsidRDefault="00A949A3" w:rsidP="00A949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21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دينا</w:t>
      </w:r>
      <w:proofErr w:type="gramEnd"/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ً تقنياً موثقة في </w:t>
      </w:r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16_TECHNICAL_DEBT.md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أبرزها: تكرار تعريف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/</w:t>
      </w:r>
      <w:proofErr w:type="spellStart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Dexie</w:t>
      </w:r>
      <w:proofErr w:type="spell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في 13 تطبيقاً، غياب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Multi-Tenant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، غياب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Realtime</w:t>
      </w:r>
      <w:proofErr w:type="spellEnd"/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، 10,000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سطر في </w:t>
      </w:r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main.html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بدون تقسيم، غياب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Code Review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إجباري، غياب اختبارات الوحدات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3.5</w:t>
      </w:r>
      <w:proofErr w:type="gramEnd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ما نسبة الجاهزية؟</w:t>
      </w:r>
    </w:p>
    <w:p w:rsidR="00A949A3" w:rsidRPr="00A949A3" w:rsidRDefault="00A949A3" w:rsidP="00A949A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للتشغيل الداخلي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(In-House): 90%</w:t>
      </w:r>
    </w:p>
    <w:p w:rsidR="00A949A3" w:rsidRPr="00A949A3" w:rsidRDefault="00A949A3" w:rsidP="00A949A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للتجربة مع عميل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(Beta): 82%</w:t>
      </w:r>
    </w:p>
    <w:p w:rsidR="00A949A3" w:rsidRPr="00A949A3" w:rsidRDefault="00A949A3" w:rsidP="00A949A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للإطلاق التجاري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(GA): 75%</w:t>
      </w:r>
    </w:p>
    <w:p w:rsidR="00A949A3" w:rsidRPr="00A949A3" w:rsidRDefault="00A949A3" w:rsidP="00A949A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للإطلاق كـ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SaaS: 60%</w:t>
      </w:r>
    </w:p>
    <w:p w:rsidR="00A949A3" w:rsidRPr="00A949A3" w:rsidRDefault="00A949A3" w:rsidP="00A949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3.6</w:t>
      </w:r>
      <w:proofErr w:type="gramEnd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ما تقييم المعمارية؟</w:t>
      </w:r>
    </w:p>
    <w:p w:rsidR="00A949A3" w:rsidRPr="00A949A3" w:rsidRDefault="00A949A3" w:rsidP="00A949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88/100</w:t>
      </w:r>
      <w:proofErr w:type="gram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ممتازة. تصميم "الأصل والتجميع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" (</w:t>
      </w:r>
      <w:proofErr w:type="spellStart"/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order_details</w:t>
      </w:r>
      <w:proofErr w:type="spell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كـ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Single Source of Truth)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فريد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. Offline-First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رائد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proofErr w:type="gramStart"/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proofErr w:type="gram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عبقرية في التوحيد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. Service Worker 2.0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حاسم. غياب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Realtime</w:t>
      </w:r>
      <w:proofErr w:type="spell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Trigger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هما العائقان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3.7</w:t>
      </w:r>
      <w:proofErr w:type="gramEnd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ما تقييم الأمان؟</w:t>
      </w:r>
    </w:p>
    <w:p w:rsidR="00A949A3" w:rsidRPr="00A949A3" w:rsidRDefault="00A949A3" w:rsidP="00A949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85/100</w:t>
      </w:r>
      <w:proofErr w:type="gram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جيد جداً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. JWT + RLS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قويان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. SQL Injection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أُصلح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. CORS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قُيّد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proofErr w:type="spellStart"/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supabase.sql</w:t>
      </w:r>
      <w:proofErr w:type="spell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أُزيل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proofErr w:type="gramStart"/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invoke</w:t>
      </w:r>
      <w:proofErr w:type="gram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أُزيل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. Rate Limiting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واختبار الاختراق مفقودان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3.8</w:t>
      </w:r>
      <w:proofErr w:type="gramEnd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ما تقييم الأداء؟</w:t>
      </w:r>
    </w:p>
    <w:p w:rsidR="00A949A3" w:rsidRPr="00A949A3" w:rsidRDefault="00A949A3" w:rsidP="00A949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83/100</w:t>
      </w:r>
      <w:proofErr w:type="gram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جيد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. Vanilla JS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خفيف على المتصفح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. PostgreSQL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سريعة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. Edge Functions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قد تعاني من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Cold Start. </w:t>
      </w:r>
      <w:proofErr w:type="gramStart"/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main.html</w:t>
      </w:r>
      <w:proofErr w:type="gram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يحتاج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Lazy Loading.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لم يُختبر تحت حمل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3.9</w:t>
      </w:r>
      <w:proofErr w:type="gramEnd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ما تقييم التوسع؟</w:t>
      </w:r>
    </w:p>
    <w:p w:rsidR="00A949A3" w:rsidRPr="00A949A3" w:rsidRDefault="00A949A3" w:rsidP="00A949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70/100</w:t>
      </w:r>
      <w:proofErr w:type="gram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مقبول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proofErr w:type="spellStart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يتحمل آلاف المستخدمين. لكن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Single Tenant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يحد من النمو التجاري. لا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Load Balancing.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لا عزل للمستأجرين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3.10 </w:t>
      </w:r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ما تقييم منطق</w:t>
      </w:r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ERP</w:t>
      </w:r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؟</w:t>
      </w:r>
    </w:p>
    <w:p w:rsidR="00A949A3" w:rsidRPr="00A949A3" w:rsidRDefault="00A949A3" w:rsidP="00A949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88/100</w:t>
      </w:r>
      <w:proofErr w:type="gram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جيد جداً. الـ 6 كميات تغطي التوزيع بشكل لا يضاهيه أحد. القيود التلقائية (تكلفة، إيرادات، عكسية، تسوية) تضاهي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SAP.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مرونة التشغيل (12 دالة </w:t>
      </w:r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cancel-*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reopen-*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فريدة. الفجوة في المشتريات والتقارير المالية المتقدمة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3.11</w:t>
      </w:r>
      <w:proofErr w:type="gramEnd"/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949A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ما تقييم جودة الكود؟</w:t>
      </w:r>
    </w:p>
    <w:p w:rsidR="00A949A3" w:rsidRPr="00A949A3" w:rsidRDefault="00A949A3" w:rsidP="00A949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83/100</w:t>
      </w:r>
      <w:proofErr w:type="gram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جيد. الدستور 2.0 أحدث فرقاً. الالتزام بـ </w:t>
      </w:r>
      <w:proofErr w:type="spellStart"/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var</w:t>
      </w:r>
      <w:proofErr w:type="spell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/</w:t>
      </w:r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function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عالٍ في التطبيقات الذهبية. تكرار الكود في 6 تطبيقات هو المشكلة الأكبر. غياب اختبارات الوحدات هو الخطر الأكبر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A949A3" w:rsidRPr="00A949A3" w:rsidRDefault="00A949A3" w:rsidP="00A949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 xml:space="preserve">4. 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نقاط القوة الخارقة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(What Makes </w:t>
      </w:r>
      <w:proofErr w:type="spellStart"/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Rawaie</w:t>
      </w:r>
      <w:proofErr w:type="spellEnd"/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Unique)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5062"/>
        <w:gridCol w:w="5842"/>
      </w:tblGrid>
      <w:tr w:rsidR="00A949A3" w:rsidRPr="00A949A3" w:rsidTr="00A949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نقطة القوة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مقارنة بالمنافسين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الـ 6 كميات في صف واحد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 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(</w:t>
            </w:r>
            <w:proofErr w:type="spellStart"/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order_details</w:t>
            </w:r>
            <w:proofErr w:type="spellEnd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 في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SAP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ولا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ولا دفترة. هذا ابتكار خالص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Offline First 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حقيقي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 عبر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Dexie.js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المنافسون إما لا يدعمون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Offline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أو يدعمونه بشكل محدود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دستور تقني من 95 مادة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+ 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schema-validator.js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 نظام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ERP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عالمي يمتلك دستوراً تقنياً بهذا الوضوح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مرونة التشغيل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 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(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إلغاء وإعادة فتح لكل مرحلة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12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دالة 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cancel-*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و 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reopen-*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.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مرونة لا يملكها كثير من الأنظمة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أتمتة محاسبية كاملة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كل حركة مخزنية تُنشئ قيداً محاسبياً تلقائياً. هذا مستوى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SAP.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النموذج الذهبي الماسي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 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(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تجربة مستخدم إنسانية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☕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"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استمتع بقهوتك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"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Skeleton Loading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، تأكيدات مرئية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نظام </w:t>
            </w:r>
            <w:proofErr w:type="spellStart"/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active_warehouse_role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مرونة في إدارة فريق المخازن لا يملكها أي منافس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 – 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اختصار 40,000 سطر مكرر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نقل النظام من "مجموعة أكواد" إلى "منصة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".</w:t>
            </w:r>
          </w:p>
        </w:tc>
      </w:tr>
    </w:tbl>
    <w:p w:rsidR="00A949A3" w:rsidRPr="00A949A3" w:rsidRDefault="00A949A3" w:rsidP="00A949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A949A3" w:rsidRPr="00A949A3" w:rsidRDefault="00A949A3" w:rsidP="00A949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5. 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المخاطر الحرجة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(Critical Risks)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"/>
        <w:gridCol w:w="1863"/>
        <w:gridCol w:w="6047"/>
        <w:gridCol w:w="1214"/>
        <w:gridCol w:w="1315"/>
      </w:tblGrid>
      <w:tr w:rsidR="00A949A3" w:rsidRPr="00A949A3" w:rsidTr="00A949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المخاطرة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الخطورة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الإجراء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Race Condition 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في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treasury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save-receipt-voucher</w:t>
            </w:r>
            <w:proofErr w:type="gramEnd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و 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save-payment-voucher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 تحديثاً غير ذري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حرجة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تحويل التحديث إلى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RPC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ذرية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(P1).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 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ليست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أي نسيان لاستدعائها = بيانات خاطئة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حرجة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تحويلها إلى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PostgreSQL Trigger (P1).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استراتيجية كاش 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sw.js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تخزّن استجابات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API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وملفات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HTML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مع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fallback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للكاش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حرجة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Network Only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لـ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HTML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و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API (P0).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غياب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RLS 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على جداول المحاسبة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driver_liabilities</w:t>
            </w:r>
            <w:proofErr w:type="spellEnd"/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proofErr w:type="spellStart"/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daily_settlements</w:t>
            </w:r>
            <w:proofErr w:type="spellEnd"/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proofErr w:type="spellStart"/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journal_entries</w:t>
            </w:r>
            <w:proofErr w:type="spellEnd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بدون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RLS.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RLS (P0).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غياب اختبارات الوحدات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0 Unit Tests.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أي تعديل = خطر انهيار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كتابة اختبارات للـ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الأساسية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(P1).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RPC Functions 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المالية غير محققة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قد تكون التقارير المالية لا تعمل بشكل صحيح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تحقيق وجودها في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PostgreSQL (P0).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غياب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Edge Functions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معرضة للاستنزاف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Rate Limiting (P2).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 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و 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 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في 8 تطبيقات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انهيار على أجهزة قديمة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استبدالها بـ </w:t>
            </w:r>
            <w:proofErr w:type="spellStart"/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var</w:t>
            </w:r>
            <w:proofErr w:type="spellEnd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 (P1).</w:t>
            </w:r>
          </w:p>
        </w:tc>
      </w:tr>
    </w:tbl>
    <w:p w:rsidR="00A949A3" w:rsidRPr="00A949A3" w:rsidRDefault="00A949A3" w:rsidP="00A949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A949A3" w:rsidRPr="00A949A3" w:rsidRDefault="00A949A3" w:rsidP="00A949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6. 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الديون التقنية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(Technical Debt)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5183"/>
        <w:gridCol w:w="1969"/>
        <w:gridCol w:w="1191"/>
      </w:tblGrid>
      <w:tr w:rsidR="00A949A3" w:rsidRPr="00A949A3" w:rsidTr="00A949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الدين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التكلفة (ساعات)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الأولوية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إصلاح 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sw.js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 (Network Only +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استثناء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إصلاح 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complete-picking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invoke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 → 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fetch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RLS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على جداول المحاسبة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تحقيق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RPC Functions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توحيد 6 تطبيقات مع 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استبدال </w:t>
            </w:r>
            <w:proofErr w:type="spellStart"/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في 8 تطبيقات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كتابة اختبارات وحدات للـ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الأساسية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تحويل 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إلى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تحويل تحديث الخزينة إلى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RPC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ذرية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إعادة هيكلة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Multi Tenant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تقسيم 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 (Lazy Loading)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P3</w:t>
            </w:r>
          </w:p>
        </w:tc>
      </w:tr>
    </w:tbl>
    <w:p w:rsidR="00A949A3" w:rsidRPr="00A949A3" w:rsidRDefault="00A949A3" w:rsidP="00A949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A949A3" w:rsidRPr="00A949A3" w:rsidRDefault="00A949A3" w:rsidP="00A949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7. 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خارطة الطريق للإطلاق التجاري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(Go to Market Roadmap)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400"/>
        <w:gridCol w:w="4980"/>
        <w:gridCol w:w="2360"/>
      </w:tblGrid>
      <w:tr w:rsidR="00A949A3" w:rsidRPr="00A949A3" w:rsidTr="00A949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المرحلة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المدة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المهام الرئيسية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الجاهزية المتوقعة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P0: 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إطفاء الحرائق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أسبوع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إصلاح 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sw.js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، تفعيل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RLS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، تحقيق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RPC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84%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P1: 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التوحيد والتحصين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أسابيع 2-4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توحيد </w:t>
            </w:r>
            <w:r w:rsidRPr="00A949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، إصلاح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ES6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اختبارات وحدات،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88% – Beta Ready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P2: 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التوسع والـ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SaaS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أشهر 2-4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Multi Tenant</w:t>
            </w:r>
            <w:proofErr w:type="spellEnd"/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RPC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ذرية،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Rate Limiting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REST API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عام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94% – GA Ready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 xml:space="preserve">P3: </w:t>
            </w: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الريادة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أشهر 5-12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Native App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BI Dashboard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، شهادات أمان، تكاملات دفع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98% – Enterprise Ready</w:t>
            </w:r>
          </w:p>
        </w:tc>
      </w:tr>
    </w:tbl>
    <w:p w:rsidR="00A949A3" w:rsidRPr="00A949A3" w:rsidRDefault="00A949A3" w:rsidP="00A949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A949A3" w:rsidRPr="00A949A3" w:rsidRDefault="00A949A3" w:rsidP="00A949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8. 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مقارنة بالمنافسين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(Competitive Benchmark)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1145"/>
        <w:gridCol w:w="1075"/>
        <w:gridCol w:w="1654"/>
        <w:gridCol w:w="1273"/>
        <w:gridCol w:w="1445"/>
        <w:gridCol w:w="1788"/>
      </w:tblGrid>
      <w:tr w:rsidR="00A949A3" w:rsidRPr="00A949A3" w:rsidTr="00A949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SAP B1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Dynamics 365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دفترة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 (الآن)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 (بعد 12 شهراً)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تتبع البضاعة (6 كميات)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🥇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Offline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🥇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أتمتة محاسبية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🥇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مرونة التشغيل (إلغاء/إعادة فتح)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🥇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سهولة الاستخدام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⭐⭐⭐⭐⭐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تكلفة التطوير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$$$$$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$$$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$$$$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🥇 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🥇 $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SaaS / </w:t>
            </w:r>
            <w:proofErr w:type="spellStart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Multi Tenant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REST API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عام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اختبارات وحدات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أمان متقدم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(Pen Test, Rate Limiting)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</w:tbl>
    <w:p w:rsidR="00A949A3" w:rsidRPr="00A949A3" w:rsidRDefault="00A949A3" w:rsidP="00A949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A949A3" w:rsidRPr="00A949A3" w:rsidRDefault="00A949A3" w:rsidP="00A949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9. 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تقييم الثقة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(Confidence Assessment)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7681"/>
      </w:tblGrid>
      <w:tr w:rsidR="00A949A3" w:rsidRPr="00A949A3" w:rsidTr="00A949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جميع التقييمات مبنية على الكود الفعلي؟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تمت مقارنة النظام بمنافسين حقيقيين؟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– SAP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proofErr w:type="spellStart"/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>Dynamics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، دفترة، </w:t>
            </w:r>
            <w:hyperlink r:id="rId6" w:tgtFrame="_blank" w:history="1">
              <w:r w:rsidRPr="00A949A3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Manager.io</w:t>
              </w:r>
            </w:hyperlink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هناك جوانب تحتاج مزيداً من التدقيق؟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اختبارات الاختراق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(Penetration Testing)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، اختبارات التحميل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(Load Testing)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  <w:rtl/>
              </w:rPr>
              <w:t>، تحقيق</w:t>
            </w:r>
            <w:r w:rsidRPr="00A949A3">
              <w:rPr>
                <w:rFonts w:ascii="Segoe UI" w:eastAsia="Times New Roman" w:hAnsi="Segoe UI" w:cs="Segoe UI"/>
                <w:sz w:val="23"/>
                <w:szCs w:val="23"/>
              </w:rPr>
              <w:t xml:space="preserve"> RPC Functions</w:t>
            </w:r>
          </w:p>
        </w:tc>
      </w:tr>
      <w:tr w:rsidR="00A949A3" w:rsidRPr="00A949A3" w:rsidTr="00A949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نسبة الثقة الإجمالية في هذا التقرير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9A3" w:rsidRPr="00A949A3" w:rsidRDefault="00A949A3" w:rsidP="00A949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49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95%</w:t>
            </w:r>
          </w:p>
        </w:tc>
      </w:tr>
    </w:tbl>
    <w:p w:rsidR="00A949A3" w:rsidRPr="00A949A3" w:rsidRDefault="00A949A3" w:rsidP="00A949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معلومات ناقصة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A949A3" w:rsidRPr="00A949A3" w:rsidRDefault="00A949A3" w:rsidP="00A949A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نتائج اختبار الاختراق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(Penetration Test).</w:t>
      </w:r>
    </w:p>
    <w:p w:rsidR="00A949A3" w:rsidRPr="00A949A3" w:rsidRDefault="00A949A3" w:rsidP="00A949A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نتائج اختبار التحميل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(Load Test)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لـ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Functions.</w:t>
      </w:r>
    </w:p>
    <w:p w:rsidR="00A949A3" w:rsidRPr="00A949A3" w:rsidRDefault="00A949A3" w:rsidP="00A949A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تأكيد وجود جميع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RPC Functions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المالية في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PostgreSQL.</w:t>
      </w:r>
    </w:p>
    <w:p w:rsidR="00A949A3" w:rsidRPr="00A949A3" w:rsidRDefault="00A949A3" w:rsidP="00A949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 يلزم للتحقق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A949A3" w:rsidRPr="00A949A3" w:rsidRDefault="00A949A3" w:rsidP="00A949A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إجراء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Penetration Test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على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Functions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RLS.</w:t>
      </w:r>
    </w:p>
    <w:p w:rsidR="00A949A3" w:rsidRPr="00A949A3" w:rsidRDefault="00A949A3" w:rsidP="00A949A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إجراء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Load Test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على </w:t>
      </w:r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complete-loading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complete-order-delivery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فتح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Dashboard → SQL Editor → </w:t>
      </w:r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SELECT * FROM </w:t>
      </w:r>
      <w:proofErr w:type="spellStart"/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pg_proc</w:t>
      </w:r>
      <w:proofErr w:type="spellEnd"/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WHERE </w:t>
      </w:r>
      <w:proofErr w:type="spellStart"/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proname</w:t>
      </w:r>
      <w:proofErr w:type="spellEnd"/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LIKE 'get_%';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A949A3" w:rsidRPr="00A949A3" w:rsidRDefault="00A949A3" w:rsidP="00A949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10. 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الكلمة الأخيرة – توصية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CTO</w:t>
      </w:r>
    </w:p>
    <w:p w:rsidR="00A949A3" w:rsidRPr="00A949A3" w:rsidRDefault="00A949A3" w:rsidP="00A949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"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الروائع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ERP"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ليس مجرد نظام. إنه 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بيان هندسي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لقد بنى المؤسس خلال 5 أشهر ما يستغرق من شركات ناشئة سنة كاملة. الدستور التقني، وتتبع الـ 6 كميات، وتجربة المستخدم الإنسانية – كلها عوامل تجعل هذا المنتج فريداً في السوق العربي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لكن: الطريق إلى الإطلاق التجاري لا يزال يحتاج إلى 3-4 أسابيع من العمل المركز للوصول إلى مرحلة العميل التجريبي، و6-12 شهراً للإطلاق الكامل. التسرع في الإطلاق قبل معالجة هذه النقاط قد يؤدي إلى انهيار الثقة مع العملاء الأوائل، وهذا أصعب من انهيار الكود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توصيتي النهائية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A949A3" w:rsidRPr="00A949A3" w:rsidRDefault="00A949A3" w:rsidP="00A949A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أكمل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P0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إصلاحات أمنية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+ RLS +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تحقيق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RPC) – 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أسبوع واحد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أكمل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P1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توحيد </w:t>
      </w:r>
      <w:r w:rsidRPr="00A949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 +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إصلاح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ES6 +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اختبارات وحدات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+ Trigger) – 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3-4 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أسابيع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أطلق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Beta Customer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مع 2-3 شركات صديقة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– 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الشهر 2-3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أكمل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P2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Multi Tenant</w:t>
      </w:r>
      <w:proofErr w:type="spellEnd"/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RPC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ذرية، 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Rate Limiting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REST API) – 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الشهر 4-6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أطلق الإصدار التجاري 1.0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(GA)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 – 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بعد 6 أشهر من اليوم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A949A3" w:rsidRPr="00A949A3" w:rsidRDefault="00A949A3" w:rsidP="00A949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11. </w:t>
      </w:r>
      <w:r w:rsidRPr="00A949A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توقيع الفريق والإقرار النهائي</w:t>
      </w:r>
    </w:p>
    <w:p w:rsidR="00A949A3" w:rsidRPr="00A949A3" w:rsidRDefault="00A949A3" w:rsidP="00A949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نحن الموقعون أدناه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– 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حسين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(CTO)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مراد (مهندس معماري)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حامد (مستشار استراتيجي)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محمود (مهندس معماري)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–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بعد دراسة كل ملف في هذا المشروع، وبعد إنتاج 19 وثيقة هندسية، وبعد إصلاح 9 ثغرات حرجة، نعلن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A949A3" w:rsidRPr="00A949A3" w:rsidRDefault="00A949A3" w:rsidP="00A949A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هذا التقرير هو التقييم النهائي لنظام الروائع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ERP.</w:t>
      </w:r>
    </w:p>
    <w:p w:rsidR="00A949A3" w:rsidRPr="00A949A3" w:rsidRDefault="00A949A3" w:rsidP="00A949A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الدرجة الإجمالية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82/100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النظام جاهز للتشغيل الداخلي. يحتاج 3-4 أسابيع لـ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Beta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، و6-12 شهراً لـ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GA.</w:t>
      </w:r>
    </w:p>
    <w:p w:rsidR="00A949A3" w:rsidRPr="00A949A3" w:rsidRDefault="00A949A3" w:rsidP="00A949A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جميع الوثائق المنتجة جاهزة للتسليم لأي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CTO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أو مدقق تقني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A949A3">
        <w:rPr>
          <w:rFonts w:ascii="Segoe UI" w:eastAsia="Times New Roman" w:hAnsi="Segoe UI" w:cs="Segoe UI"/>
          <w:color w:val="0F1115"/>
          <w:sz w:val="24"/>
          <w:szCs w:val="24"/>
          <w:rtl/>
        </w:rPr>
        <w:t>نحن على أتم الاستعداد للانتقال إلى مرحلة التنفيذ</w:t>
      </w: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949A3" w:rsidRPr="00A949A3" w:rsidRDefault="00A949A3" w:rsidP="00A949A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949A3">
        <w:rPr>
          <w:rFonts w:ascii="Segoe UI" w:eastAsia="Times New Roman" w:hAnsi="Segoe UI" w:cs="Segoe UI"/>
          <w:color w:val="0F1115"/>
          <w:sz w:val="24"/>
          <w:szCs w:val="24"/>
        </w:rPr>
        <w:t>🫡 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انتهى تقرير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CTO 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النهائي. فلنبدأ مرحلة البناء</w:t>
      </w:r>
      <w:r w:rsidRPr="00A949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77489E" w:rsidRDefault="0077489E">
      <w:bookmarkStart w:id="0" w:name="_GoBack"/>
      <w:bookmarkEnd w:id="0"/>
    </w:p>
    <w:sectPr w:rsidR="0077489E" w:rsidSect="00A949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8052A"/>
    <w:multiLevelType w:val="multilevel"/>
    <w:tmpl w:val="723C0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C4D0D"/>
    <w:multiLevelType w:val="multilevel"/>
    <w:tmpl w:val="6846D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16609"/>
    <w:multiLevelType w:val="multilevel"/>
    <w:tmpl w:val="8C28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750C6"/>
    <w:multiLevelType w:val="multilevel"/>
    <w:tmpl w:val="25B6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73C08"/>
    <w:multiLevelType w:val="multilevel"/>
    <w:tmpl w:val="62A6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156D2"/>
    <w:multiLevelType w:val="multilevel"/>
    <w:tmpl w:val="F46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E1EE7"/>
    <w:multiLevelType w:val="multilevel"/>
    <w:tmpl w:val="7BF4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04504"/>
    <w:multiLevelType w:val="multilevel"/>
    <w:tmpl w:val="FA12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9A3"/>
    <w:rsid w:val="0077489E"/>
    <w:rsid w:val="00A949A3"/>
    <w:rsid w:val="00EA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E7648"/>
  <w15:chartTrackingRefBased/>
  <w15:docId w15:val="{26E145EA-4D31-488B-AA18-12557A8E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49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49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49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9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49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49A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A94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49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49A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949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45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294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3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06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21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85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49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36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83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nager.io/" TargetMode="External"/><Relationship Id="rId5" Type="http://schemas.openxmlformats.org/officeDocument/2006/relationships/hyperlink" Target="https://manager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1609</Words>
  <Characters>9177</Characters>
  <Application>Microsoft Office Word</Application>
  <DocSecurity>0</DocSecurity>
  <Lines>76</Lines>
  <Paragraphs>21</Paragraphs>
  <ScaleCrop>false</ScaleCrop>
  <Company/>
  <LinksUpToDate>false</LinksUpToDate>
  <CharactersWithSpaces>10765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HASSAN</dc:creator>
  <cp:keywords/>
  <dc:description/>
  <cp:lastModifiedBy>MOHAMED HASSAN</cp:lastModifiedBy>
  <cp:revision>2</cp:revision>
  <dcterms:created xsi:type="dcterms:W3CDTF">2026-07-13T18:44:00Z</dcterms:created>
  <dcterms:modified xsi:type="dcterms:W3CDTF">2026-07-13T18:45:00Z</dcterms:modified>
</cp:coreProperties>
</file>