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DAC" w:rsidRDefault="00AA5DAC" w:rsidP="00AA5DAC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2230EE">
        <w:rPr>
          <w:rFonts w:ascii="Arial" w:eastAsia="Times New Roman" w:hAnsi="Arial" w:cs="Arial"/>
          <w:b/>
          <w:sz w:val="24"/>
          <w:szCs w:val="24"/>
        </w:rPr>
        <w:t>R-CNN</w:t>
      </w:r>
      <w:r w:rsidRPr="00AA5DAC">
        <w:rPr>
          <w:rFonts w:ascii="Arial" w:eastAsia="Times New Roman" w:hAnsi="Arial" w:cs="Arial"/>
          <w:sz w:val="24"/>
          <w:szCs w:val="24"/>
        </w:rPr>
        <w:t xml:space="preserve"> (Region-based Convolutional Neural Network) is a foundational computer vision model for </w:t>
      </w:r>
      <w:r w:rsidRPr="002230EE">
        <w:rPr>
          <w:rFonts w:ascii="Arial" w:eastAsia="Times New Roman" w:hAnsi="Arial" w:cs="Arial"/>
          <w:sz w:val="24"/>
          <w:szCs w:val="24"/>
        </w:rPr>
        <w:t>object detection</w:t>
      </w:r>
      <w:r w:rsidRPr="00AA5DAC">
        <w:rPr>
          <w:rFonts w:ascii="Arial" w:eastAsia="Times New Roman" w:hAnsi="Arial" w:cs="Arial"/>
          <w:sz w:val="24"/>
          <w:szCs w:val="24"/>
        </w:rPr>
        <w:t> that combines traditional region proposal methods with powerful CNN features to achieve high accuracy. </w:t>
      </w:r>
    </w:p>
    <w:p w:rsidR="00AA5DAC" w:rsidRPr="00AA5DAC" w:rsidRDefault="00AA5DAC" w:rsidP="00AA5DAC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</w:p>
    <w:p w:rsidR="00AA5DAC" w:rsidRPr="002230EE" w:rsidRDefault="00AA5DAC" w:rsidP="002230EE">
      <w:pPr>
        <w:spacing w:line="360" w:lineRule="atLeast"/>
        <w:rPr>
          <w:rFonts w:ascii="Arial" w:eastAsia="Times New Roman" w:hAnsi="Arial" w:cs="Arial"/>
          <w:b/>
          <w:sz w:val="24"/>
          <w:szCs w:val="24"/>
        </w:rPr>
      </w:pPr>
      <w:r w:rsidRPr="002230EE">
        <w:rPr>
          <w:rFonts w:ascii="Arial" w:eastAsia="Times New Roman" w:hAnsi="Arial" w:cs="Arial"/>
          <w:b/>
          <w:sz w:val="24"/>
          <w:szCs w:val="24"/>
        </w:rPr>
        <w:t>Concept</w:t>
      </w:r>
    </w:p>
    <w:p w:rsidR="00AA5DAC" w:rsidRPr="00AA5DAC" w:rsidRDefault="00AA5DAC" w:rsidP="00AA5DAC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AA5DAC">
        <w:rPr>
          <w:rFonts w:ascii="Arial" w:eastAsia="Times New Roman" w:hAnsi="Arial" w:cs="Arial"/>
          <w:sz w:val="24"/>
          <w:szCs w:val="24"/>
        </w:rPr>
        <w:t>The core idea behind R-CNN is to break the object detection problem into several steps. The process for the original R-CNN pipeline is as follows: </w:t>
      </w:r>
    </w:p>
    <w:p w:rsidR="00AA5DAC" w:rsidRPr="00BA07B4" w:rsidRDefault="00AA5DAC" w:rsidP="00BA07B4">
      <w:pPr>
        <w:pStyle w:val="ListParagraph"/>
        <w:numPr>
          <w:ilvl w:val="0"/>
          <w:numId w:val="4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BA07B4">
        <w:rPr>
          <w:rFonts w:ascii="Arial" w:eastAsia="Times New Roman" w:hAnsi="Arial" w:cs="Arial"/>
          <w:sz w:val="24"/>
          <w:szCs w:val="24"/>
        </w:rPr>
        <w:t>Region Proposals: An algorithm, such as Selective Search, is used to generate approximately 2,000 potential object bounding boxes (region proposals) within the image.</w:t>
      </w:r>
    </w:p>
    <w:p w:rsidR="00AA5DAC" w:rsidRPr="00BA07B4" w:rsidRDefault="00AA5DAC" w:rsidP="00BA07B4">
      <w:pPr>
        <w:pStyle w:val="ListParagraph"/>
        <w:numPr>
          <w:ilvl w:val="0"/>
          <w:numId w:val="4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BA07B4">
        <w:rPr>
          <w:rFonts w:ascii="Arial" w:eastAsia="Times New Roman" w:hAnsi="Arial" w:cs="Arial"/>
          <w:sz w:val="24"/>
          <w:szCs w:val="24"/>
        </w:rPr>
        <w:t>Feature Extraction: Each proposed region is warped to a fixed size and passed through a Convolutional Neural Network (CNN) to extract a fixed-length feature vector. The CNN acts as a powerful feature extractor, a major improvement over prior methods.</w:t>
      </w:r>
    </w:p>
    <w:p w:rsidR="00AA5DAC" w:rsidRPr="00BA07B4" w:rsidRDefault="00AA5DAC" w:rsidP="00BA07B4">
      <w:pPr>
        <w:pStyle w:val="ListParagraph"/>
        <w:numPr>
          <w:ilvl w:val="0"/>
          <w:numId w:val="4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BA07B4">
        <w:rPr>
          <w:rFonts w:ascii="Arial" w:eastAsia="Times New Roman" w:hAnsi="Arial" w:cs="Arial"/>
          <w:sz w:val="24"/>
          <w:szCs w:val="24"/>
        </w:rPr>
        <w:t>Classification: The extracted features are then fed into class-specific Support Vector Machine (SVM) classifiers to determine the presence and category of an object within each region.</w:t>
      </w:r>
    </w:p>
    <w:p w:rsidR="00AA5DAC" w:rsidRPr="00BA07B4" w:rsidRDefault="00AA5DAC" w:rsidP="00BA07B4">
      <w:pPr>
        <w:pStyle w:val="ListParagraph"/>
        <w:numPr>
          <w:ilvl w:val="0"/>
          <w:numId w:val="4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BA07B4">
        <w:rPr>
          <w:rFonts w:ascii="Arial" w:eastAsia="Times New Roman" w:hAnsi="Arial" w:cs="Arial"/>
          <w:sz w:val="24"/>
          <w:szCs w:val="24"/>
        </w:rPr>
        <w:t>Bounding Box Regression: A separate linear regression model is used to refine the coordinates of the bounding box to better fit the actual object location. </w:t>
      </w:r>
    </w:p>
    <w:p w:rsidR="00AA5DAC" w:rsidRPr="00AA5DAC" w:rsidRDefault="00AA5DAC" w:rsidP="002230EE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</w:p>
    <w:p w:rsidR="00AA5DAC" w:rsidRPr="002230EE" w:rsidRDefault="00AA5DAC" w:rsidP="002230EE">
      <w:pPr>
        <w:spacing w:line="360" w:lineRule="atLeast"/>
        <w:rPr>
          <w:rFonts w:ascii="Arial" w:eastAsia="Times New Roman" w:hAnsi="Arial" w:cs="Arial"/>
          <w:b/>
          <w:sz w:val="24"/>
          <w:szCs w:val="24"/>
        </w:rPr>
      </w:pPr>
      <w:r w:rsidRPr="002230EE">
        <w:rPr>
          <w:rFonts w:ascii="Arial" w:eastAsia="Times New Roman" w:hAnsi="Arial" w:cs="Arial"/>
          <w:b/>
          <w:sz w:val="24"/>
          <w:szCs w:val="24"/>
        </w:rPr>
        <w:t>Pros and Cons</w:t>
      </w:r>
    </w:p>
    <w:p w:rsidR="00AA5DAC" w:rsidRPr="002230EE" w:rsidRDefault="00AA5DAC" w:rsidP="00AA5DAC">
      <w:pPr>
        <w:spacing w:line="360" w:lineRule="atLeast"/>
        <w:rPr>
          <w:rFonts w:ascii="Arial" w:eastAsia="Times New Roman" w:hAnsi="Arial" w:cs="Arial"/>
          <w:b/>
          <w:sz w:val="24"/>
          <w:szCs w:val="24"/>
        </w:rPr>
      </w:pPr>
      <w:r w:rsidRPr="002230EE">
        <w:rPr>
          <w:rFonts w:ascii="Arial" w:eastAsia="Times New Roman" w:hAnsi="Arial" w:cs="Arial"/>
          <w:b/>
          <w:sz w:val="24"/>
          <w:szCs w:val="24"/>
        </w:rPr>
        <w:t>Pros</w:t>
      </w:r>
    </w:p>
    <w:p w:rsidR="00AA5DAC" w:rsidRPr="00BA07B4" w:rsidRDefault="00AA5DAC" w:rsidP="00BA07B4">
      <w:pPr>
        <w:pStyle w:val="ListParagraph"/>
        <w:numPr>
          <w:ilvl w:val="0"/>
          <w:numId w:val="5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BA07B4">
        <w:rPr>
          <w:rFonts w:ascii="Arial" w:eastAsia="Times New Roman" w:hAnsi="Arial" w:cs="Arial"/>
          <w:sz w:val="24"/>
          <w:szCs w:val="24"/>
        </w:rPr>
        <w:t>High Accuracy: R-CNN significantly improved the accuracy of object detection compared to the sliding window methods that preceded it by leveraging deep CNN features and the two-stage approach.</w:t>
      </w:r>
    </w:p>
    <w:p w:rsidR="00AA5DAC" w:rsidRPr="00BA07B4" w:rsidRDefault="00AA5DAC" w:rsidP="00BA07B4">
      <w:pPr>
        <w:pStyle w:val="ListParagraph"/>
        <w:numPr>
          <w:ilvl w:val="0"/>
          <w:numId w:val="5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BA07B4">
        <w:rPr>
          <w:rFonts w:ascii="Arial" w:eastAsia="Times New Roman" w:hAnsi="Arial" w:cs="Arial"/>
          <w:sz w:val="24"/>
          <w:szCs w:val="24"/>
        </w:rPr>
        <w:t>Effective Localization: The two-stage process (proposal and then classification/regression) makes it powerful for precisely localizing objects of various sizes.</w:t>
      </w:r>
    </w:p>
    <w:p w:rsidR="00AA5DAC" w:rsidRPr="00BA07B4" w:rsidRDefault="00AA5DAC" w:rsidP="00BA07B4">
      <w:pPr>
        <w:pStyle w:val="ListParagraph"/>
        <w:numPr>
          <w:ilvl w:val="0"/>
          <w:numId w:val="5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BA07B4">
        <w:rPr>
          <w:rFonts w:ascii="Arial" w:eastAsia="Times New Roman" w:hAnsi="Arial" w:cs="Arial"/>
          <w:sz w:val="24"/>
          <w:szCs w:val="24"/>
        </w:rPr>
        <w:t xml:space="preserve">Educational Value: The clear separation of concerns in the R-CNN pipeline (proposal, feature extraction, classification, </w:t>
      </w:r>
      <w:proofErr w:type="gramStart"/>
      <w:r w:rsidRPr="00BA07B4">
        <w:rPr>
          <w:rFonts w:ascii="Arial" w:eastAsia="Times New Roman" w:hAnsi="Arial" w:cs="Arial"/>
          <w:sz w:val="24"/>
          <w:szCs w:val="24"/>
        </w:rPr>
        <w:t>regression</w:t>
      </w:r>
      <w:proofErr w:type="gramEnd"/>
      <w:r w:rsidRPr="00BA07B4">
        <w:rPr>
          <w:rFonts w:ascii="Arial" w:eastAsia="Times New Roman" w:hAnsi="Arial" w:cs="Arial"/>
          <w:sz w:val="24"/>
          <w:szCs w:val="24"/>
        </w:rPr>
        <w:t>) makes it a valuable baseline for understanding modern object detection architectures. </w:t>
      </w:r>
    </w:p>
    <w:p w:rsidR="00AA5DAC" w:rsidRPr="00AA5DAC" w:rsidRDefault="00AA5DAC" w:rsidP="002230EE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</w:p>
    <w:p w:rsidR="00AA5DAC" w:rsidRPr="002230EE" w:rsidRDefault="00AA5DAC" w:rsidP="00AA5DAC">
      <w:pPr>
        <w:spacing w:line="360" w:lineRule="atLeast"/>
        <w:rPr>
          <w:rFonts w:ascii="Arial" w:eastAsia="Times New Roman" w:hAnsi="Arial" w:cs="Arial"/>
          <w:b/>
          <w:sz w:val="24"/>
          <w:szCs w:val="24"/>
        </w:rPr>
      </w:pPr>
      <w:r w:rsidRPr="002230EE">
        <w:rPr>
          <w:rFonts w:ascii="Arial" w:eastAsia="Times New Roman" w:hAnsi="Arial" w:cs="Arial"/>
          <w:b/>
          <w:sz w:val="24"/>
          <w:szCs w:val="24"/>
        </w:rPr>
        <w:lastRenderedPageBreak/>
        <w:t>Cons</w:t>
      </w:r>
    </w:p>
    <w:p w:rsidR="00AA5DAC" w:rsidRPr="00BA07B4" w:rsidRDefault="00AA5DAC" w:rsidP="00BA07B4">
      <w:pPr>
        <w:pStyle w:val="ListParagraph"/>
        <w:numPr>
          <w:ilvl w:val="0"/>
          <w:numId w:val="6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BA07B4">
        <w:rPr>
          <w:rFonts w:ascii="Arial" w:eastAsia="Times New Roman" w:hAnsi="Arial" w:cs="Arial"/>
          <w:sz w:val="24"/>
          <w:szCs w:val="24"/>
        </w:rPr>
        <w:t>Slow Inference and Training: The primary drawback is its computational inefficiency. The need to run a CNN forward pass for thousands of region proposals per image makes the detection process very slow, taking tens of seconds per image.</w:t>
      </w:r>
    </w:p>
    <w:p w:rsidR="00AA5DAC" w:rsidRPr="00BA07B4" w:rsidRDefault="00AA5DAC" w:rsidP="00BA07B4">
      <w:pPr>
        <w:pStyle w:val="ListParagraph"/>
        <w:numPr>
          <w:ilvl w:val="0"/>
          <w:numId w:val="6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BA07B4">
        <w:rPr>
          <w:rFonts w:ascii="Arial" w:eastAsia="Times New Roman" w:hAnsi="Arial" w:cs="Arial"/>
          <w:sz w:val="24"/>
          <w:szCs w:val="24"/>
        </w:rPr>
        <w:t>High Storage Requirements: It requires significant storage space to save the large number of feature vectors generated for all the region proposals during training.</w:t>
      </w:r>
    </w:p>
    <w:p w:rsidR="00AA5DAC" w:rsidRPr="00BA07B4" w:rsidRDefault="00AA5DAC" w:rsidP="00BA07B4">
      <w:pPr>
        <w:pStyle w:val="ListParagraph"/>
        <w:numPr>
          <w:ilvl w:val="0"/>
          <w:numId w:val="6"/>
        </w:numPr>
        <w:spacing w:line="360" w:lineRule="atLeast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  <w:r w:rsidRPr="00BA07B4">
        <w:rPr>
          <w:rFonts w:ascii="Arial" w:eastAsia="Times New Roman" w:hAnsi="Arial" w:cs="Arial"/>
          <w:sz w:val="24"/>
          <w:szCs w:val="24"/>
        </w:rPr>
        <w:t xml:space="preserve">Multi-Stage Training: The original R-CNN involves a complex, multi-stage training pipeline (fine-tuning CNN, training SVMs, </w:t>
      </w:r>
      <w:proofErr w:type="gramStart"/>
      <w:r w:rsidRPr="00BA07B4">
        <w:rPr>
          <w:rFonts w:ascii="Arial" w:eastAsia="Times New Roman" w:hAnsi="Arial" w:cs="Arial"/>
          <w:sz w:val="24"/>
          <w:szCs w:val="24"/>
        </w:rPr>
        <w:t>training</w:t>
      </w:r>
      <w:proofErr w:type="gramEnd"/>
      <w:r w:rsidRPr="00BA07B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A07B4">
        <w:rPr>
          <w:rFonts w:ascii="Arial" w:eastAsia="Times New Roman" w:hAnsi="Arial" w:cs="Arial"/>
          <w:sz w:val="24"/>
          <w:szCs w:val="24"/>
        </w:rPr>
        <w:t>regressors</w:t>
      </w:r>
      <w:proofErr w:type="spellEnd"/>
      <w:r w:rsidRPr="00BA07B4">
        <w:rPr>
          <w:rFonts w:ascii="Arial" w:eastAsia="Times New Roman" w:hAnsi="Arial" w:cs="Arial"/>
          <w:sz w:val="24"/>
          <w:szCs w:val="24"/>
        </w:rPr>
        <w:t>) that is hard to manage. </w:t>
      </w:r>
    </w:p>
    <w:p w:rsidR="00AA5DAC" w:rsidRPr="00AA5DAC" w:rsidRDefault="00AA5DAC" w:rsidP="002230EE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</w:p>
    <w:p w:rsidR="00AA5DAC" w:rsidRPr="00AA5DAC" w:rsidRDefault="00AA5DAC" w:rsidP="00AA5DAC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AA5DAC">
        <w:rPr>
          <w:rFonts w:ascii="Arial" w:eastAsia="Times New Roman" w:hAnsi="Arial" w:cs="Arial"/>
          <w:sz w:val="24"/>
          <w:szCs w:val="24"/>
        </w:rPr>
        <w:t>Subsequent variants, </w:t>
      </w:r>
      <w:r w:rsidRPr="002230EE">
        <w:rPr>
          <w:rFonts w:ascii="Arial" w:eastAsia="Times New Roman" w:hAnsi="Arial" w:cs="Arial"/>
          <w:sz w:val="24"/>
          <w:szCs w:val="24"/>
        </w:rPr>
        <w:t>Fast R-CNN</w:t>
      </w:r>
      <w:r w:rsidRPr="00AA5DAC">
        <w:rPr>
          <w:rFonts w:ascii="Arial" w:eastAsia="Times New Roman" w:hAnsi="Arial" w:cs="Arial"/>
          <w:sz w:val="24"/>
          <w:szCs w:val="24"/>
        </w:rPr>
        <w:t> and </w:t>
      </w:r>
      <w:r w:rsidRPr="002230EE">
        <w:rPr>
          <w:rFonts w:ascii="Arial" w:eastAsia="Times New Roman" w:hAnsi="Arial" w:cs="Arial"/>
          <w:sz w:val="24"/>
          <w:szCs w:val="24"/>
        </w:rPr>
        <w:t>Faster R-CNN</w:t>
      </w:r>
      <w:r w:rsidRPr="00AA5DAC">
        <w:rPr>
          <w:rFonts w:ascii="Arial" w:eastAsia="Times New Roman" w:hAnsi="Arial" w:cs="Arial"/>
          <w:sz w:val="24"/>
          <w:szCs w:val="24"/>
        </w:rPr>
        <w:t>, addressed these speed and efficiency limitations, ultimately leading to near real-time performance in modern two-stage detectors. </w:t>
      </w:r>
    </w:p>
    <w:p w:rsidR="00955FAA" w:rsidRPr="00AA5DAC" w:rsidRDefault="00BA07B4" w:rsidP="00AA5DAC"/>
    <w:sectPr w:rsidR="00955FAA" w:rsidRPr="00AA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D2649"/>
    <w:multiLevelType w:val="hybridMultilevel"/>
    <w:tmpl w:val="4446B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7E0987"/>
    <w:multiLevelType w:val="multilevel"/>
    <w:tmpl w:val="586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444F7"/>
    <w:multiLevelType w:val="multilevel"/>
    <w:tmpl w:val="DD60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612889"/>
    <w:multiLevelType w:val="hybridMultilevel"/>
    <w:tmpl w:val="15AEF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6B0F92"/>
    <w:multiLevelType w:val="multilevel"/>
    <w:tmpl w:val="F7E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373A7F"/>
    <w:multiLevelType w:val="hybridMultilevel"/>
    <w:tmpl w:val="C7E2B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F88"/>
    <w:rsid w:val="002230EE"/>
    <w:rsid w:val="006C7A5A"/>
    <w:rsid w:val="00712AC4"/>
    <w:rsid w:val="00AA5DAC"/>
    <w:rsid w:val="00BA07B4"/>
    <w:rsid w:val="00DC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8CD97-C776-4716-B7EB-5B1540CF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A5DAC"/>
    <w:rPr>
      <w:b/>
      <w:bCs/>
    </w:rPr>
  </w:style>
  <w:style w:type="character" w:customStyle="1" w:styleId="vkekvd">
    <w:name w:val="vkekvd"/>
    <w:basedOn w:val="DefaultParagraphFont"/>
    <w:rsid w:val="00AA5DAC"/>
  </w:style>
  <w:style w:type="character" w:customStyle="1" w:styleId="t286pc">
    <w:name w:val="t286pc"/>
    <w:basedOn w:val="DefaultParagraphFont"/>
    <w:rsid w:val="00AA5DAC"/>
  </w:style>
  <w:style w:type="paragraph" w:styleId="ListParagraph">
    <w:name w:val="List Paragraph"/>
    <w:basedOn w:val="Normal"/>
    <w:uiPriority w:val="34"/>
    <w:qFormat/>
    <w:rsid w:val="00BA0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1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0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2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3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7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1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4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5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1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7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03AE-EBB2-4BDC-8911-F3A2CFBE1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2026-01-14T13:51:00Z</dcterms:created>
  <dcterms:modified xsi:type="dcterms:W3CDTF">2026-01-14T16:47:00Z</dcterms:modified>
</cp:coreProperties>
</file>