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BA1" w:rsidRDefault="003E2BA1" w:rsidP="003E2BA1">
      <w:pPr>
        <w:pStyle w:val="1"/>
        <w:shd w:val="clear" w:color="auto" w:fill="FFFFFF" w:themeFill="background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17 </w:t>
      </w:r>
      <w:r>
        <w:rPr>
          <w:cs/>
        </w:rPr>
        <w:t>การจัดทำ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</w:r>
    </w:p>
    <w:tbl>
      <w:tblPr>
        <w:tblStyle w:val="a3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45"/>
        <w:gridCol w:w="1845"/>
        <w:gridCol w:w="2520"/>
        <w:gridCol w:w="1260"/>
      </w:tblGrid>
      <w:tr w:rsidR="003E2BA1" w:rsidRPr="003261B3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3E2BA1" w:rsidRPr="003261B3" w:rsidRDefault="003E2BA1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หน่วยงานฯ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A52A50" w:rsidRDefault="00A52A5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 xml:space="preserve">เจ้าหน้าที่ฝ่ายบัญชี </w:t>
            </w:r>
          </w:p>
          <w:p w:rsidR="003E2BA1" w:rsidRPr="003261B3" w:rsidRDefault="00A52A5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เงินนอกงบประมาณ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อธิบดีกรมทางหลวง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3E2BA1" w:rsidRPr="003261B3" w:rsidRDefault="003E2BA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3E2BA1" w:rsidRPr="003261B3" w:rsidTr="000D64DF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หน่วยงานเจ้าของเรื่องส่งรายงาน</w:t>
            </w:r>
            <w:r w:rsidR="000D64DF" w:rsidRPr="000D64DF">
              <w:rPr>
                <w:rFonts w:ascii="TH SarabunPSK" w:hAnsi="TH SarabunPSK" w:cs="TH SarabunPSK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7714B00" wp14:editId="5057267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41275</wp:posOffset>
                      </wp:positionV>
                      <wp:extent cx="4349115" cy="3905250"/>
                      <wp:effectExtent l="0" t="0" r="0" b="0"/>
                      <wp:wrapNone/>
                      <wp:docPr id="306" name="Canvas 3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88" name="Rounded Rectangle 288"/>
                              <wps:cNvSpPr/>
                              <wps:spPr>
                                <a:xfrm>
                                  <a:off x="35999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Rounded Rectangle 289"/>
                              <wps:cNvSpPr/>
                              <wps:spPr>
                                <a:xfrm>
                                  <a:off x="3570751" y="318937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Straight Arrow Connector 290"/>
                              <wps:cNvCnPr/>
                              <wps:spPr>
                                <a:xfrm flipH="1">
                                  <a:off x="262033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1" name="Straight Arrow Connector 291"/>
                              <wps:cNvCnPr>
                                <a:stCxn id="289" idx="2"/>
                                <a:endCxn id="298" idx="0"/>
                              </wps:cNvCnPr>
                              <wps:spPr>
                                <a:xfrm>
                                  <a:off x="3796443" y="3395470"/>
                                  <a:ext cx="4993" cy="857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2" name="Elbow Connector 292"/>
                              <wps:cNvCnPr>
                                <a:stCxn id="288" idx="2"/>
                                <a:endCxn id="302" idx="0"/>
                              </wps:cNvCnPr>
                              <wps:spPr>
                                <a:xfrm rot="16200000" flipH="1">
                                  <a:off x="764294" y="-77780"/>
                                  <a:ext cx="188266" cy="119278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3" name="Text Box 70"/>
                              <wps:cNvSpPr txBox="1"/>
                              <wps:spPr>
                                <a:xfrm>
                                  <a:off x="1049336" y="1162088"/>
                                  <a:ext cx="438151" cy="2364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52C9" w:rsidRDefault="009652C9" w:rsidP="009652C9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3E2BA1" w:rsidRDefault="003E2BA1" w:rsidP="003E2BA1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Text Box 70"/>
                              <wps:cNvSpPr txBox="1"/>
                              <wps:spPr>
                                <a:xfrm>
                                  <a:off x="1407887" y="98559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52C9" w:rsidRDefault="009652C9" w:rsidP="009652C9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3E2BA1" w:rsidRDefault="003E2BA1" w:rsidP="003E2BA1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วงรี 835"/>
                              <wps:cNvSpPr/>
                              <wps:spPr>
                                <a:xfrm>
                                  <a:off x="224038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97" name="กลุ่ม 46"/>
                              <wpg:cNvGrpSpPr/>
                              <wpg:grpSpPr>
                                <a:xfrm>
                                  <a:off x="3742381" y="3481242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98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300" name="Rounded Rectangle 300"/>
                              <wps:cNvSpPr/>
                              <wps:spPr>
                                <a:xfrm>
                                  <a:off x="2395468" y="270273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Straight Arrow Connector 301"/>
                              <wps:cNvCnPr>
                                <a:stCxn id="302" idx="2"/>
                                <a:endCxn id="1300" idx="0"/>
                              </wps:cNvCnPr>
                              <wps:spPr>
                                <a:xfrm>
                                  <a:off x="1454822" y="818840"/>
                                  <a:ext cx="0" cy="19666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2" name="Rounded Rectangle 302"/>
                              <wps:cNvSpPr/>
                              <wps:spPr>
                                <a:xfrm>
                                  <a:off x="1229130" y="61274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Elbow Connector 304"/>
                              <wps:cNvCnPr>
                                <a:stCxn id="1304" idx="2"/>
                                <a:endCxn id="300" idx="0"/>
                              </wps:cNvCnPr>
                              <wps:spPr>
                                <a:xfrm rot="16200000" flipH="1">
                                  <a:off x="1823229" y="1904805"/>
                                  <a:ext cx="429525" cy="11663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5" name="Elbow Connector 305"/>
                              <wps:cNvCnPr>
                                <a:stCxn id="1300" idx="3"/>
                                <a:endCxn id="288" idx="3"/>
                              </wps:cNvCnPr>
                              <wps:spPr>
                                <a:xfrm flipH="1" flipV="1">
                                  <a:off x="488067" y="321326"/>
                                  <a:ext cx="1192446" cy="797228"/>
                                </a:xfrm>
                                <a:prstGeom prst="bentConnector3">
                                  <a:avLst>
                                    <a:gd name="adj1" fmla="val -1917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0" name="Flowchart: Decision 1300"/>
                              <wps:cNvSpPr/>
                              <wps:spPr>
                                <a:xfrm>
                                  <a:off x="1229130" y="1015508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ounded Rectangle 1302"/>
                              <wps:cNvSpPr/>
                              <wps:spPr>
                                <a:xfrm>
                                  <a:off x="1224367" y="155265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4" name="Rounded Rectangle 1304"/>
                              <wps:cNvSpPr/>
                              <wps:spPr>
                                <a:xfrm>
                                  <a:off x="1229130" y="206712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Straight Arrow Connector 1305"/>
                              <wps:cNvCnPr>
                                <a:stCxn id="1300" idx="2"/>
                                <a:endCxn id="1302" idx="0"/>
                              </wps:cNvCnPr>
                              <wps:spPr>
                                <a:xfrm flipH="1">
                                  <a:off x="1450059" y="1221600"/>
                                  <a:ext cx="4763" cy="331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1" name="Straight Arrow Connector 1311"/>
                              <wps:cNvCnPr>
                                <a:stCxn id="1302" idx="2"/>
                                <a:endCxn id="1304" idx="0"/>
                              </wps:cNvCnPr>
                              <wps:spPr>
                                <a:xfrm>
                                  <a:off x="1450059" y="1758742"/>
                                  <a:ext cx="4763" cy="3083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12" name="Elbow Connector 1312"/>
                              <wps:cNvCnPr>
                                <a:stCxn id="300" idx="2"/>
                                <a:endCxn id="289" idx="0"/>
                              </wps:cNvCnPr>
                              <wps:spPr>
                                <a:xfrm rot="16200000" flipH="1">
                                  <a:off x="3068527" y="2461461"/>
                                  <a:ext cx="280549" cy="117528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714B00" id="Canvas 306" o:spid="_x0000_s1026" editas="canvas" style="position:absolute;margin-left:18.1pt;margin-top:3.25pt;width:342.45pt;height:307.5pt;z-index:251659264;mso-width-relative:margin;mso-height-relative:margin" coordsize="43491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3491;height:39052;visibility:visible;mso-wrap-style:square">
                        <v:fill o:detectmouseclick="t"/>
                        <v:path o:connecttype="none"/>
                      </v:shape>
                      <v:roundrect id="Rounded Rectangle 288" o:spid="_x0000_s1028" style="position:absolute;left:359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PssAA&#10;AADcAAAADwAAAGRycy9kb3ducmV2LnhtbERPy4rCMBTdD/gP4QruxlQXWqppqQ7K4ELw8QGX5toW&#10;k5vSZLT+vVkMuDyc97oYrBEP6n3rWMFsmoAgrpxuuVZwvey+UxA+IGs0jknBizwU+ehrjZl2Tz7R&#10;4xxqEUPYZ6igCaHLpPRVQxb91HXEkbu53mKIsK+l7vEZw62R8yRZSIstx4YGO9o2VN3Pf1bBT2pa&#10;yfvuWN5MeT1s5GxZL41Sk/FQrkAEGsJH/O/+1QrmaVwbz8QjI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APssAAAADc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89" o:spid="_x0000_s1029" style="position:absolute;left:35707;top:3189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qKcMA&#10;AADcAAAADwAAAGRycy9kb3ducmV2LnhtbESPQYvCMBSE74L/ITzBm6Z6WLtdo3RXVsSDYNcf8Gie&#10;bdnkpTRR6783guBxmJlvmOW6t0ZcqfONYwWzaQKCuHS64UrB6e93koLwAVmjcUwK7uRhvRoOlphp&#10;d+MjXYtQiQhhn6GCOoQ2k9KXNVn0U9cSR+/sOoshyq6SusNbhFsj50nyIS02HBdqbOmnpvK/uFgF&#10;m9Q0krftIT+b/LT/lrNFtTBKjUd9/gUiUB/e4Vd7pxXM0094nolH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yqK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90" o:spid="_x0000_s1030" type="#_x0000_t32" style="position:absolute;left:2620;top:755;width:7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h5Zr8AAADcAAAADwAAAGRycy9kb3ducmV2LnhtbERPzYrCMBC+L/gOYQRva6pgWatRVBC9&#10;eFjrAwzNmBabSUmiVp/eHBb2+PH9L9e9bcWDfGgcK5iMMxDEldMNGwWXcv/9AyJEZI2tY1LwogDr&#10;1eBriYV2T/6lxzkakUI4FKigjrErpAxVTRbD2HXEibs6bzEm6I3UHp8p3LZymmW5tNhwaqixo11N&#10;1e18twrykzvI7Xte7ibexNkrN6fyaJQaDfvNAkSkPv6L/9xHrWA6T/PTmXQ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Mh5Zr8AAADc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Straight Arrow Connector 291" o:spid="_x0000_s1031" type="#_x0000_t32" style="position:absolute;left:37964;top:33954;width:50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opWsQAAADcAAAADwAAAGRycy9kb3ducmV2LnhtbESPQWvCQBSE74X+h+UVeqsbpVYbXSUK&#10;RenN2NbrI/vMBrNvQ3abxH/vCoUeh5n5hlmuB1uLjlpfOVYwHiUgiAunKy4VfB0/XuYgfEDWWDsm&#10;BVfysF49Piwx1a7nA3V5KEWEsE9RgQmhSaX0hSGLfuQa4uidXWsxRNmWUrfYR7it5SRJ3qTFiuOC&#10;wYa2hopL/msVZFnW/HTD6bt/7T95J52ZzacbpZ6fhmwBItAQ/sN/7b1WMHkfw/1MP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eil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92" o:spid="_x0000_s1032" type="#_x0000_t34" style="position:absolute;left:7642;top:-778;width:1883;height:119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OUasQAAADcAAAADwAAAGRycy9kb3ducmV2LnhtbESPQYvCMBSE7wv+h/AEb2tqhV2tRpGC&#10;6GFB1gri7dE822rzUpqo9d+bhQWPw8x8w8yXnanFnVpXWVYwGkYgiHOrKy4UHLL15wSE88gaa8uk&#10;4EkOlovexxwTbR/8S/e9L0SAsEtQQel9k0jp8pIMuqFtiIN3tq1BH2RbSN3iI8BNLeMo+pIGKw4L&#10;JTaUlpRf9zejwJ1clu669Ht1OR1MhqPx8afaKDXod6sZCE+df4f/21utIJ7G8HcmHAG5e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w5Rq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10493;top:11620;width:4381;height:2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gj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8ewF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pYI/HAAAA3AAAAA8AAAAAAAAAAAAAAAAAmAIAAGRy&#10;cy9kb3ducmV2LnhtbFBLBQYAAAAABAAEAPUAAACMAwAAAAA=&#10;" filled="f" stroked="f" strokeweight=".5pt">
                        <v:textbox>
                          <w:txbxContent>
                            <w:p w:rsidR="009652C9" w:rsidRDefault="009652C9" w:rsidP="009652C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3E2BA1" w:rsidRDefault="003E2BA1" w:rsidP="003E2BA1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 id="Text Box 70" o:spid="_x0000_s1034" type="#_x0000_t202" style="position:absolute;left:14078;top:985;width:752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      <v:textbox>
                          <w:txbxContent>
                            <w:p w:rsidR="009652C9" w:rsidRDefault="009652C9" w:rsidP="009652C9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3E2BA1" w:rsidRDefault="003E2BA1" w:rsidP="003E2BA1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5" style="position:absolute;left:2240;width:775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oX8YA&#10;AADcAAAADwAAAGRycy9kb3ducmV2LnhtbESPQWvCQBSE7wX/w/KEXkrdKBJsdBUVpMUK2tSDx0f2&#10;mQSzb0N2a+K/7wqCx2FmvmFmi85U4kqNKy0rGA4iEMSZ1SXnCo6/m/cJCOeRNVaWScGNHCzmvZcZ&#10;Jtq2/EPX1OciQNglqKDwvk6kdFlBBt3A1sTBO9vGoA+yyaVusA1wU8lRFMXSYMlhocCa1gVll/TP&#10;KEi3beoPn5PTavy22327fRvXVa7Ua79bTkF46vwz/Gh/aQWjjxju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CoX8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36" style="position:absolute;left:37423;top:34812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<v:oval id="วงรี 740" o:spid="_x0000_s1037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U8sAA&#10;AADcAAAADwAAAGRycy9kb3ducmV2LnhtbERPTYvCMBC9C/sfwgh709QuiFuNIgvKHtdaZL0NzdgU&#10;m0lpYq3/3hwEj4/3vdoMthE9db52rGA2TUAQl07XXCkojrvJAoQPyBobx6TgQR4264/RCjPt7nyg&#10;Pg+ViCHsM1RgQmgzKX1pyKKfupY4chfXWQwRdpXUHd5juG1kmiRzabHm2GCwpR9D5TW/WQXbR/jr&#10;+avJ94fL/+6UFsP53BqlPsfDdgki0BDe4pf7VytIv+PaeCYe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cU8sAAAADcAAAADwAAAAAAAAAAAAAAAACYAgAAZHJzL2Rvd25y&#10;ZXYueG1sUEsFBgAAAAAEAAQA9QAAAIUDAAAAAA==&#10;" fillcolor="window" strokecolor="windowText" strokeweight="1pt">
                          <v:stroke joinstyle="miter"/>
                        </v:oval>
                        <v:oval id="วงรี 741" o:spid="_x0000_s1038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88LcYA&#10;AADcAAAADwAAAGRycy9kb3ducmV2LnhtbESPQWvCQBSE7wX/w/IEL6VuKkU0uglWEKUV1LSHHh/Z&#10;ZxLMvg3Z1aT/vlsQPA4z8w2zTHtTixu1rrKs4HUcgSDOra64UPD9tXmZgXAeWWNtmRT8koM0GTwt&#10;Mda24xPdMl+IAGEXo4LS+yaW0uUlGXRj2xAH72xbgz7ItpC6xS7ATS0nUTSVBisOCyU2tC4pv2RX&#10;oyD76DJ/3M5+3t+e9/tPd+imTV0oNRr2qwUIT71/hO/tnVYwmc/h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88Lc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300" o:spid="_x0000_s1039" style="position:absolute;left:23954;top:2702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QPc78A&#10;AADcAAAADwAAAGRycy9kb3ducmV2LnhtbERPy4rCMBTdD/gP4QruxlSFsVSjVEUZXAg+PuDSXNti&#10;clOaqPXvzUJweTjv+bKzRjyo9bVjBaNhAoK4cLrmUsHlvP1NQfiArNE4JgUv8rBc9H7mmGn35CM9&#10;TqEUMYR9hgqqEJpMSl9UZNEPXUMcuatrLYYI21LqFp8x3Bo5TpI/abHm2FBhQ+uKitvpbhVsUlNL&#10;3jWH/Gryy34lR9NyapQa9Lt8BiJQF77ij/tfK5gkcX48E4+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5A9zvwAAANwAAAAPAAAAAAAAAAAAAAAAAJgCAABkcnMvZG93bnJl&#10;di54bWxQSwUGAAAAAAQABAD1AAAAhA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301" o:spid="_x0000_s1040" type="#_x0000_t32" style="position:absolute;left:14548;top:8188;width:0;height:19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GzQMQAAADcAAAADwAAAGRycy9kb3ducmV2LnhtbESPQWvCQBSE70L/w/IK3urGalWiq6QF&#10;sfRmWvX6yD6zodm3Ibsm6b/vFgoeh5n5htnsBluLjlpfOVYwnSQgiAunKy4VfH3un1YgfEDWWDsm&#10;BT/kYbd9GG0w1a7nI3V5KEWEsE9RgQmhSaX0hSGLfuIa4uhdXWsxRNmWUrfYR7it5XOSLKTFiuOC&#10;wYbeDBXf+c0qyLKsOXfD5dTP+w8+SGeWq5dXpcaPQ7YGEWgI9/B/+10rmCVT+DsTj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kbNA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02" o:spid="_x0000_s1041" style="position:absolute;left:12291;top:612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o0n8MA&#10;AADcAAAADwAAAGRycy9kb3ducmV2LnhtbESP3YrCMBSE7wXfIRxh7zTVBZXaKHXFZfFC8OcBDs3p&#10;DyYnpclq9+03guDlMDPfMNmmt0bcqfONYwXTSQKCuHC64UrB9bIfL0H4gKzROCYFf+Rhsx4OMky1&#10;e/CJ7udQiQhhn6KCOoQ2ldIXNVn0E9cSR690ncUQZVdJ3eEjwq2RsySZS4sNx4UaW/qqqbidf62C&#10;3dI0kr/bY16a/HrYyumiWhilPkZ9vgIRqA/v8Kv9oxV8JjN4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o0n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04" o:spid="_x0000_s1042" type="#_x0000_t34" style="position:absolute;left:18232;top:19048;width:4295;height:116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0zn8MAAADcAAAADwAAAGRycy9kb3ducmV2LnhtbESPQYvCMBSE74L/ITzBm6bqokvXKFIQ&#10;PSyIVhBvj+Zt27V5KU3U+u+NIHgcZuYbZr5sTSVu1LjSsoLRMAJBnFldcq7gmK4H3yCcR9ZYWSYF&#10;D3KwXHQ7c4y1vfOebgefiwBhF6OCwvs6ltJlBRl0Q1sTB+/PNgZ9kE0udYP3ADeVHEfRVBosOSwU&#10;WFNSUHY5XI0Cd3ZpsmuT2er/fDQpjian33KjVL/Xrn5AeGr9J/xub7WCSfQFrzPhCM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NM5/DAAAA3A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305" o:spid="_x0000_s1043" type="#_x0000_t34" style="position:absolute;left:4880;top:3213;width:11925;height:797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7AOcQAAADcAAAADwAAAGRycy9kb3ducmV2LnhtbESPUWvCQBCE3wv+h2MF3+qdSrWkniJC&#10;qS9SavoDtrltEprbi7nVxH/vFQp9HGbmG2a9HXyjrtTFOrCF2dSAIi6Cq7m08Jm/Pj6DioLssAlM&#10;Fm4UYbsZPawxc6HnD7qepFQJwjFDC5VIm2kdi4o8xmloiZP3HTqPkmRXatdhn+C+0XNjltpjzWmh&#10;wpb2FRU/p4u3wLP88pbPV2KW/fvxPKzk63A+WjsZD7sXUEKD/If/2gdnYWGe4PdMOgJ6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PsA5xAAAANwAAAAPAAAAAAAAAAAA&#10;AAAAAKECAABkcnMvZG93bnJldi54bWxQSwUGAAAAAAQABAD5AAAAkgMAAAAA&#10;" adj="-4141" strokecolor="windowText" strokeweight="1pt">
                        <v:stroke startarrowwidth="narrow" startarrowlength="short" endarrow="block" endarrowwidth="narrow" endarrowlength="short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300" o:spid="_x0000_s1044" type="#_x0000_t110" style="position:absolute;left:12291;top:10155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gRAsQA&#10;AADdAAAADwAAAGRycy9kb3ducmV2LnhtbESPQWvDMAyF74P9B6PBbqu9DkrJ6pZuMCi7jGZpz8LW&#10;EtNYDrHbZv9+OhR2k3hP731ababYqwuNOSS28DwzoIhd8oFbC833x9MSVC7IHvvEZOGXMmzW93cr&#10;rHy68p4udWmVhHCu0EJXylBpnV1HEfMsDcSi/aQxYpF1bLUf8SrhsddzYxY6YmBp6HCg947cqT5H&#10;Cyb3n4ftdHpz8xCOoflydeOztY8P0/YVVKGp/Jtv1zsv+C9G+OUbGUG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oEQLEAAAA3QAAAA8AAAAAAAAAAAAAAAAAmAIAAGRycy9k&#10;b3ducmV2LnhtbFBLBQYAAAAABAAEAPUAAACJAwAAAAA=&#10;" fillcolor="window" strokecolor="windowText" strokeweight="1pt">
                        <v:textbox inset="3.33033mm,1.66528mm,3.33033mm,1.66528mm"/>
                      </v:shape>
                      <v:roundrect id="Rounded Rectangle 1302" o:spid="_x0000_s1045" style="position:absolute;left:12243;top:1552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H3XMEA&#10;AADdAAAADwAAAGRycy9kb3ducmV2LnhtbERP24rCMBB9F/yHMMK+aaoLKrVR6orL4oPg5QOGZnrB&#10;ZFKarHb/fiMIvs3hXCfb9NaIO3W+caxgOklAEBdON1wpuF724yUIH5A1Gsek4I88bNbDQYapdg8+&#10;0f0cKhFD2KeooA6hTaX0RU0W/cS1xJErXWcxRNhVUnf4iOHWyFmSzKXFhmNDjS191VTczr9WwW5p&#10;Gsnf7TEvTX49bOV0US2MUh+jPl+BCNSHt/jl/tFx/mcyg+c38QS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B91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304" o:spid="_x0000_s1046" style="position:absolute;left:12291;top:2067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Ks8IA&#10;AADdAAAADwAAAGRycy9kb3ducmV2LnhtbERP24rCMBB9F/Yfwiz4pqm6WOkapSouiw+Clw8YmrEt&#10;m0xKE7X+vVkQfJvDuc582VkjbtT62rGC0TABQVw4XXOp4HzaDmYgfEDWaByTggd5WC4+enPMtLvz&#10;gW7HUIoYwj5DBVUITSalLyqy6IeuIY7cxbUWQ4RtKXWL9xhujRwnyVRarDk2VNjQuqLi73i1CjYz&#10;U0v+afb5xeTn3UqO0jI1SvU/u/wbRKAuvMUv96+O8y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Mqz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305" o:spid="_x0000_s1047" type="#_x0000_t32" style="position:absolute;left:14500;top:12216;width:48;height:33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/dmsIAAADdAAAADwAAAGRycy9kb3ducmV2LnhtbERPzYrCMBC+L/gOYYS9rakulrUaRYVF&#10;Lx7W7gMMzZgWm0lJotZ9eiMIe5uP73cWq9624ko+NI4VjEcZCOLK6YaNgt/y++MLRIjIGlvHpOBO&#10;AVbLwdsCC+1u/EPXYzQihXAoUEEdY1dIGaqaLIaR64gTd3LeYkzQG6k93lK4beUky3JpseHUUGNH&#10;25qq8/FiFeQHt5Obv1m5HXsTp/fcHMq9Uep92K/nICL18V/8cu91mv+ZTeH5TTpB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8/dm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1311" o:spid="_x0000_s1048" type="#_x0000_t32" style="position:absolute;left:14500;top:17587;width:48;height:3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WM8sMAAADdAAAADwAAAGRycy9kb3ducmV2LnhtbERPTWvCQBC9C/0Pywje6ia1VkldJS2U&#10;irfaqtchO80Gs7Mhu03iv3eFgrd5vM9ZbQZbi45aXzlWkE4TEMSF0xWXCn6+Px6XIHxA1lg7JgUX&#10;8rBZP4xWmGnX8xd1+1CKGMI+QwUmhCaT0heGLPqpa4gj9+taiyHCtpS6xT6G21o+JcmLtFhxbDDY&#10;0Luh4rz/swryPG+O3XA69M/9jj+lM4vl/E2pyXjIX0EEGsJd/O/e6jh/lqZw+ya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1jPL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1312" o:spid="_x0000_s1049" type="#_x0000_t34" style="position:absolute;left:30685;top:24614;width:2805;height:1175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2AZcMAAADdAAAADwAAAGRycy9kb3ducmV2LnhtbERPTYvCMBC9C/sfwizsTdMqqHSNIoXF&#10;PQiiLSzehmZs6zaT0kSt/94Igrd5vM9ZrHrTiCt1rrasIB5FIIgLq2suFeTZz3AOwnlkjY1lUnAn&#10;B6vlx2CBibY33tP14EsRQtglqKDyvk2kdEVFBt3ItsSBO9nOoA+wK6Xu8BbCTSPHUTSVBmsODRW2&#10;lFZU/B8uRoE7uizd9elsfT7mJsN48retN0p9ffbrbxCeev8Wv9y/OsyfxG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tgGX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CE7B1A" w:rsidRDefault="003E2BA1" w:rsidP="00385FBE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B05B7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</w:t>
            </w:r>
            <w:r w:rsidR="002B01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3E2BA1" w:rsidRPr="003261B3" w:rsidTr="000D64DF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รับเอกสารรายงาน</w:t>
            </w:r>
            <w:r w:rsidR="000D64DF" w:rsidRPr="000D64D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B05B76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รายงาน</w:t>
            </w:r>
            <w:bookmarkStart w:id="0" w:name="_GoBack"/>
            <w:bookmarkEnd w:id="0"/>
            <w:r w:rsidR="002B017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3-5 นาที</w:t>
            </w:r>
          </w:p>
        </w:tc>
      </w:tr>
      <w:tr w:rsidR="003E2BA1" w:rsidRPr="003261B3" w:rsidTr="000D64DF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ตรวจสอบความถูกต้องของรายงาน</w:t>
            </w:r>
            <w:r w:rsidR="000D64DF" w:rsidRPr="000D64D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รายรับ-รายจ่ายของหน่วยงาน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A52A5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GFMIS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3E2BA1" w:rsidRPr="003261B3" w:rsidTr="000D64DF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4F248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 มาตรา 170 ในภาพรวมของกรมฯ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2B017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3E2BA1" w:rsidRPr="003261B3" w:rsidTr="000D64DF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4F2481" w:rsidRDefault="003E2BA1" w:rsidP="002548B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 w:rsidR="002548B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เสนอผู้อำนวยการกองการเงินและบัญชีพิจารณา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3261B3" w:rsidRDefault="002B017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1-2 วัน</w:t>
            </w:r>
          </w:p>
        </w:tc>
      </w:tr>
      <w:tr w:rsidR="003E2BA1" w:rsidRPr="003261B3" w:rsidTr="000D64DF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อธิบดีกรมทางหลวงหรือผู้ที่ได้รับมอบหมายลงนาม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Pr="004F2481" w:rsidRDefault="002B017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 วัน</w:t>
            </w:r>
          </w:p>
        </w:tc>
      </w:tr>
      <w:tr w:rsidR="003E2BA1" w:rsidRPr="003261B3" w:rsidTr="000D64DF">
        <w:trPr>
          <w:cantSplit/>
          <w:trHeight w:val="334"/>
        </w:trPr>
        <w:tc>
          <w:tcPr>
            <w:tcW w:w="485" w:type="dxa"/>
            <w:shd w:val="clear" w:color="auto" w:fill="FFFFFF" w:themeFill="background1"/>
          </w:tcPr>
          <w:p w:rsidR="003E2BA1" w:rsidRPr="003261B3" w:rsidRDefault="003E2BA1" w:rsidP="000D64D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3E2BA1" w:rsidRPr="00F47B35" w:rsidRDefault="00A52A5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กรมบัญชีกลางทราบ</w:t>
            </w:r>
          </w:p>
        </w:tc>
        <w:tc>
          <w:tcPr>
            <w:tcW w:w="1845" w:type="dxa"/>
            <w:shd w:val="clear" w:color="auto" w:fill="FFFFFF" w:themeFill="background1"/>
          </w:tcPr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3E2BA1" w:rsidRPr="003261B3" w:rsidRDefault="003E2BA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3E2BA1" w:rsidRDefault="002B0178" w:rsidP="00385FBE">
            <w:r w:rsidRPr="002B017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รายงานการรับและการใช้จ่ายเงินตามแนวทางปฏิบัติตามบทบัญญัติของรัฐธรรมนูญแห่งราชอาณาจักรไทย พุทธศักราช 2550 มาตรา 170</w:t>
            </w:r>
          </w:p>
        </w:tc>
        <w:tc>
          <w:tcPr>
            <w:tcW w:w="1260" w:type="dxa"/>
            <w:shd w:val="clear" w:color="auto" w:fill="FFFFFF" w:themeFill="background1"/>
          </w:tcPr>
          <w:p w:rsidR="003E2BA1" w:rsidRPr="003261B3" w:rsidRDefault="003E2BA1" w:rsidP="002B017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3E2B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A1"/>
    <w:rsid w:val="000D64DF"/>
    <w:rsid w:val="002548B2"/>
    <w:rsid w:val="002A5DDB"/>
    <w:rsid w:val="002B0178"/>
    <w:rsid w:val="003E2BA1"/>
    <w:rsid w:val="004B0CA2"/>
    <w:rsid w:val="00502634"/>
    <w:rsid w:val="00784167"/>
    <w:rsid w:val="009652C9"/>
    <w:rsid w:val="00A52A50"/>
    <w:rsid w:val="00B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C5F4D-26F5-48AB-A1B8-CEC3079D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BA1"/>
  </w:style>
  <w:style w:type="paragraph" w:styleId="1">
    <w:name w:val="heading 1"/>
    <w:basedOn w:val="a"/>
    <w:next w:val="a"/>
    <w:link w:val="10"/>
    <w:uiPriority w:val="9"/>
    <w:qFormat/>
    <w:rsid w:val="003E2BA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E2BA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3E2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E2B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B0CA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B0CA2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4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8</cp:revision>
  <cp:lastPrinted>2017-07-02T06:15:00Z</cp:lastPrinted>
  <dcterms:created xsi:type="dcterms:W3CDTF">2017-07-29T18:37:00Z</dcterms:created>
  <dcterms:modified xsi:type="dcterms:W3CDTF">2017-08-23T13:20:00Z</dcterms:modified>
</cp:coreProperties>
</file>