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7E45C" w14:textId="0D18DE1F" w:rsidR="003F74EB" w:rsidRPr="00C137A5" w:rsidRDefault="001271AB" w:rsidP="001271AB">
      <w:pPr>
        <w:rPr>
          <w:rFonts w:eastAsia="Batang"/>
          <w:b/>
          <w:sz w:val="20"/>
          <w:szCs w:val="20"/>
        </w:rPr>
      </w:pPr>
      <w:r>
        <w:rPr>
          <w:rFonts w:eastAsia="Batang"/>
          <w:b/>
          <w:sz w:val="20"/>
          <w:szCs w:val="20"/>
        </w:rPr>
        <w:t xml:space="preserve">Experiment 9: </w:t>
      </w:r>
      <w:r w:rsidR="003F74EB" w:rsidRPr="00C137A5">
        <w:rPr>
          <w:rFonts w:eastAsia="Batang"/>
          <w:b/>
          <w:sz w:val="20"/>
          <w:szCs w:val="20"/>
        </w:rPr>
        <w:t>Water Purification: Hardness Estimation by EDTA method and its Removal using Ion-exchange Resin</w:t>
      </w:r>
    </w:p>
    <w:p w14:paraId="672A6659" w14:textId="77777777" w:rsidR="003F74EB" w:rsidRPr="00C137A5" w:rsidRDefault="003F74EB" w:rsidP="003F74EB">
      <w:pPr>
        <w:jc w:val="both"/>
        <w:rPr>
          <w:b/>
          <w:sz w:val="20"/>
          <w:szCs w:val="20"/>
        </w:rPr>
      </w:pPr>
    </w:p>
    <w:p w14:paraId="0A37501D" w14:textId="77777777" w:rsidR="003F74EB" w:rsidRPr="00C137A5" w:rsidRDefault="003F74EB" w:rsidP="003F74EB">
      <w:pPr>
        <w:spacing w:line="360" w:lineRule="auto"/>
        <w:ind w:right="-23"/>
        <w:jc w:val="both"/>
        <w:rPr>
          <w:b/>
          <w:bCs/>
          <w:color w:val="000000" w:themeColor="text1"/>
          <w:sz w:val="20"/>
          <w:szCs w:val="20"/>
        </w:rPr>
      </w:pPr>
    </w:p>
    <w:p w14:paraId="3DADF88D" w14:textId="77777777" w:rsidR="003F74EB" w:rsidRPr="00C137A5" w:rsidRDefault="003F74EB" w:rsidP="003F74EB">
      <w:pPr>
        <w:spacing w:line="360" w:lineRule="auto"/>
        <w:ind w:right="-23"/>
        <w:jc w:val="both"/>
        <w:rPr>
          <w:b/>
          <w:bCs/>
          <w:color w:val="FF0000"/>
          <w:sz w:val="20"/>
          <w:szCs w:val="20"/>
          <w:u w:val="single"/>
        </w:rPr>
      </w:pPr>
      <w:r w:rsidRPr="00C137A5">
        <w:rPr>
          <w:b/>
          <w:bCs/>
          <w:color w:val="FF0000"/>
          <w:sz w:val="20"/>
          <w:szCs w:val="20"/>
          <w:highlight w:val="yellow"/>
          <w:u w:val="single"/>
        </w:rPr>
        <w:t>Experimental values for the following students:</w:t>
      </w:r>
      <w:r w:rsidRPr="00C137A5">
        <w:rPr>
          <w:b/>
          <w:bCs/>
          <w:color w:val="FF0000"/>
          <w:sz w:val="20"/>
          <w:szCs w:val="20"/>
          <w:u w:val="single"/>
        </w:rPr>
        <w:t xml:space="preserve"> </w:t>
      </w:r>
    </w:p>
    <w:p w14:paraId="5DAB6C7B" w14:textId="77777777" w:rsidR="003F74EB" w:rsidRPr="00C137A5" w:rsidRDefault="003F74EB" w:rsidP="003F74EB">
      <w:pPr>
        <w:spacing w:line="360" w:lineRule="auto"/>
        <w:ind w:right="-23"/>
        <w:jc w:val="both"/>
        <w:rPr>
          <w:b/>
          <w:bCs/>
          <w:color w:val="000000" w:themeColor="text1"/>
          <w:sz w:val="20"/>
          <w:szCs w:val="20"/>
        </w:rPr>
      </w:pPr>
    </w:p>
    <w:p w14:paraId="05D56403" w14:textId="77777777" w:rsidR="003F74EB" w:rsidRPr="00C137A5" w:rsidRDefault="003F74EB" w:rsidP="003F74EB">
      <w:pPr>
        <w:spacing w:line="360" w:lineRule="auto"/>
        <w:ind w:right="-23"/>
        <w:jc w:val="both"/>
        <w:rPr>
          <w:b/>
          <w:color w:val="000000" w:themeColor="text1"/>
          <w:sz w:val="20"/>
          <w:szCs w:val="20"/>
        </w:rPr>
      </w:pPr>
      <w:r w:rsidRPr="00C137A5">
        <w:rPr>
          <w:b/>
          <w:color w:val="000000" w:themeColor="text1"/>
          <w:sz w:val="20"/>
          <w:szCs w:val="20"/>
        </w:rPr>
        <w:t>Titration-I: Standardization of EDTA</w:t>
      </w:r>
    </w:p>
    <w:p w14:paraId="644BB6EB" w14:textId="77777777" w:rsidR="003F74EB" w:rsidRPr="00C137A5" w:rsidRDefault="003F74EB" w:rsidP="003F74EB">
      <w:pPr>
        <w:spacing w:line="288" w:lineRule="auto"/>
        <w:ind w:right="-23"/>
        <w:jc w:val="both"/>
        <w:rPr>
          <w:color w:val="000000" w:themeColor="text1"/>
          <w:sz w:val="20"/>
          <w:szCs w:val="20"/>
        </w:rPr>
      </w:pPr>
      <w:r w:rsidRPr="00C137A5">
        <w:rPr>
          <w:color w:val="000000" w:themeColor="text1"/>
          <w:sz w:val="20"/>
          <w:szCs w:val="20"/>
        </w:rPr>
        <w:t>Pipette out 20 mL of the standard hard water containing 1mg/mL of CaCO</w:t>
      </w:r>
      <w:r w:rsidRPr="00C137A5">
        <w:rPr>
          <w:color w:val="000000" w:themeColor="text1"/>
          <w:sz w:val="20"/>
          <w:szCs w:val="20"/>
          <w:vertAlign w:val="subscript"/>
        </w:rPr>
        <w:t xml:space="preserve">3 </w:t>
      </w:r>
      <w:r w:rsidRPr="00C137A5">
        <w:rPr>
          <w:color w:val="000000" w:themeColor="text1"/>
          <w:sz w:val="20"/>
          <w:szCs w:val="20"/>
        </w:rPr>
        <w:t>(1000 ppm) into a clean conical flask.  Add one test tube full of ammonia buffer (NH</w:t>
      </w:r>
      <w:r w:rsidRPr="00C137A5">
        <w:rPr>
          <w:color w:val="000000" w:themeColor="text1"/>
          <w:sz w:val="20"/>
          <w:szCs w:val="20"/>
          <w:vertAlign w:val="subscript"/>
        </w:rPr>
        <w:t>4</w:t>
      </w:r>
      <w:r w:rsidRPr="00C137A5">
        <w:rPr>
          <w:color w:val="000000" w:themeColor="text1"/>
          <w:sz w:val="20"/>
          <w:szCs w:val="20"/>
        </w:rPr>
        <w:t>OH – NH</w:t>
      </w:r>
      <w:r w:rsidRPr="00C137A5">
        <w:rPr>
          <w:color w:val="000000" w:themeColor="text1"/>
          <w:sz w:val="20"/>
          <w:szCs w:val="20"/>
          <w:vertAlign w:val="subscript"/>
        </w:rPr>
        <w:t>4</w:t>
      </w:r>
      <w:r w:rsidRPr="00C137A5">
        <w:rPr>
          <w:color w:val="000000" w:themeColor="text1"/>
          <w:sz w:val="20"/>
          <w:szCs w:val="20"/>
        </w:rPr>
        <w:t xml:space="preserve">Cl) solution to maintain the pH around 10. Add three drops of Eriochrome Black – T (EBT) indicator and titrate it against the given EDTA solution taken in the burette. The end point is change of </w:t>
      </w:r>
      <w:proofErr w:type="spellStart"/>
      <w:r w:rsidRPr="00C137A5">
        <w:rPr>
          <w:color w:val="000000" w:themeColor="text1"/>
          <w:sz w:val="20"/>
          <w:szCs w:val="20"/>
        </w:rPr>
        <w:t>colour</w:t>
      </w:r>
      <w:proofErr w:type="spellEnd"/>
      <w:r w:rsidRPr="00C137A5">
        <w:rPr>
          <w:color w:val="000000" w:themeColor="text1"/>
          <w:sz w:val="20"/>
          <w:szCs w:val="20"/>
        </w:rPr>
        <w:t xml:space="preserve"> from wine red to steel blue. Repeat the titration for concordant titer values.  Let ‘V</w:t>
      </w:r>
      <w:r w:rsidRPr="00C137A5">
        <w:rPr>
          <w:color w:val="000000" w:themeColor="text1"/>
          <w:sz w:val="20"/>
          <w:szCs w:val="20"/>
          <w:vertAlign w:val="subscript"/>
        </w:rPr>
        <w:t>1</w:t>
      </w:r>
      <w:r w:rsidRPr="00C137A5">
        <w:rPr>
          <w:color w:val="000000" w:themeColor="text1"/>
          <w:sz w:val="20"/>
          <w:szCs w:val="20"/>
        </w:rPr>
        <w:t>’ be the volume of EDTA consumed.</w:t>
      </w:r>
    </w:p>
    <w:p w14:paraId="02EB378F" w14:textId="77777777" w:rsidR="003F74EB" w:rsidRPr="00C137A5" w:rsidRDefault="003F74EB" w:rsidP="003F74EB">
      <w:pPr>
        <w:ind w:right="-23"/>
        <w:rPr>
          <w:color w:val="000000" w:themeColor="text1"/>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9"/>
        <w:gridCol w:w="3628"/>
        <w:gridCol w:w="1418"/>
        <w:gridCol w:w="1417"/>
        <w:gridCol w:w="2178"/>
      </w:tblGrid>
      <w:tr w:rsidR="003F74EB" w:rsidRPr="00C137A5" w14:paraId="5BAD945B" w14:textId="77777777" w:rsidTr="002556A6">
        <w:trPr>
          <w:cantSplit/>
          <w:trHeight w:val="270"/>
          <w:jc w:val="center"/>
        </w:trPr>
        <w:tc>
          <w:tcPr>
            <w:tcW w:w="469" w:type="dxa"/>
            <w:vMerge w:val="restart"/>
          </w:tcPr>
          <w:p w14:paraId="795669DC" w14:textId="77777777" w:rsidR="003F74EB" w:rsidRPr="00C137A5" w:rsidRDefault="003F74EB" w:rsidP="002556A6">
            <w:pPr>
              <w:spacing w:before="120" w:after="120"/>
              <w:ind w:right="-23"/>
              <w:rPr>
                <w:b/>
                <w:color w:val="000000" w:themeColor="text1"/>
                <w:sz w:val="20"/>
                <w:szCs w:val="20"/>
              </w:rPr>
            </w:pPr>
            <w:r w:rsidRPr="00C137A5">
              <w:rPr>
                <w:b/>
                <w:color w:val="000000" w:themeColor="text1"/>
                <w:sz w:val="20"/>
                <w:szCs w:val="20"/>
              </w:rPr>
              <w:t>S. No.</w:t>
            </w:r>
          </w:p>
        </w:tc>
        <w:tc>
          <w:tcPr>
            <w:tcW w:w="3628" w:type="dxa"/>
            <w:vMerge w:val="restart"/>
          </w:tcPr>
          <w:p w14:paraId="1ECB4D68" w14:textId="77777777" w:rsidR="003F74EB" w:rsidRPr="00C137A5" w:rsidRDefault="003F74EB" w:rsidP="002556A6">
            <w:pPr>
              <w:spacing w:before="120" w:after="120"/>
              <w:ind w:right="-23"/>
              <w:jc w:val="center"/>
              <w:rPr>
                <w:b/>
                <w:color w:val="000000" w:themeColor="text1"/>
                <w:sz w:val="20"/>
                <w:szCs w:val="20"/>
              </w:rPr>
            </w:pPr>
            <w:r w:rsidRPr="00C137A5">
              <w:rPr>
                <w:b/>
                <w:color w:val="000000" w:themeColor="text1"/>
                <w:sz w:val="20"/>
                <w:szCs w:val="20"/>
              </w:rPr>
              <w:t>Volume of standard hard water (mL)</w:t>
            </w:r>
          </w:p>
        </w:tc>
        <w:tc>
          <w:tcPr>
            <w:tcW w:w="2835" w:type="dxa"/>
            <w:gridSpan w:val="2"/>
          </w:tcPr>
          <w:p w14:paraId="6C59DFEC" w14:textId="77777777" w:rsidR="003F74EB" w:rsidRPr="00C137A5" w:rsidRDefault="003F74EB" w:rsidP="002556A6">
            <w:pPr>
              <w:spacing w:before="120" w:after="120"/>
              <w:ind w:right="-23"/>
              <w:jc w:val="center"/>
              <w:rPr>
                <w:b/>
                <w:color w:val="000000" w:themeColor="text1"/>
                <w:sz w:val="20"/>
                <w:szCs w:val="20"/>
              </w:rPr>
            </w:pPr>
            <w:r w:rsidRPr="00C137A5">
              <w:rPr>
                <w:b/>
                <w:color w:val="000000" w:themeColor="text1"/>
                <w:sz w:val="20"/>
                <w:szCs w:val="20"/>
              </w:rPr>
              <w:t>Burette reading (mL)</w:t>
            </w:r>
          </w:p>
        </w:tc>
        <w:tc>
          <w:tcPr>
            <w:tcW w:w="2178" w:type="dxa"/>
            <w:vMerge w:val="restart"/>
          </w:tcPr>
          <w:p w14:paraId="01A2C156" w14:textId="77777777" w:rsidR="003F74EB" w:rsidRPr="00C137A5" w:rsidRDefault="003F74EB" w:rsidP="002556A6">
            <w:pPr>
              <w:spacing w:before="120" w:after="120"/>
              <w:ind w:right="-23"/>
              <w:jc w:val="center"/>
              <w:rPr>
                <w:b/>
                <w:color w:val="000000" w:themeColor="text1"/>
                <w:sz w:val="20"/>
                <w:szCs w:val="20"/>
              </w:rPr>
            </w:pPr>
            <w:r w:rsidRPr="00C137A5">
              <w:rPr>
                <w:b/>
                <w:color w:val="000000" w:themeColor="text1"/>
                <w:sz w:val="20"/>
                <w:szCs w:val="20"/>
              </w:rPr>
              <w:t>Volume of EDTA</w:t>
            </w:r>
          </w:p>
          <w:p w14:paraId="42F7CFD0" w14:textId="77777777" w:rsidR="003F74EB" w:rsidRPr="00C137A5" w:rsidRDefault="003F74EB" w:rsidP="002556A6">
            <w:pPr>
              <w:spacing w:before="120" w:after="120"/>
              <w:ind w:right="-23"/>
              <w:jc w:val="center"/>
              <w:rPr>
                <w:b/>
                <w:color w:val="000000" w:themeColor="text1"/>
                <w:sz w:val="20"/>
                <w:szCs w:val="20"/>
              </w:rPr>
            </w:pPr>
            <w:r w:rsidRPr="00C137A5">
              <w:rPr>
                <w:b/>
                <w:color w:val="000000" w:themeColor="text1"/>
                <w:sz w:val="20"/>
                <w:szCs w:val="20"/>
              </w:rPr>
              <w:t>(V</w:t>
            </w:r>
            <w:r w:rsidRPr="00C137A5">
              <w:rPr>
                <w:b/>
                <w:color w:val="000000" w:themeColor="text1"/>
                <w:sz w:val="20"/>
                <w:szCs w:val="20"/>
                <w:vertAlign w:val="subscript"/>
              </w:rPr>
              <w:t>1</w:t>
            </w:r>
            <w:r w:rsidRPr="00C137A5">
              <w:rPr>
                <w:b/>
                <w:color w:val="000000" w:themeColor="text1"/>
                <w:sz w:val="20"/>
                <w:szCs w:val="20"/>
              </w:rPr>
              <w:t>, mL)</w:t>
            </w:r>
          </w:p>
        </w:tc>
      </w:tr>
      <w:tr w:rsidR="003F74EB" w:rsidRPr="00C137A5" w14:paraId="57350D15" w14:textId="77777777" w:rsidTr="002556A6">
        <w:trPr>
          <w:cantSplit/>
          <w:trHeight w:val="180"/>
          <w:jc w:val="center"/>
        </w:trPr>
        <w:tc>
          <w:tcPr>
            <w:tcW w:w="469" w:type="dxa"/>
            <w:vMerge/>
          </w:tcPr>
          <w:p w14:paraId="6A05A809" w14:textId="77777777" w:rsidR="003F74EB" w:rsidRPr="00C137A5" w:rsidRDefault="003F74EB" w:rsidP="002556A6">
            <w:pPr>
              <w:spacing w:line="360" w:lineRule="auto"/>
              <w:ind w:right="-23"/>
              <w:jc w:val="both"/>
              <w:rPr>
                <w:b/>
                <w:color w:val="000000" w:themeColor="text1"/>
                <w:sz w:val="20"/>
                <w:szCs w:val="20"/>
              </w:rPr>
            </w:pPr>
          </w:p>
        </w:tc>
        <w:tc>
          <w:tcPr>
            <w:tcW w:w="3628" w:type="dxa"/>
            <w:vMerge/>
          </w:tcPr>
          <w:p w14:paraId="5A39BBE3" w14:textId="77777777" w:rsidR="003F74EB" w:rsidRPr="00C137A5" w:rsidRDefault="003F74EB" w:rsidP="002556A6">
            <w:pPr>
              <w:spacing w:line="360" w:lineRule="auto"/>
              <w:ind w:right="-23"/>
              <w:jc w:val="both"/>
              <w:rPr>
                <w:b/>
                <w:color w:val="000000" w:themeColor="text1"/>
                <w:sz w:val="20"/>
                <w:szCs w:val="20"/>
              </w:rPr>
            </w:pPr>
          </w:p>
        </w:tc>
        <w:tc>
          <w:tcPr>
            <w:tcW w:w="1418" w:type="dxa"/>
          </w:tcPr>
          <w:p w14:paraId="1875E59C" w14:textId="77777777" w:rsidR="003F74EB" w:rsidRPr="00C137A5" w:rsidRDefault="003F74EB" w:rsidP="002556A6">
            <w:pPr>
              <w:spacing w:line="360" w:lineRule="auto"/>
              <w:ind w:right="-23"/>
              <w:jc w:val="center"/>
              <w:rPr>
                <w:b/>
                <w:color w:val="000000" w:themeColor="text1"/>
                <w:sz w:val="20"/>
                <w:szCs w:val="20"/>
              </w:rPr>
            </w:pPr>
            <w:r w:rsidRPr="00C137A5">
              <w:rPr>
                <w:b/>
                <w:color w:val="000000" w:themeColor="text1"/>
                <w:sz w:val="20"/>
                <w:szCs w:val="20"/>
              </w:rPr>
              <w:t>Initial</w:t>
            </w:r>
          </w:p>
        </w:tc>
        <w:tc>
          <w:tcPr>
            <w:tcW w:w="1417" w:type="dxa"/>
          </w:tcPr>
          <w:p w14:paraId="71F69D33" w14:textId="77777777" w:rsidR="003F74EB" w:rsidRPr="00C137A5" w:rsidRDefault="003F74EB" w:rsidP="002556A6">
            <w:pPr>
              <w:spacing w:line="360" w:lineRule="auto"/>
              <w:ind w:right="-23"/>
              <w:jc w:val="center"/>
              <w:rPr>
                <w:b/>
                <w:color w:val="000000" w:themeColor="text1"/>
                <w:sz w:val="20"/>
                <w:szCs w:val="20"/>
              </w:rPr>
            </w:pPr>
            <w:r w:rsidRPr="00C137A5">
              <w:rPr>
                <w:b/>
                <w:color w:val="000000" w:themeColor="text1"/>
                <w:sz w:val="20"/>
                <w:szCs w:val="20"/>
              </w:rPr>
              <w:t>Final</w:t>
            </w:r>
          </w:p>
        </w:tc>
        <w:tc>
          <w:tcPr>
            <w:tcW w:w="2178" w:type="dxa"/>
            <w:vMerge/>
          </w:tcPr>
          <w:p w14:paraId="41C8F396" w14:textId="77777777" w:rsidR="003F74EB" w:rsidRPr="00C137A5" w:rsidRDefault="003F74EB" w:rsidP="002556A6">
            <w:pPr>
              <w:spacing w:line="360" w:lineRule="auto"/>
              <w:ind w:right="-23"/>
              <w:jc w:val="both"/>
              <w:rPr>
                <w:b/>
                <w:color w:val="000000" w:themeColor="text1"/>
                <w:sz w:val="20"/>
                <w:szCs w:val="20"/>
              </w:rPr>
            </w:pPr>
          </w:p>
        </w:tc>
      </w:tr>
      <w:tr w:rsidR="003F74EB" w:rsidRPr="00C137A5" w14:paraId="42EC56BA" w14:textId="77777777" w:rsidTr="002556A6">
        <w:trPr>
          <w:cantSplit/>
          <w:trHeight w:val="180"/>
          <w:jc w:val="center"/>
        </w:trPr>
        <w:tc>
          <w:tcPr>
            <w:tcW w:w="469" w:type="dxa"/>
          </w:tcPr>
          <w:p w14:paraId="649841BE" w14:textId="77777777" w:rsidR="003F74EB" w:rsidRPr="00C137A5" w:rsidRDefault="003F74EB" w:rsidP="002556A6">
            <w:pPr>
              <w:spacing w:line="480" w:lineRule="auto"/>
              <w:ind w:right="-23"/>
              <w:jc w:val="both"/>
              <w:rPr>
                <w:bCs/>
                <w:color w:val="000000" w:themeColor="text1"/>
                <w:sz w:val="20"/>
                <w:szCs w:val="20"/>
              </w:rPr>
            </w:pPr>
            <w:r w:rsidRPr="00C137A5">
              <w:rPr>
                <w:bCs/>
                <w:color w:val="000000" w:themeColor="text1"/>
                <w:sz w:val="20"/>
                <w:szCs w:val="20"/>
              </w:rPr>
              <w:t>1</w:t>
            </w:r>
          </w:p>
        </w:tc>
        <w:tc>
          <w:tcPr>
            <w:tcW w:w="3628" w:type="dxa"/>
          </w:tcPr>
          <w:p w14:paraId="5007C906"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20</w:t>
            </w:r>
          </w:p>
        </w:tc>
        <w:tc>
          <w:tcPr>
            <w:tcW w:w="1418" w:type="dxa"/>
          </w:tcPr>
          <w:p w14:paraId="4B584315"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0</w:t>
            </w:r>
          </w:p>
        </w:tc>
        <w:tc>
          <w:tcPr>
            <w:tcW w:w="1417" w:type="dxa"/>
          </w:tcPr>
          <w:p w14:paraId="05094A93"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18.5</w:t>
            </w:r>
          </w:p>
        </w:tc>
        <w:tc>
          <w:tcPr>
            <w:tcW w:w="2178" w:type="dxa"/>
          </w:tcPr>
          <w:p w14:paraId="13743379"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18.5</w:t>
            </w:r>
          </w:p>
        </w:tc>
      </w:tr>
      <w:tr w:rsidR="003F74EB" w:rsidRPr="00C137A5" w14:paraId="32C80999" w14:textId="77777777" w:rsidTr="002556A6">
        <w:trPr>
          <w:cantSplit/>
          <w:trHeight w:val="180"/>
          <w:jc w:val="center"/>
        </w:trPr>
        <w:tc>
          <w:tcPr>
            <w:tcW w:w="469" w:type="dxa"/>
          </w:tcPr>
          <w:p w14:paraId="18F999B5" w14:textId="77777777" w:rsidR="003F74EB" w:rsidRPr="00C137A5" w:rsidRDefault="003F74EB" w:rsidP="002556A6">
            <w:pPr>
              <w:spacing w:line="480" w:lineRule="auto"/>
              <w:ind w:right="-23"/>
              <w:jc w:val="both"/>
              <w:rPr>
                <w:bCs/>
                <w:color w:val="000000" w:themeColor="text1"/>
                <w:sz w:val="20"/>
                <w:szCs w:val="20"/>
              </w:rPr>
            </w:pPr>
            <w:r w:rsidRPr="00C137A5">
              <w:rPr>
                <w:bCs/>
                <w:color w:val="000000" w:themeColor="text1"/>
                <w:sz w:val="20"/>
                <w:szCs w:val="20"/>
              </w:rPr>
              <w:t>2</w:t>
            </w:r>
          </w:p>
        </w:tc>
        <w:tc>
          <w:tcPr>
            <w:tcW w:w="3628" w:type="dxa"/>
          </w:tcPr>
          <w:p w14:paraId="72A4FFC0"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20</w:t>
            </w:r>
          </w:p>
        </w:tc>
        <w:tc>
          <w:tcPr>
            <w:tcW w:w="1418" w:type="dxa"/>
          </w:tcPr>
          <w:p w14:paraId="2322F001"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0</w:t>
            </w:r>
          </w:p>
        </w:tc>
        <w:tc>
          <w:tcPr>
            <w:tcW w:w="1417" w:type="dxa"/>
          </w:tcPr>
          <w:p w14:paraId="1598C44F"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19.0</w:t>
            </w:r>
          </w:p>
        </w:tc>
        <w:tc>
          <w:tcPr>
            <w:tcW w:w="2178" w:type="dxa"/>
          </w:tcPr>
          <w:p w14:paraId="5E37EF13"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19.0</w:t>
            </w:r>
          </w:p>
        </w:tc>
      </w:tr>
      <w:tr w:rsidR="003F74EB" w:rsidRPr="00C137A5" w14:paraId="648088BC" w14:textId="77777777" w:rsidTr="002556A6">
        <w:trPr>
          <w:cantSplit/>
          <w:trHeight w:val="180"/>
          <w:jc w:val="center"/>
        </w:trPr>
        <w:tc>
          <w:tcPr>
            <w:tcW w:w="469" w:type="dxa"/>
          </w:tcPr>
          <w:p w14:paraId="5FCD5EC4" w14:textId="77777777" w:rsidR="003F74EB" w:rsidRPr="00C137A5" w:rsidRDefault="003F74EB" w:rsidP="002556A6">
            <w:pPr>
              <w:spacing w:line="480" w:lineRule="auto"/>
              <w:ind w:right="-23"/>
              <w:jc w:val="both"/>
              <w:rPr>
                <w:bCs/>
                <w:color w:val="000000" w:themeColor="text1"/>
                <w:sz w:val="20"/>
                <w:szCs w:val="20"/>
              </w:rPr>
            </w:pPr>
            <w:r w:rsidRPr="00C137A5">
              <w:rPr>
                <w:bCs/>
                <w:color w:val="000000" w:themeColor="text1"/>
                <w:sz w:val="20"/>
                <w:szCs w:val="20"/>
              </w:rPr>
              <w:t>3</w:t>
            </w:r>
          </w:p>
        </w:tc>
        <w:tc>
          <w:tcPr>
            <w:tcW w:w="3628" w:type="dxa"/>
          </w:tcPr>
          <w:p w14:paraId="6A6A9027"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20</w:t>
            </w:r>
          </w:p>
        </w:tc>
        <w:tc>
          <w:tcPr>
            <w:tcW w:w="1418" w:type="dxa"/>
          </w:tcPr>
          <w:p w14:paraId="7B7EFE02"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0</w:t>
            </w:r>
          </w:p>
        </w:tc>
        <w:tc>
          <w:tcPr>
            <w:tcW w:w="1417" w:type="dxa"/>
          </w:tcPr>
          <w:p w14:paraId="6082B55D"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18.5</w:t>
            </w:r>
          </w:p>
        </w:tc>
        <w:tc>
          <w:tcPr>
            <w:tcW w:w="2178" w:type="dxa"/>
          </w:tcPr>
          <w:p w14:paraId="50642EF7"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18.5</w:t>
            </w:r>
          </w:p>
        </w:tc>
      </w:tr>
      <w:tr w:rsidR="003F74EB" w:rsidRPr="00C137A5" w14:paraId="17991A7D" w14:textId="77777777" w:rsidTr="002556A6">
        <w:trPr>
          <w:cantSplit/>
          <w:trHeight w:val="161"/>
          <w:jc w:val="center"/>
        </w:trPr>
        <w:tc>
          <w:tcPr>
            <w:tcW w:w="6932" w:type="dxa"/>
            <w:gridSpan w:val="4"/>
            <w:vAlign w:val="bottom"/>
          </w:tcPr>
          <w:p w14:paraId="3DCB66A3" w14:textId="77777777" w:rsidR="003F74EB" w:rsidRPr="00C137A5" w:rsidRDefault="003F74EB" w:rsidP="002556A6">
            <w:pPr>
              <w:spacing w:line="360" w:lineRule="auto"/>
              <w:ind w:right="-23"/>
              <w:jc w:val="right"/>
              <w:rPr>
                <w:b/>
                <w:color w:val="000000" w:themeColor="text1"/>
                <w:sz w:val="20"/>
                <w:szCs w:val="20"/>
              </w:rPr>
            </w:pPr>
            <w:r w:rsidRPr="00C137A5">
              <w:rPr>
                <w:b/>
                <w:color w:val="000000" w:themeColor="text1"/>
                <w:sz w:val="20"/>
                <w:szCs w:val="20"/>
              </w:rPr>
              <w:t>Concordant titer value</w:t>
            </w:r>
          </w:p>
        </w:tc>
        <w:tc>
          <w:tcPr>
            <w:tcW w:w="2178" w:type="dxa"/>
          </w:tcPr>
          <w:p w14:paraId="548383F9" w14:textId="77777777" w:rsidR="003F74EB" w:rsidRPr="00C137A5" w:rsidRDefault="003F74EB" w:rsidP="002556A6">
            <w:pPr>
              <w:spacing w:line="360" w:lineRule="auto"/>
              <w:ind w:right="-23"/>
              <w:jc w:val="center"/>
              <w:rPr>
                <w:b/>
                <w:color w:val="FF0000"/>
                <w:sz w:val="20"/>
                <w:szCs w:val="20"/>
              </w:rPr>
            </w:pPr>
            <w:r w:rsidRPr="00C137A5">
              <w:rPr>
                <w:b/>
                <w:color w:val="FF0000"/>
                <w:sz w:val="20"/>
                <w:szCs w:val="20"/>
              </w:rPr>
              <w:t>18.5</w:t>
            </w:r>
          </w:p>
        </w:tc>
      </w:tr>
    </w:tbl>
    <w:p w14:paraId="72A3D3EC" w14:textId="77777777" w:rsidR="003F74EB" w:rsidRPr="00C137A5" w:rsidRDefault="003F74EB" w:rsidP="003F74EB">
      <w:pPr>
        <w:spacing w:line="288" w:lineRule="auto"/>
        <w:ind w:right="-23"/>
        <w:jc w:val="both"/>
        <w:rPr>
          <w:b/>
          <w:color w:val="000000" w:themeColor="text1"/>
          <w:sz w:val="20"/>
          <w:szCs w:val="20"/>
        </w:rPr>
      </w:pPr>
    </w:p>
    <w:p w14:paraId="53808EF4" w14:textId="77777777" w:rsidR="003F74EB" w:rsidRPr="00C137A5" w:rsidRDefault="003F74EB" w:rsidP="003F74EB">
      <w:pPr>
        <w:spacing w:line="288" w:lineRule="auto"/>
        <w:ind w:right="-23"/>
        <w:jc w:val="both"/>
        <w:rPr>
          <w:b/>
          <w:color w:val="000000" w:themeColor="text1"/>
          <w:sz w:val="20"/>
          <w:szCs w:val="20"/>
        </w:rPr>
      </w:pPr>
      <w:r w:rsidRPr="00C137A5">
        <w:rPr>
          <w:b/>
          <w:color w:val="000000" w:themeColor="text1"/>
          <w:sz w:val="20"/>
          <w:szCs w:val="20"/>
        </w:rPr>
        <w:t>Calculation:</w:t>
      </w:r>
    </w:p>
    <w:p w14:paraId="0D0B940D" w14:textId="530A5941" w:rsidR="003F74EB" w:rsidRPr="00C137A5" w:rsidRDefault="00BC77CA" w:rsidP="003F74EB">
      <w:pPr>
        <w:spacing w:line="288" w:lineRule="auto"/>
        <w:ind w:right="-23"/>
        <w:jc w:val="both"/>
        <w:rPr>
          <w:color w:val="000000" w:themeColor="text1"/>
          <w:sz w:val="20"/>
          <w:szCs w:val="20"/>
        </w:rPr>
      </w:pPr>
      <w:r>
        <w:rPr>
          <w:noProof/>
          <w:color w:val="000000" w:themeColor="text1"/>
          <w:sz w:val="20"/>
          <w:szCs w:val="20"/>
        </w:rPr>
        <w:drawing>
          <wp:inline distT="0" distB="0" distL="0" distR="0" wp14:anchorId="3D5EA12B" wp14:editId="504A2D48">
            <wp:extent cx="5499100" cy="1905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442" t="24556" r="1443" b="31065"/>
                    <a:stretch/>
                  </pic:blipFill>
                  <pic:spPr bwMode="auto">
                    <a:xfrm>
                      <a:off x="0" y="0"/>
                      <a:ext cx="5499100" cy="1905000"/>
                    </a:xfrm>
                    <a:prstGeom prst="rect">
                      <a:avLst/>
                    </a:prstGeom>
                    <a:noFill/>
                    <a:ln>
                      <a:noFill/>
                    </a:ln>
                    <a:extLst>
                      <a:ext uri="{53640926-AAD7-44D8-BBD7-CCE9431645EC}">
                        <a14:shadowObscured xmlns:a14="http://schemas.microsoft.com/office/drawing/2010/main"/>
                      </a:ext>
                    </a:extLst>
                  </pic:spPr>
                </pic:pic>
              </a:graphicData>
            </a:graphic>
          </wp:inline>
        </w:drawing>
      </w:r>
    </w:p>
    <w:p w14:paraId="568587E4" w14:textId="77777777" w:rsidR="00BC77CA" w:rsidRDefault="003F74EB" w:rsidP="003F74EB">
      <w:pPr>
        <w:spacing w:line="288" w:lineRule="auto"/>
        <w:ind w:right="-23"/>
        <w:jc w:val="both"/>
        <w:rPr>
          <w:color w:val="000000" w:themeColor="text1"/>
          <w:sz w:val="20"/>
          <w:szCs w:val="20"/>
        </w:rPr>
      </w:pPr>
      <w:r w:rsidRPr="00C137A5">
        <w:rPr>
          <w:color w:val="000000" w:themeColor="text1"/>
          <w:sz w:val="20"/>
          <w:szCs w:val="20"/>
        </w:rPr>
        <w:tab/>
      </w:r>
      <w:r w:rsidRPr="00C137A5">
        <w:rPr>
          <w:color w:val="000000" w:themeColor="text1"/>
          <w:sz w:val="20"/>
          <w:szCs w:val="20"/>
        </w:rPr>
        <w:tab/>
      </w:r>
    </w:p>
    <w:p w14:paraId="3637780C" w14:textId="77777777" w:rsidR="00BC77CA" w:rsidRDefault="00BC77CA" w:rsidP="003F74EB">
      <w:pPr>
        <w:spacing w:line="288" w:lineRule="auto"/>
        <w:ind w:right="-23"/>
        <w:jc w:val="both"/>
        <w:rPr>
          <w:color w:val="000000" w:themeColor="text1"/>
          <w:sz w:val="20"/>
          <w:szCs w:val="20"/>
        </w:rPr>
      </w:pPr>
    </w:p>
    <w:p w14:paraId="28278819" w14:textId="77777777" w:rsidR="00BC77CA" w:rsidRDefault="00BC77CA" w:rsidP="003F74EB">
      <w:pPr>
        <w:spacing w:line="288" w:lineRule="auto"/>
        <w:ind w:right="-23"/>
        <w:jc w:val="both"/>
        <w:rPr>
          <w:color w:val="000000" w:themeColor="text1"/>
          <w:sz w:val="20"/>
          <w:szCs w:val="20"/>
        </w:rPr>
      </w:pPr>
    </w:p>
    <w:p w14:paraId="147B77F2" w14:textId="77777777" w:rsidR="00BC77CA" w:rsidRDefault="00BC77CA" w:rsidP="003F74EB">
      <w:pPr>
        <w:spacing w:line="288" w:lineRule="auto"/>
        <w:ind w:right="-23"/>
        <w:jc w:val="both"/>
        <w:rPr>
          <w:color w:val="000000" w:themeColor="text1"/>
          <w:sz w:val="20"/>
          <w:szCs w:val="20"/>
        </w:rPr>
      </w:pPr>
    </w:p>
    <w:p w14:paraId="45CDF2D4" w14:textId="77777777" w:rsidR="00BC77CA" w:rsidRDefault="00BC77CA" w:rsidP="003F74EB">
      <w:pPr>
        <w:spacing w:line="288" w:lineRule="auto"/>
        <w:ind w:right="-23"/>
        <w:jc w:val="both"/>
        <w:rPr>
          <w:color w:val="000000" w:themeColor="text1"/>
          <w:sz w:val="20"/>
          <w:szCs w:val="20"/>
        </w:rPr>
      </w:pPr>
    </w:p>
    <w:p w14:paraId="78B019C8" w14:textId="5FB53563" w:rsidR="003F74EB" w:rsidRPr="00C137A5" w:rsidRDefault="003F74EB" w:rsidP="003F74EB">
      <w:pPr>
        <w:spacing w:line="288" w:lineRule="auto"/>
        <w:ind w:right="-23"/>
        <w:jc w:val="both"/>
        <w:rPr>
          <w:b/>
          <w:i/>
          <w:color w:val="000000" w:themeColor="text1"/>
          <w:sz w:val="20"/>
          <w:szCs w:val="20"/>
          <w:u w:val="single"/>
        </w:rPr>
      </w:pPr>
      <w:r w:rsidRPr="00C137A5">
        <w:rPr>
          <w:b/>
          <w:i/>
          <w:color w:val="000000" w:themeColor="text1"/>
          <w:sz w:val="20"/>
          <w:szCs w:val="20"/>
          <w:u w:val="single"/>
        </w:rPr>
        <w:t xml:space="preserve">This relation will be used in other two titrations </w:t>
      </w:r>
    </w:p>
    <w:p w14:paraId="0E27B00A" w14:textId="77777777" w:rsidR="003F74EB" w:rsidRPr="00C137A5" w:rsidRDefault="003F74EB" w:rsidP="003F74EB">
      <w:pPr>
        <w:spacing w:line="288" w:lineRule="auto"/>
        <w:ind w:right="-23"/>
        <w:jc w:val="both"/>
        <w:rPr>
          <w:b/>
          <w:color w:val="000000" w:themeColor="text1"/>
          <w:sz w:val="20"/>
          <w:szCs w:val="20"/>
        </w:rPr>
      </w:pPr>
    </w:p>
    <w:p w14:paraId="433AD64C" w14:textId="77777777" w:rsidR="003F74EB" w:rsidRPr="00C137A5" w:rsidRDefault="003F74EB" w:rsidP="003F74EB">
      <w:pPr>
        <w:spacing w:line="288" w:lineRule="auto"/>
        <w:ind w:right="-23"/>
        <w:jc w:val="both"/>
        <w:rPr>
          <w:b/>
          <w:color w:val="000000" w:themeColor="text1"/>
          <w:sz w:val="20"/>
          <w:szCs w:val="20"/>
        </w:rPr>
      </w:pPr>
      <w:r w:rsidRPr="00C137A5">
        <w:rPr>
          <w:b/>
          <w:color w:val="000000" w:themeColor="text1"/>
          <w:sz w:val="20"/>
          <w:szCs w:val="20"/>
        </w:rPr>
        <w:t>Titration-II: Estimation of total hardness of hard water sample</w:t>
      </w:r>
    </w:p>
    <w:p w14:paraId="1AE7882E" w14:textId="77777777" w:rsidR="003F74EB" w:rsidRPr="00C137A5" w:rsidRDefault="003F74EB" w:rsidP="003F74EB">
      <w:pPr>
        <w:spacing w:line="288" w:lineRule="auto"/>
        <w:ind w:right="-23"/>
        <w:jc w:val="both"/>
        <w:rPr>
          <w:color w:val="000000" w:themeColor="text1"/>
          <w:sz w:val="20"/>
          <w:szCs w:val="20"/>
        </w:rPr>
      </w:pPr>
      <w:r w:rsidRPr="00C137A5">
        <w:rPr>
          <w:color w:val="000000" w:themeColor="text1"/>
          <w:sz w:val="20"/>
          <w:szCs w:val="20"/>
        </w:rPr>
        <w:t>Pipette out 20 mL of the given sample of hard water into a clean conical flask. Add one test tube full of ammonia buffer (NH</w:t>
      </w:r>
      <w:r w:rsidRPr="00C137A5">
        <w:rPr>
          <w:color w:val="000000" w:themeColor="text1"/>
          <w:sz w:val="20"/>
          <w:szCs w:val="20"/>
          <w:vertAlign w:val="subscript"/>
        </w:rPr>
        <w:t>4</w:t>
      </w:r>
      <w:r w:rsidRPr="00C137A5">
        <w:rPr>
          <w:color w:val="000000" w:themeColor="text1"/>
          <w:sz w:val="20"/>
          <w:szCs w:val="20"/>
        </w:rPr>
        <w:t>OH – NH</w:t>
      </w:r>
      <w:r w:rsidRPr="00C137A5">
        <w:rPr>
          <w:color w:val="000000" w:themeColor="text1"/>
          <w:sz w:val="20"/>
          <w:szCs w:val="20"/>
          <w:vertAlign w:val="subscript"/>
        </w:rPr>
        <w:t>4</w:t>
      </w:r>
      <w:r w:rsidRPr="00C137A5">
        <w:rPr>
          <w:color w:val="000000" w:themeColor="text1"/>
          <w:sz w:val="20"/>
          <w:szCs w:val="20"/>
        </w:rPr>
        <w:t>Cl) solution and three drops of Eriochrome Black–T (EBT) indicator. Titrate this mixture against standardized EDTA solution taken in the burette. The end point is the change of color from wine red to steel blue. Repeat the titration for concordant titer value.  Let ‘V</w:t>
      </w:r>
      <w:r w:rsidRPr="00C137A5">
        <w:rPr>
          <w:color w:val="000000" w:themeColor="text1"/>
          <w:sz w:val="20"/>
          <w:szCs w:val="20"/>
          <w:vertAlign w:val="subscript"/>
        </w:rPr>
        <w:t>2</w:t>
      </w:r>
      <w:r w:rsidRPr="00C137A5">
        <w:rPr>
          <w:color w:val="000000" w:themeColor="text1"/>
          <w:sz w:val="20"/>
          <w:szCs w:val="20"/>
        </w:rPr>
        <w:t>’ be the volume of EDTA consumed.</w:t>
      </w:r>
    </w:p>
    <w:p w14:paraId="60061E4C" w14:textId="77777777" w:rsidR="003F74EB" w:rsidRPr="00C137A5" w:rsidRDefault="003F74EB" w:rsidP="003F74EB">
      <w:pPr>
        <w:spacing w:line="288" w:lineRule="auto"/>
        <w:ind w:right="-23"/>
        <w:jc w:val="both"/>
        <w:rPr>
          <w:color w:val="000000" w:themeColor="text1"/>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5"/>
        <w:gridCol w:w="3421"/>
        <w:gridCol w:w="1418"/>
        <w:gridCol w:w="1417"/>
        <w:gridCol w:w="1999"/>
      </w:tblGrid>
      <w:tr w:rsidR="003F74EB" w:rsidRPr="00C137A5" w14:paraId="57AEEC7E" w14:textId="77777777" w:rsidTr="002556A6">
        <w:trPr>
          <w:cantSplit/>
          <w:trHeight w:val="270"/>
          <w:jc w:val="center"/>
        </w:trPr>
        <w:tc>
          <w:tcPr>
            <w:tcW w:w="765" w:type="dxa"/>
            <w:vMerge w:val="restart"/>
          </w:tcPr>
          <w:p w14:paraId="6F88BA56" w14:textId="77777777" w:rsidR="003F74EB" w:rsidRPr="00C137A5" w:rsidRDefault="003F74EB" w:rsidP="002556A6">
            <w:pPr>
              <w:spacing w:line="288" w:lineRule="auto"/>
              <w:ind w:right="-23"/>
              <w:rPr>
                <w:b/>
                <w:color w:val="000000" w:themeColor="text1"/>
                <w:sz w:val="20"/>
                <w:szCs w:val="20"/>
              </w:rPr>
            </w:pPr>
            <w:r w:rsidRPr="00C137A5">
              <w:rPr>
                <w:b/>
                <w:color w:val="000000" w:themeColor="text1"/>
                <w:sz w:val="20"/>
                <w:szCs w:val="20"/>
              </w:rPr>
              <w:lastRenderedPageBreak/>
              <w:t>S. No.</w:t>
            </w:r>
          </w:p>
        </w:tc>
        <w:tc>
          <w:tcPr>
            <w:tcW w:w="3421" w:type="dxa"/>
            <w:vMerge w:val="restart"/>
          </w:tcPr>
          <w:p w14:paraId="33C9C267" w14:textId="77777777" w:rsidR="003F74EB" w:rsidRPr="00C137A5" w:rsidRDefault="003F74EB" w:rsidP="002556A6">
            <w:pPr>
              <w:spacing w:line="288" w:lineRule="auto"/>
              <w:ind w:right="-23"/>
              <w:jc w:val="center"/>
              <w:rPr>
                <w:b/>
                <w:color w:val="000000" w:themeColor="text1"/>
                <w:sz w:val="20"/>
                <w:szCs w:val="20"/>
              </w:rPr>
            </w:pPr>
            <w:r w:rsidRPr="00C137A5">
              <w:rPr>
                <w:b/>
                <w:color w:val="000000" w:themeColor="text1"/>
                <w:sz w:val="20"/>
                <w:szCs w:val="20"/>
              </w:rPr>
              <w:t>Volume of sample hard water (mL)</w:t>
            </w:r>
          </w:p>
        </w:tc>
        <w:tc>
          <w:tcPr>
            <w:tcW w:w="2835" w:type="dxa"/>
            <w:gridSpan w:val="2"/>
          </w:tcPr>
          <w:p w14:paraId="30C2B32C" w14:textId="77777777" w:rsidR="003F74EB" w:rsidRPr="00C137A5" w:rsidRDefault="003F74EB" w:rsidP="002556A6">
            <w:pPr>
              <w:spacing w:line="288" w:lineRule="auto"/>
              <w:ind w:right="-23"/>
              <w:jc w:val="center"/>
              <w:rPr>
                <w:b/>
                <w:color w:val="000000" w:themeColor="text1"/>
                <w:sz w:val="20"/>
                <w:szCs w:val="20"/>
              </w:rPr>
            </w:pPr>
            <w:r w:rsidRPr="00C137A5">
              <w:rPr>
                <w:b/>
                <w:color w:val="000000" w:themeColor="text1"/>
                <w:sz w:val="20"/>
                <w:szCs w:val="20"/>
              </w:rPr>
              <w:t>Burette reading (mL)</w:t>
            </w:r>
          </w:p>
        </w:tc>
        <w:tc>
          <w:tcPr>
            <w:tcW w:w="1999" w:type="dxa"/>
            <w:vMerge w:val="restart"/>
          </w:tcPr>
          <w:p w14:paraId="285C340B" w14:textId="77777777" w:rsidR="003F74EB" w:rsidRPr="00C137A5" w:rsidRDefault="003F74EB" w:rsidP="002556A6">
            <w:pPr>
              <w:spacing w:line="288" w:lineRule="auto"/>
              <w:ind w:right="-23"/>
              <w:jc w:val="center"/>
              <w:rPr>
                <w:b/>
                <w:color w:val="000000" w:themeColor="text1"/>
                <w:sz w:val="20"/>
                <w:szCs w:val="20"/>
              </w:rPr>
            </w:pPr>
            <w:r w:rsidRPr="00C137A5">
              <w:rPr>
                <w:b/>
                <w:color w:val="000000" w:themeColor="text1"/>
                <w:sz w:val="20"/>
                <w:szCs w:val="20"/>
              </w:rPr>
              <w:t>Volume of EDTA</w:t>
            </w:r>
          </w:p>
          <w:p w14:paraId="7C3F017F" w14:textId="77777777" w:rsidR="003F74EB" w:rsidRPr="00C137A5" w:rsidRDefault="003F74EB" w:rsidP="002556A6">
            <w:pPr>
              <w:spacing w:line="288" w:lineRule="auto"/>
              <w:ind w:right="-23"/>
              <w:jc w:val="center"/>
              <w:rPr>
                <w:b/>
                <w:color w:val="000000" w:themeColor="text1"/>
                <w:sz w:val="20"/>
                <w:szCs w:val="20"/>
              </w:rPr>
            </w:pPr>
            <w:r w:rsidRPr="00C137A5">
              <w:rPr>
                <w:b/>
                <w:color w:val="000000" w:themeColor="text1"/>
                <w:sz w:val="20"/>
                <w:szCs w:val="20"/>
              </w:rPr>
              <w:t>(V</w:t>
            </w:r>
            <w:r w:rsidRPr="00C137A5">
              <w:rPr>
                <w:b/>
                <w:color w:val="000000" w:themeColor="text1"/>
                <w:sz w:val="20"/>
                <w:szCs w:val="20"/>
                <w:vertAlign w:val="subscript"/>
              </w:rPr>
              <w:t>2</w:t>
            </w:r>
            <w:r w:rsidRPr="00C137A5">
              <w:rPr>
                <w:b/>
                <w:color w:val="000000" w:themeColor="text1"/>
                <w:sz w:val="20"/>
                <w:szCs w:val="20"/>
              </w:rPr>
              <w:t>, mL)</w:t>
            </w:r>
          </w:p>
        </w:tc>
      </w:tr>
      <w:tr w:rsidR="003F74EB" w:rsidRPr="00C137A5" w14:paraId="21D02EB0" w14:textId="77777777" w:rsidTr="002556A6">
        <w:trPr>
          <w:cantSplit/>
          <w:trHeight w:val="180"/>
          <w:jc w:val="center"/>
        </w:trPr>
        <w:tc>
          <w:tcPr>
            <w:tcW w:w="765" w:type="dxa"/>
            <w:vMerge/>
          </w:tcPr>
          <w:p w14:paraId="44EAFD9C" w14:textId="77777777" w:rsidR="003F74EB" w:rsidRPr="00C137A5" w:rsidRDefault="003F74EB" w:rsidP="002556A6">
            <w:pPr>
              <w:spacing w:line="288" w:lineRule="auto"/>
              <w:ind w:right="-23"/>
              <w:jc w:val="both"/>
              <w:rPr>
                <w:b/>
                <w:color w:val="000000" w:themeColor="text1"/>
                <w:sz w:val="20"/>
                <w:szCs w:val="20"/>
              </w:rPr>
            </w:pPr>
          </w:p>
        </w:tc>
        <w:tc>
          <w:tcPr>
            <w:tcW w:w="3421" w:type="dxa"/>
            <w:vMerge/>
          </w:tcPr>
          <w:p w14:paraId="4B94D5A5" w14:textId="77777777" w:rsidR="003F74EB" w:rsidRPr="00C137A5" w:rsidRDefault="003F74EB" w:rsidP="002556A6">
            <w:pPr>
              <w:spacing w:line="288" w:lineRule="auto"/>
              <w:ind w:right="-23"/>
              <w:jc w:val="both"/>
              <w:rPr>
                <w:b/>
                <w:color w:val="000000" w:themeColor="text1"/>
                <w:sz w:val="20"/>
                <w:szCs w:val="20"/>
              </w:rPr>
            </w:pPr>
          </w:p>
        </w:tc>
        <w:tc>
          <w:tcPr>
            <w:tcW w:w="1418" w:type="dxa"/>
          </w:tcPr>
          <w:p w14:paraId="501CC6C6" w14:textId="77777777" w:rsidR="003F74EB" w:rsidRPr="00C137A5" w:rsidRDefault="003F74EB" w:rsidP="002556A6">
            <w:pPr>
              <w:spacing w:line="288" w:lineRule="auto"/>
              <w:ind w:right="-23"/>
              <w:jc w:val="center"/>
              <w:rPr>
                <w:b/>
                <w:color w:val="000000" w:themeColor="text1"/>
                <w:sz w:val="20"/>
                <w:szCs w:val="20"/>
              </w:rPr>
            </w:pPr>
            <w:r w:rsidRPr="00C137A5">
              <w:rPr>
                <w:b/>
                <w:color w:val="000000" w:themeColor="text1"/>
                <w:sz w:val="20"/>
                <w:szCs w:val="20"/>
              </w:rPr>
              <w:t>Initial</w:t>
            </w:r>
          </w:p>
        </w:tc>
        <w:tc>
          <w:tcPr>
            <w:tcW w:w="1417" w:type="dxa"/>
          </w:tcPr>
          <w:p w14:paraId="78B08468" w14:textId="77777777" w:rsidR="003F74EB" w:rsidRPr="00C137A5" w:rsidRDefault="003F74EB" w:rsidP="002556A6">
            <w:pPr>
              <w:spacing w:line="288" w:lineRule="auto"/>
              <w:ind w:right="-23"/>
              <w:jc w:val="center"/>
              <w:rPr>
                <w:b/>
                <w:color w:val="000000" w:themeColor="text1"/>
                <w:sz w:val="20"/>
                <w:szCs w:val="20"/>
              </w:rPr>
            </w:pPr>
            <w:r w:rsidRPr="00C137A5">
              <w:rPr>
                <w:b/>
                <w:color w:val="000000" w:themeColor="text1"/>
                <w:sz w:val="20"/>
                <w:szCs w:val="20"/>
              </w:rPr>
              <w:t>Final</w:t>
            </w:r>
          </w:p>
        </w:tc>
        <w:tc>
          <w:tcPr>
            <w:tcW w:w="1999" w:type="dxa"/>
            <w:vMerge/>
          </w:tcPr>
          <w:p w14:paraId="3DEEC669" w14:textId="77777777" w:rsidR="003F74EB" w:rsidRPr="00C137A5" w:rsidRDefault="003F74EB" w:rsidP="002556A6">
            <w:pPr>
              <w:spacing w:line="288" w:lineRule="auto"/>
              <w:ind w:right="-23"/>
              <w:jc w:val="both"/>
              <w:rPr>
                <w:b/>
                <w:color w:val="000000" w:themeColor="text1"/>
                <w:sz w:val="20"/>
                <w:szCs w:val="20"/>
              </w:rPr>
            </w:pPr>
          </w:p>
        </w:tc>
      </w:tr>
      <w:tr w:rsidR="003F74EB" w:rsidRPr="00C137A5" w14:paraId="4C4E4713" w14:textId="77777777" w:rsidTr="002556A6">
        <w:trPr>
          <w:cantSplit/>
          <w:trHeight w:val="180"/>
          <w:jc w:val="center"/>
        </w:trPr>
        <w:tc>
          <w:tcPr>
            <w:tcW w:w="765" w:type="dxa"/>
          </w:tcPr>
          <w:p w14:paraId="56B20A0C" w14:textId="77777777" w:rsidR="003F74EB" w:rsidRPr="00C137A5" w:rsidRDefault="003F74EB" w:rsidP="002556A6">
            <w:pPr>
              <w:spacing w:line="288" w:lineRule="auto"/>
              <w:ind w:right="-23"/>
              <w:jc w:val="both"/>
              <w:rPr>
                <w:bCs/>
                <w:color w:val="000000" w:themeColor="text1"/>
                <w:sz w:val="20"/>
                <w:szCs w:val="20"/>
              </w:rPr>
            </w:pPr>
            <w:r w:rsidRPr="00C137A5">
              <w:rPr>
                <w:bCs/>
                <w:color w:val="000000" w:themeColor="text1"/>
                <w:sz w:val="20"/>
                <w:szCs w:val="20"/>
              </w:rPr>
              <w:t>1</w:t>
            </w:r>
          </w:p>
        </w:tc>
        <w:tc>
          <w:tcPr>
            <w:tcW w:w="3421" w:type="dxa"/>
          </w:tcPr>
          <w:p w14:paraId="7B5474F0"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20</w:t>
            </w:r>
          </w:p>
        </w:tc>
        <w:tc>
          <w:tcPr>
            <w:tcW w:w="1418" w:type="dxa"/>
          </w:tcPr>
          <w:p w14:paraId="33113584"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0</w:t>
            </w:r>
          </w:p>
        </w:tc>
        <w:tc>
          <w:tcPr>
            <w:tcW w:w="1417" w:type="dxa"/>
          </w:tcPr>
          <w:p w14:paraId="614550AE"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15.0</w:t>
            </w:r>
          </w:p>
        </w:tc>
        <w:tc>
          <w:tcPr>
            <w:tcW w:w="1999" w:type="dxa"/>
          </w:tcPr>
          <w:p w14:paraId="2FDD0033"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15.0</w:t>
            </w:r>
          </w:p>
        </w:tc>
      </w:tr>
      <w:tr w:rsidR="003F74EB" w:rsidRPr="00C137A5" w14:paraId="3D40BA53" w14:textId="77777777" w:rsidTr="002556A6">
        <w:trPr>
          <w:cantSplit/>
          <w:trHeight w:val="180"/>
          <w:jc w:val="center"/>
        </w:trPr>
        <w:tc>
          <w:tcPr>
            <w:tcW w:w="765" w:type="dxa"/>
          </w:tcPr>
          <w:p w14:paraId="7144751B" w14:textId="77777777" w:rsidR="003F74EB" w:rsidRPr="00C137A5" w:rsidRDefault="003F74EB" w:rsidP="002556A6">
            <w:pPr>
              <w:spacing w:line="288" w:lineRule="auto"/>
              <w:ind w:right="-23"/>
              <w:jc w:val="both"/>
              <w:rPr>
                <w:bCs/>
                <w:color w:val="000000" w:themeColor="text1"/>
                <w:sz w:val="20"/>
                <w:szCs w:val="20"/>
              </w:rPr>
            </w:pPr>
            <w:r w:rsidRPr="00C137A5">
              <w:rPr>
                <w:bCs/>
                <w:color w:val="000000" w:themeColor="text1"/>
                <w:sz w:val="20"/>
                <w:szCs w:val="20"/>
              </w:rPr>
              <w:t>2</w:t>
            </w:r>
          </w:p>
        </w:tc>
        <w:tc>
          <w:tcPr>
            <w:tcW w:w="3421" w:type="dxa"/>
          </w:tcPr>
          <w:p w14:paraId="77BB07BD"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20</w:t>
            </w:r>
          </w:p>
        </w:tc>
        <w:tc>
          <w:tcPr>
            <w:tcW w:w="1418" w:type="dxa"/>
          </w:tcPr>
          <w:p w14:paraId="5531F93F"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0</w:t>
            </w:r>
          </w:p>
        </w:tc>
        <w:tc>
          <w:tcPr>
            <w:tcW w:w="1417" w:type="dxa"/>
          </w:tcPr>
          <w:p w14:paraId="1D61AC40"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15.0</w:t>
            </w:r>
          </w:p>
        </w:tc>
        <w:tc>
          <w:tcPr>
            <w:tcW w:w="1999" w:type="dxa"/>
          </w:tcPr>
          <w:p w14:paraId="10DB01A7"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15.0</w:t>
            </w:r>
          </w:p>
        </w:tc>
      </w:tr>
      <w:tr w:rsidR="003F74EB" w:rsidRPr="00C137A5" w14:paraId="4EC07532" w14:textId="77777777" w:rsidTr="002556A6">
        <w:trPr>
          <w:cantSplit/>
          <w:trHeight w:val="180"/>
          <w:jc w:val="center"/>
        </w:trPr>
        <w:tc>
          <w:tcPr>
            <w:tcW w:w="765" w:type="dxa"/>
          </w:tcPr>
          <w:p w14:paraId="0B778152" w14:textId="77777777" w:rsidR="003F74EB" w:rsidRPr="00C137A5" w:rsidRDefault="003F74EB" w:rsidP="002556A6">
            <w:pPr>
              <w:spacing w:line="288" w:lineRule="auto"/>
              <w:ind w:right="-23"/>
              <w:jc w:val="both"/>
              <w:rPr>
                <w:bCs/>
                <w:color w:val="000000" w:themeColor="text1"/>
                <w:sz w:val="20"/>
                <w:szCs w:val="20"/>
              </w:rPr>
            </w:pPr>
            <w:r w:rsidRPr="00C137A5">
              <w:rPr>
                <w:bCs/>
                <w:color w:val="000000" w:themeColor="text1"/>
                <w:sz w:val="20"/>
                <w:szCs w:val="20"/>
              </w:rPr>
              <w:t>3</w:t>
            </w:r>
          </w:p>
        </w:tc>
        <w:tc>
          <w:tcPr>
            <w:tcW w:w="3421" w:type="dxa"/>
          </w:tcPr>
          <w:p w14:paraId="74BC2F5A"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20</w:t>
            </w:r>
          </w:p>
        </w:tc>
        <w:tc>
          <w:tcPr>
            <w:tcW w:w="1418" w:type="dxa"/>
          </w:tcPr>
          <w:p w14:paraId="0213FF8E"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0</w:t>
            </w:r>
          </w:p>
        </w:tc>
        <w:tc>
          <w:tcPr>
            <w:tcW w:w="1417" w:type="dxa"/>
          </w:tcPr>
          <w:p w14:paraId="14E35E97"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14.5</w:t>
            </w:r>
          </w:p>
        </w:tc>
        <w:tc>
          <w:tcPr>
            <w:tcW w:w="1999" w:type="dxa"/>
          </w:tcPr>
          <w:p w14:paraId="48AEEA6F"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14.5</w:t>
            </w:r>
          </w:p>
        </w:tc>
      </w:tr>
      <w:tr w:rsidR="003F74EB" w:rsidRPr="00C137A5" w14:paraId="71292C31" w14:textId="77777777" w:rsidTr="002556A6">
        <w:trPr>
          <w:cantSplit/>
          <w:trHeight w:val="180"/>
          <w:jc w:val="center"/>
        </w:trPr>
        <w:tc>
          <w:tcPr>
            <w:tcW w:w="7021" w:type="dxa"/>
            <w:gridSpan w:val="4"/>
          </w:tcPr>
          <w:p w14:paraId="0797239A" w14:textId="77777777" w:rsidR="003F74EB" w:rsidRPr="00C137A5" w:rsidRDefault="003F74EB" w:rsidP="002556A6">
            <w:pPr>
              <w:spacing w:line="288" w:lineRule="auto"/>
              <w:ind w:right="-23"/>
              <w:jc w:val="right"/>
              <w:rPr>
                <w:b/>
                <w:color w:val="000000" w:themeColor="text1"/>
                <w:sz w:val="20"/>
                <w:szCs w:val="20"/>
              </w:rPr>
            </w:pPr>
            <w:r w:rsidRPr="00C137A5">
              <w:rPr>
                <w:b/>
                <w:color w:val="000000" w:themeColor="text1"/>
                <w:sz w:val="20"/>
                <w:szCs w:val="20"/>
              </w:rPr>
              <w:t xml:space="preserve">                                                             Concordant titer value</w:t>
            </w:r>
          </w:p>
        </w:tc>
        <w:tc>
          <w:tcPr>
            <w:tcW w:w="1999" w:type="dxa"/>
          </w:tcPr>
          <w:p w14:paraId="32E0D14F" w14:textId="77777777" w:rsidR="003F74EB" w:rsidRPr="00C137A5" w:rsidRDefault="003F74EB" w:rsidP="002556A6">
            <w:pPr>
              <w:spacing w:line="288" w:lineRule="auto"/>
              <w:ind w:right="-23"/>
              <w:jc w:val="center"/>
              <w:rPr>
                <w:b/>
                <w:color w:val="FF0000"/>
                <w:sz w:val="20"/>
                <w:szCs w:val="20"/>
              </w:rPr>
            </w:pPr>
            <w:r w:rsidRPr="00C137A5">
              <w:rPr>
                <w:b/>
                <w:color w:val="FF0000"/>
                <w:sz w:val="20"/>
                <w:szCs w:val="20"/>
              </w:rPr>
              <w:t>15.0</w:t>
            </w:r>
          </w:p>
        </w:tc>
      </w:tr>
    </w:tbl>
    <w:p w14:paraId="3656B9AB" w14:textId="77777777" w:rsidR="003F74EB" w:rsidRPr="00C137A5" w:rsidRDefault="003F74EB" w:rsidP="003F74EB">
      <w:pPr>
        <w:spacing w:line="288" w:lineRule="auto"/>
        <w:ind w:right="-23"/>
        <w:jc w:val="both"/>
        <w:rPr>
          <w:b/>
          <w:color w:val="000000" w:themeColor="text1"/>
          <w:sz w:val="20"/>
          <w:szCs w:val="20"/>
        </w:rPr>
      </w:pPr>
    </w:p>
    <w:p w14:paraId="45FB0818" w14:textId="77777777" w:rsidR="003F74EB" w:rsidRDefault="003F74EB" w:rsidP="003F74EB">
      <w:pPr>
        <w:spacing w:line="288" w:lineRule="auto"/>
        <w:ind w:right="-23"/>
        <w:jc w:val="both"/>
        <w:rPr>
          <w:b/>
          <w:color w:val="000000" w:themeColor="text1"/>
          <w:sz w:val="20"/>
          <w:szCs w:val="20"/>
        </w:rPr>
      </w:pPr>
    </w:p>
    <w:p w14:paraId="53D19FB7" w14:textId="77777777" w:rsidR="003F74EB" w:rsidRPr="00C137A5" w:rsidRDefault="003F74EB" w:rsidP="003F74EB">
      <w:pPr>
        <w:spacing w:line="288" w:lineRule="auto"/>
        <w:ind w:right="-23"/>
        <w:jc w:val="both"/>
        <w:rPr>
          <w:b/>
          <w:color w:val="000000" w:themeColor="text1"/>
          <w:sz w:val="20"/>
          <w:szCs w:val="20"/>
        </w:rPr>
      </w:pPr>
      <w:r w:rsidRPr="00C137A5">
        <w:rPr>
          <w:b/>
          <w:color w:val="000000" w:themeColor="text1"/>
          <w:sz w:val="20"/>
          <w:szCs w:val="20"/>
        </w:rPr>
        <w:t>Calculation:</w:t>
      </w:r>
    </w:p>
    <w:p w14:paraId="049F31CB" w14:textId="0835FAC3" w:rsidR="003F74EB" w:rsidRPr="00C137A5" w:rsidRDefault="00BC77CA" w:rsidP="003F74EB">
      <w:pPr>
        <w:spacing w:line="288" w:lineRule="auto"/>
        <w:ind w:right="-23"/>
        <w:jc w:val="both"/>
        <w:rPr>
          <w:b/>
          <w:color w:val="000000" w:themeColor="text1"/>
          <w:sz w:val="20"/>
          <w:szCs w:val="20"/>
        </w:rPr>
      </w:pPr>
      <w:r>
        <w:rPr>
          <w:noProof/>
          <w:color w:val="000000" w:themeColor="text1"/>
          <w:sz w:val="20"/>
          <w:szCs w:val="20"/>
        </w:rPr>
        <w:drawing>
          <wp:inline distT="0" distB="0" distL="0" distR="0" wp14:anchorId="7D0F7FD7" wp14:editId="64E3F107">
            <wp:extent cx="4278923" cy="5730661"/>
            <wp:effectExtent l="0" t="1905"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43979"/>
                    <a:stretch/>
                  </pic:blipFill>
                  <pic:spPr bwMode="auto">
                    <a:xfrm rot="5400000">
                      <a:off x="0" y="0"/>
                      <a:ext cx="4293436" cy="5750097"/>
                    </a:xfrm>
                    <a:prstGeom prst="rect">
                      <a:avLst/>
                    </a:prstGeom>
                    <a:noFill/>
                    <a:ln>
                      <a:noFill/>
                    </a:ln>
                    <a:extLst>
                      <a:ext uri="{53640926-AAD7-44D8-BBD7-CCE9431645EC}">
                        <a14:shadowObscured xmlns:a14="http://schemas.microsoft.com/office/drawing/2010/main"/>
                      </a:ext>
                    </a:extLst>
                  </pic:spPr>
                </pic:pic>
              </a:graphicData>
            </a:graphic>
          </wp:inline>
        </w:drawing>
      </w:r>
    </w:p>
    <w:p w14:paraId="5008B310" w14:textId="77777777" w:rsidR="00BC77CA" w:rsidRDefault="00BC77CA" w:rsidP="003F74EB">
      <w:pPr>
        <w:spacing w:line="288" w:lineRule="auto"/>
        <w:ind w:right="-23"/>
        <w:jc w:val="both"/>
        <w:rPr>
          <w:b/>
          <w:color w:val="000000" w:themeColor="text1"/>
          <w:sz w:val="20"/>
          <w:szCs w:val="20"/>
        </w:rPr>
      </w:pPr>
    </w:p>
    <w:p w14:paraId="05276DC6" w14:textId="77777777" w:rsidR="00BC77CA" w:rsidRDefault="00BC77CA" w:rsidP="003F74EB">
      <w:pPr>
        <w:spacing w:line="288" w:lineRule="auto"/>
        <w:ind w:right="-23"/>
        <w:jc w:val="both"/>
        <w:rPr>
          <w:b/>
          <w:color w:val="000000" w:themeColor="text1"/>
          <w:sz w:val="20"/>
          <w:szCs w:val="20"/>
        </w:rPr>
      </w:pPr>
    </w:p>
    <w:p w14:paraId="3B9B9B63" w14:textId="77777777" w:rsidR="00BC77CA" w:rsidRDefault="00BC77CA" w:rsidP="003F74EB">
      <w:pPr>
        <w:spacing w:line="288" w:lineRule="auto"/>
        <w:ind w:right="-23"/>
        <w:jc w:val="both"/>
        <w:rPr>
          <w:b/>
          <w:color w:val="000000" w:themeColor="text1"/>
          <w:sz w:val="20"/>
          <w:szCs w:val="20"/>
        </w:rPr>
      </w:pPr>
    </w:p>
    <w:p w14:paraId="64E9A9D5" w14:textId="77777777" w:rsidR="00BC77CA" w:rsidRDefault="00BC77CA" w:rsidP="003F74EB">
      <w:pPr>
        <w:spacing w:line="288" w:lineRule="auto"/>
        <w:ind w:right="-23"/>
        <w:jc w:val="both"/>
        <w:rPr>
          <w:b/>
          <w:color w:val="000000" w:themeColor="text1"/>
          <w:sz w:val="20"/>
          <w:szCs w:val="20"/>
        </w:rPr>
      </w:pPr>
    </w:p>
    <w:p w14:paraId="7677D97E" w14:textId="77777777" w:rsidR="00BC77CA" w:rsidRDefault="00BC77CA" w:rsidP="003F74EB">
      <w:pPr>
        <w:spacing w:line="288" w:lineRule="auto"/>
        <w:ind w:right="-23"/>
        <w:jc w:val="both"/>
        <w:rPr>
          <w:b/>
          <w:color w:val="000000" w:themeColor="text1"/>
          <w:sz w:val="20"/>
          <w:szCs w:val="20"/>
        </w:rPr>
      </w:pPr>
    </w:p>
    <w:p w14:paraId="329A4021" w14:textId="73253BE6" w:rsidR="003F74EB" w:rsidRPr="00C137A5" w:rsidRDefault="003F74EB" w:rsidP="003F74EB">
      <w:pPr>
        <w:spacing w:line="288" w:lineRule="auto"/>
        <w:ind w:right="-23"/>
        <w:jc w:val="both"/>
        <w:rPr>
          <w:b/>
          <w:color w:val="000000" w:themeColor="text1"/>
          <w:sz w:val="20"/>
          <w:szCs w:val="20"/>
        </w:rPr>
      </w:pPr>
      <w:r w:rsidRPr="00C137A5">
        <w:rPr>
          <w:b/>
          <w:color w:val="000000" w:themeColor="text1"/>
          <w:sz w:val="20"/>
          <w:szCs w:val="20"/>
        </w:rPr>
        <w:t>Titration-3: Removal of hardness using ion exchange method</w:t>
      </w:r>
    </w:p>
    <w:p w14:paraId="5DEFFEB2" w14:textId="77777777" w:rsidR="003F74EB" w:rsidRPr="00C137A5" w:rsidRDefault="003F74EB" w:rsidP="003F74EB">
      <w:pPr>
        <w:spacing w:line="288" w:lineRule="auto"/>
        <w:ind w:right="-23"/>
        <w:jc w:val="both"/>
        <w:rPr>
          <w:color w:val="000000" w:themeColor="text1"/>
          <w:sz w:val="20"/>
          <w:szCs w:val="20"/>
        </w:rPr>
      </w:pPr>
      <w:r w:rsidRPr="00C137A5">
        <w:rPr>
          <w:color w:val="000000" w:themeColor="text1"/>
          <w:sz w:val="20"/>
          <w:szCs w:val="20"/>
        </w:rPr>
        <w:t xml:space="preserve">Arrange the ion exchange column on to a burette stand and place a clean funnel on top of the column. Pour the hard water sample (around 40 to 50 mL) remaining after the completion of Titration – 2 through the funnel and into the ion exchange column. Place a clean beaker under the column and collect the </w:t>
      </w:r>
      <w:proofErr w:type="spellStart"/>
      <w:r w:rsidRPr="00C137A5">
        <w:rPr>
          <w:color w:val="000000" w:themeColor="text1"/>
          <w:sz w:val="20"/>
          <w:szCs w:val="20"/>
        </w:rPr>
        <w:t>waterpassing</w:t>
      </w:r>
      <w:proofErr w:type="spellEnd"/>
      <w:r w:rsidRPr="00C137A5">
        <w:rPr>
          <w:color w:val="000000" w:themeColor="text1"/>
          <w:sz w:val="20"/>
          <w:szCs w:val="20"/>
        </w:rPr>
        <w:t xml:space="preserve"> through the column over a period of 10minutes. Adjust the valve of the column to match the duration of outflow.</w:t>
      </w:r>
    </w:p>
    <w:p w14:paraId="52D37313" w14:textId="77777777" w:rsidR="003F74EB" w:rsidRPr="00C137A5" w:rsidRDefault="003F74EB" w:rsidP="003F74EB">
      <w:pPr>
        <w:spacing w:line="288" w:lineRule="auto"/>
        <w:ind w:right="-23"/>
        <w:jc w:val="both"/>
        <w:rPr>
          <w:color w:val="000000" w:themeColor="text1"/>
          <w:sz w:val="20"/>
          <w:szCs w:val="20"/>
        </w:rPr>
      </w:pPr>
      <w:r w:rsidRPr="00C137A5">
        <w:rPr>
          <w:color w:val="000000" w:themeColor="text1"/>
          <w:sz w:val="20"/>
          <w:szCs w:val="20"/>
        </w:rPr>
        <w:t>From the water collected through the column, pipette out 20 mL into a clean conical flask and repeat the EDTA titration as carried out above. Note down the volume of EDTA consumed as ‘V</w:t>
      </w:r>
      <w:r w:rsidRPr="00C137A5">
        <w:rPr>
          <w:color w:val="000000" w:themeColor="text1"/>
          <w:sz w:val="20"/>
          <w:szCs w:val="20"/>
          <w:vertAlign w:val="subscript"/>
        </w:rPr>
        <w:t>3</w:t>
      </w:r>
      <w:r w:rsidRPr="00C137A5">
        <w:rPr>
          <w:color w:val="000000" w:themeColor="text1"/>
          <w:sz w:val="20"/>
          <w:szCs w:val="20"/>
        </w:rPr>
        <w:t>’.</w:t>
      </w:r>
    </w:p>
    <w:p w14:paraId="53128261" w14:textId="77777777" w:rsidR="003F74EB" w:rsidRPr="00C137A5" w:rsidRDefault="003F74EB" w:rsidP="003F74EB">
      <w:pPr>
        <w:spacing w:line="288" w:lineRule="auto"/>
        <w:ind w:right="-23"/>
        <w:jc w:val="both"/>
        <w:rPr>
          <w:color w:val="000000" w:themeColor="text1"/>
          <w:sz w:val="20"/>
          <w:szCs w:val="20"/>
        </w:rPr>
      </w:pPr>
    </w:p>
    <w:p w14:paraId="62486C05" w14:textId="77777777" w:rsidR="003F74EB" w:rsidRPr="00C137A5" w:rsidRDefault="003F74EB" w:rsidP="003F74EB">
      <w:pPr>
        <w:spacing w:line="288" w:lineRule="auto"/>
        <w:ind w:right="-23"/>
        <w:jc w:val="both"/>
        <w:rPr>
          <w:b/>
          <w:color w:val="000000" w:themeColor="text1"/>
          <w:sz w:val="20"/>
          <w:szCs w:val="20"/>
        </w:rPr>
      </w:pPr>
    </w:p>
    <w:p w14:paraId="62EDAF5F" w14:textId="77777777" w:rsidR="003F74EB" w:rsidRPr="00C137A5" w:rsidRDefault="003F74EB" w:rsidP="003F74EB">
      <w:pPr>
        <w:spacing w:line="288" w:lineRule="auto"/>
        <w:ind w:right="-23"/>
        <w:jc w:val="both"/>
        <w:rPr>
          <w:b/>
          <w:color w:val="000000" w:themeColor="text1"/>
          <w:sz w:val="20"/>
          <w:szCs w:val="20"/>
        </w:rPr>
      </w:pPr>
      <w:r w:rsidRPr="00C137A5">
        <w:rPr>
          <w:b/>
          <w:color w:val="000000" w:themeColor="text1"/>
          <w:sz w:val="20"/>
          <w:szCs w:val="20"/>
        </w:rPr>
        <w:lastRenderedPageBreak/>
        <w:t>Calculation:</w:t>
      </w:r>
    </w:p>
    <w:p w14:paraId="4B99056E" w14:textId="12B3E872" w:rsidR="003F74EB" w:rsidRDefault="005552F7" w:rsidP="003F74EB">
      <w:pPr>
        <w:spacing w:line="288" w:lineRule="auto"/>
        <w:ind w:right="-23"/>
        <w:jc w:val="both"/>
        <w:rPr>
          <w:color w:val="000000" w:themeColor="text1"/>
          <w:sz w:val="20"/>
          <w:szCs w:val="20"/>
        </w:rPr>
      </w:pPr>
      <w:r>
        <w:rPr>
          <w:noProof/>
          <w:color w:val="000000" w:themeColor="text1"/>
          <w:sz w:val="20"/>
          <w:szCs w:val="20"/>
        </w:rPr>
        <w:drawing>
          <wp:inline distT="0" distB="0" distL="0" distR="0" wp14:anchorId="0697E697" wp14:editId="395C2B82">
            <wp:extent cx="4365807" cy="5766667"/>
            <wp:effectExtent l="4445"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45" t="17870" r="54967" b="3810"/>
                    <a:stretch/>
                  </pic:blipFill>
                  <pic:spPr bwMode="auto">
                    <a:xfrm rot="5400000">
                      <a:off x="0" y="0"/>
                      <a:ext cx="4368661" cy="5770437"/>
                    </a:xfrm>
                    <a:prstGeom prst="rect">
                      <a:avLst/>
                    </a:prstGeom>
                    <a:noFill/>
                    <a:ln>
                      <a:noFill/>
                    </a:ln>
                    <a:extLst>
                      <a:ext uri="{53640926-AAD7-44D8-BBD7-CCE9431645EC}">
                        <a14:shadowObscured xmlns:a14="http://schemas.microsoft.com/office/drawing/2010/main"/>
                      </a:ext>
                    </a:extLst>
                  </pic:spPr>
                </pic:pic>
              </a:graphicData>
            </a:graphic>
          </wp:inline>
        </w:drawing>
      </w:r>
    </w:p>
    <w:p w14:paraId="1AE91E02" w14:textId="77777777" w:rsidR="00DF005D" w:rsidRPr="00C137A5" w:rsidRDefault="00DF005D" w:rsidP="003F74EB">
      <w:pPr>
        <w:spacing w:line="288" w:lineRule="auto"/>
        <w:ind w:right="-23"/>
        <w:jc w:val="both"/>
        <w:rPr>
          <w:color w:val="000000" w:themeColor="text1"/>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8"/>
        <w:gridCol w:w="3066"/>
        <w:gridCol w:w="1418"/>
        <w:gridCol w:w="1417"/>
        <w:gridCol w:w="1999"/>
      </w:tblGrid>
      <w:tr w:rsidR="003F74EB" w:rsidRPr="00C137A5" w14:paraId="39A7A8AD" w14:textId="77777777" w:rsidTr="1B28AFCE">
        <w:trPr>
          <w:cantSplit/>
          <w:trHeight w:val="270"/>
          <w:jc w:val="center"/>
        </w:trPr>
        <w:tc>
          <w:tcPr>
            <w:tcW w:w="978" w:type="dxa"/>
            <w:vMerge w:val="restart"/>
          </w:tcPr>
          <w:p w14:paraId="2CC10853" w14:textId="1FFDF1D2" w:rsidR="003F74EB" w:rsidRPr="00C137A5" w:rsidRDefault="003F74EB" w:rsidP="002556A6">
            <w:pPr>
              <w:spacing w:line="288" w:lineRule="auto"/>
              <w:ind w:right="-23"/>
              <w:rPr>
                <w:b/>
                <w:color w:val="000000" w:themeColor="text1"/>
                <w:sz w:val="20"/>
                <w:szCs w:val="20"/>
              </w:rPr>
            </w:pPr>
            <w:r w:rsidRPr="00C137A5">
              <w:rPr>
                <w:b/>
                <w:color w:val="000000" w:themeColor="text1"/>
                <w:sz w:val="20"/>
                <w:szCs w:val="20"/>
              </w:rPr>
              <w:t>S. No.</w:t>
            </w:r>
          </w:p>
        </w:tc>
        <w:tc>
          <w:tcPr>
            <w:tcW w:w="3066" w:type="dxa"/>
            <w:vMerge w:val="restart"/>
          </w:tcPr>
          <w:p w14:paraId="3ED68A48" w14:textId="77777777" w:rsidR="003F74EB" w:rsidRPr="00C137A5" w:rsidRDefault="003F74EB" w:rsidP="002556A6">
            <w:pPr>
              <w:spacing w:line="288" w:lineRule="auto"/>
              <w:ind w:right="-23"/>
              <w:jc w:val="center"/>
              <w:rPr>
                <w:b/>
                <w:color w:val="000000" w:themeColor="text1"/>
                <w:sz w:val="20"/>
                <w:szCs w:val="20"/>
              </w:rPr>
            </w:pPr>
            <w:r w:rsidRPr="00C137A5">
              <w:rPr>
                <w:b/>
                <w:color w:val="000000" w:themeColor="text1"/>
                <w:sz w:val="20"/>
                <w:szCs w:val="20"/>
              </w:rPr>
              <w:t>Volume of sample hard water (mL)</w:t>
            </w:r>
          </w:p>
        </w:tc>
        <w:tc>
          <w:tcPr>
            <w:tcW w:w="2835" w:type="dxa"/>
            <w:gridSpan w:val="2"/>
          </w:tcPr>
          <w:p w14:paraId="60D184E3" w14:textId="77777777" w:rsidR="003F74EB" w:rsidRPr="00C137A5" w:rsidRDefault="003F74EB" w:rsidP="002556A6">
            <w:pPr>
              <w:spacing w:line="288" w:lineRule="auto"/>
              <w:ind w:right="-23"/>
              <w:jc w:val="center"/>
              <w:rPr>
                <w:b/>
                <w:color w:val="000000" w:themeColor="text1"/>
                <w:sz w:val="20"/>
                <w:szCs w:val="20"/>
              </w:rPr>
            </w:pPr>
            <w:r w:rsidRPr="00C137A5">
              <w:rPr>
                <w:b/>
                <w:color w:val="000000" w:themeColor="text1"/>
                <w:sz w:val="20"/>
                <w:szCs w:val="20"/>
              </w:rPr>
              <w:t>Burette reading (mL)</w:t>
            </w:r>
          </w:p>
        </w:tc>
        <w:tc>
          <w:tcPr>
            <w:tcW w:w="1999" w:type="dxa"/>
            <w:vMerge w:val="restart"/>
          </w:tcPr>
          <w:p w14:paraId="4E0537D7" w14:textId="77777777" w:rsidR="003F74EB" w:rsidRPr="00C137A5" w:rsidRDefault="003F74EB" w:rsidP="002556A6">
            <w:pPr>
              <w:spacing w:line="288" w:lineRule="auto"/>
              <w:ind w:right="-23"/>
              <w:jc w:val="center"/>
              <w:rPr>
                <w:b/>
                <w:color w:val="000000" w:themeColor="text1"/>
                <w:sz w:val="20"/>
                <w:szCs w:val="20"/>
              </w:rPr>
            </w:pPr>
            <w:r w:rsidRPr="00C137A5">
              <w:rPr>
                <w:b/>
                <w:color w:val="000000" w:themeColor="text1"/>
                <w:sz w:val="20"/>
                <w:szCs w:val="20"/>
              </w:rPr>
              <w:t>Volume of EDTA</w:t>
            </w:r>
          </w:p>
          <w:p w14:paraId="590DE103" w14:textId="77777777" w:rsidR="003F74EB" w:rsidRPr="00C137A5" w:rsidRDefault="003F74EB" w:rsidP="002556A6">
            <w:pPr>
              <w:spacing w:line="288" w:lineRule="auto"/>
              <w:ind w:right="-23"/>
              <w:jc w:val="center"/>
              <w:rPr>
                <w:b/>
                <w:color w:val="000000" w:themeColor="text1"/>
                <w:sz w:val="20"/>
                <w:szCs w:val="20"/>
              </w:rPr>
            </w:pPr>
            <w:r w:rsidRPr="00C137A5">
              <w:rPr>
                <w:b/>
                <w:color w:val="000000" w:themeColor="text1"/>
                <w:sz w:val="20"/>
                <w:szCs w:val="20"/>
              </w:rPr>
              <w:t>(V</w:t>
            </w:r>
            <w:r w:rsidRPr="00C137A5">
              <w:rPr>
                <w:b/>
                <w:color w:val="000000" w:themeColor="text1"/>
                <w:sz w:val="20"/>
                <w:szCs w:val="20"/>
                <w:vertAlign w:val="subscript"/>
              </w:rPr>
              <w:t>3</w:t>
            </w:r>
            <w:r w:rsidRPr="00C137A5">
              <w:rPr>
                <w:b/>
                <w:color w:val="000000" w:themeColor="text1"/>
                <w:sz w:val="20"/>
                <w:szCs w:val="20"/>
              </w:rPr>
              <w:t>, mL)</w:t>
            </w:r>
          </w:p>
        </w:tc>
      </w:tr>
      <w:tr w:rsidR="003F74EB" w:rsidRPr="00C137A5" w14:paraId="67AB1236" w14:textId="77777777" w:rsidTr="1B28AFCE">
        <w:trPr>
          <w:cantSplit/>
          <w:trHeight w:val="543"/>
          <w:jc w:val="center"/>
        </w:trPr>
        <w:tc>
          <w:tcPr>
            <w:tcW w:w="978" w:type="dxa"/>
            <w:vMerge/>
          </w:tcPr>
          <w:p w14:paraId="1299C43A" w14:textId="77777777" w:rsidR="003F74EB" w:rsidRPr="00C137A5" w:rsidRDefault="003F74EB" w:rsidP="002556A6">
            <w:pPr>
              <w:spacing w:line="288" w:lineRule="auto"/>
              <w:ind w:right="-23"/>
              <w:jc w:val="both"/>
              <w:rPr>
                <w:b/>
                <w:color w:val="000000" w:themeColor="text1"/>
                <w:sz w:val="20"/>
                <w:szCs w:val="20"/>
              </w:rPr>
            </w:pPr>
          </w:p>
        </w:tc>
        <w:tc>
          <w:tcPr>
            <w:tcW w:w="3066" w:type="dxa"/>
            <w:vMerge/>
          </w:tcPr>
          <w:p w14:paraId="4DDBEF00" w14:textId="77777777" w:rsidR="003F74EB" w:rsidRPr="00C137A5" w:rsidRDefault="003F74EB" w:rsidP="002556A6">
            <w:pPr>
              <w:spacing w:line="288" w:lineRule="auto"/>
              <w:ind w:right="-23"/>
              <w:jc w:val="both"/>
              <w:rPr>
                <w:b/>
                <w:color w:val="000000" w:themeColor="text1"/>
                <w:sz w:val="20"/>
                <w:szCs w:val="20"/>
              </w:rPr>
            </w:pPr>
          </w:p>
        </w:tc>
        <w:tc>
          <w:tcPr>
            <w:tcW w:w="1418" w:type="dxa"/>
          </w:tcPr>
          <w:p w14:paraId="70D01D7C" w14:textId="77777777" w:rsidR="003F74EB" w:rsidRPr="00C137A5" w:rsidRDefault="003F74EB" w:rsidP="002556A6">
            <w:pPr>
              <w:spacing w:line="288" w:lineRule="auto"/>
              <w:ind w:right="-23"/>
              <w:jc w:val="center"/>
              <w:rPr>
                <w:b/>
                <w:color w:val="000000" w:themeColor="text1"/>
                <w:sz w:val="20"/>
                <w:szCs w:val="20"/>
              </w:rPr>
            </w:pPr>
            <w:r w:rsidRPr="00C137A5">
              <w:rPr>
                <w:b/>
                <w:color w:val="000000" w:themeColor="text1"/>
                <w:sz w:val="20"/>
                <w:szCs w:val="20"/>
              </w:rPr>
              <w:t>Initial</w:t>
            </w:r>
          </w:p>
        </w:tc>
        <w:tc>
          <w:tcPr>
            <w:tcW w:w="1417" w:type="dxa"/>
          </w:tcPr>
          <w:p w14:paraId="7E4A3DA1" w14:textId="77777777" w:rsidR="003F74EB" w:rsidRPr="00C137A5" w:rsidRDefault="003F74EB" w:rsidP="002556A6">
            <w:pPr>
              <w:spacing w:line="288" w:lineRule="auto"/>
              <w:ind w:right="-23"/>
              <w:jc w:val="center"/>
              <w:rPr>
                <w:b/>
                <w:color w:val="000000" w:themeColor="text1"/>
                <w:sz w:val="20"/>
                <w:szCs w:val="20"/>
              </w:rPr>
            </w:pPr>
            <w:r w:rsidRPr="00C137A5">
              <w:rPr>
                <w:b/>
                <w:color w:val="000000" w:themeColor="text1"/>
                <w:sz w:val="20"/>
                <w:szCs w:val="20"/>
              </w:rPr>
              <w:t>Final</w:t>
            </w:r>
          </w:p>
        </w:tc>
        <w:tc>
          <w:tcPr>
            <w:tcW w:w="1999" w:type="dxa"/>
            <w:vMerge/>
          </w:tcPr>
          <w:p w14:paraId="3461D779" w14:textId="77777777" w:rsidR="003F74EB" w:rsidRPr="00C137A5" w:rsidRDefault="003F74EB" w:rsidP="002556A6">
            <w:pPr>
              <w:spacing w:line="288" w:lineRule="auto"/>
              <w:ind w:right="-23"/>
              <w:jc w:val="both"/>
              <w:rPr>
                <w:b/>
                <w:color w:val="000000" w:themeColor="text1"/>
                <w:sz w:val="20"/>
                <w:szCs w:val="20"/>
              </w:rPr>
            </w:pPr>
          </w:p>
        </w:tc>
      </w:tr>
      <w:tr w:rsidR="003F74EB" w:rsidRPr="00C137A5" w14:paraId="6804FFBD" w14:textId="77777777" w:rsidTr="1B28AFCE">
        <w:trPr>
          <w:cantSplit/>
          <w:trHeight w:val="180"/>
          <w:jc w:val="center"/>
        </w:trPr>
        <w:tc>
          <w:tcPr>
            <w:tcW w:w="978" w:type="dxa"/>
          </w:tcPr>
          <w:p w14:paraId="249FAAB8" w14:textId="77777777" w:rsidR="003F74EB" w:rsidRPr="00C137A5" w:rsidRDefault="003F74EB" w:rsidP="002556A6">
            <w:pPr>
              <w:spacing w:line="288" w:lineRule="auto"/>
              <w:ind w:right="-23"/>
              <w:jc w:val="both"/>
              <w:rPr>
                <w:bCs/>
                <w:color w:val="000000" w:themeColor="text1"/>
                <w:sz w:val="20"/>
                <w:szCs w:val="20"/>
              </w:rPr>
            </w:pPr>
            <w:r w:rsidRPr="00C137A5">
              <w:rPr>
                <w:bCs/>
                <w:color w:val="000000" w:themeColor="text1"/>
                <w:sz w:val="20"/>
                <w:szCs w:val="20"/>
              </w:rPr>
              <w:t>1</w:t>
            </w:r>
          </w:p>
        </w:tc>
        <w:tc>
          <w:tcPr>
            <w:tcW w:w="3066" w:type="dxa"/>
          </w:tcPr>
          <w:p w14:paraId="6B441830"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20</w:t>
            </w:r>
          </w:p>
        </w:tc>
        <w:tc>
          <w:tcPr>
            <w:tcW w:w="1418" w:type="dxa"/>
          </w:tcPr>
          <w:p w14:paraId="370D6AA5"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0</w:t>
            </w:r>
          </w:p>
        </w:tc>
        <w:tc>
          <w:tcPr>
            <w:tcW w:w="1417" w:type="dxa"/>
          </w:tcPr>
          <w:p w14:paraId="7A036E3D"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3</w:t>
            </w:r>
          </w:p>
        </w:tc>
        <w:tc>
          <w:tcPr>
            <w:tcW w:w="1999" w:type="dxa"/>
          </w:tcPr>
          <w:p w14:paraId="68D9363B"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3</w:t>
            </w:r>
          </w:p>
        </w:tc>
      </w:tr>
      <w:tr w:rsidR="003F74EB" w:rsidRPr="00C137A5" w14:paraId="5E837EDC" w14:textId="77777777" w:rsidTr="1B28AFCE">
        <w:trPr>
          <w:cantSplit/>
          <w:trHeight w:val="180"/>
          <w:jc w:val="center"/>
        </w:trPr>
        <w:tc>
          <w:tcPr>
            <w:tcW w:w="978" w:type="dxa"/>
          </w:tcPr>
          <w:p w14:paraId="78E884CA" w14:textId="77777777" w:rsidR="003F74EB" w:rsidRPr="00C137A5" w:rsidRDefault="003F74EB" w:rsidP="002556A6">
            <w:pPr>
              <w:spacing w:line="288" w:lineRule="auto"/>
              <w:ind w:right="-23"/>
              <w:jc w:val="both"/>
              <w:rPr>
                <w:bCs/>
                <w:color w:val="000000" w:themeColor="text1"/>
                <w:sz w:val="20"/>
                <w:szCs w:val="20"/>
              </w:rPr>
            </w:pPr>
            <w:r w:rsidRPr="00C137A5">
              <w:rPr>
                <w:bCs/>
                <w:color w:val="000000" w:themeColor="text1"/>
                <w:sz w:val="20"/>
                <w:szCs w:val="20"/>
              </w:rPr>
              <w:t>2</w:t>
            </w:r>
          </w:p>
        </w:tc>
        <w:tc>
          <w:tcPr>
            <w:tcW w:w="3066" w:type="dxa"/>
          </w:tcPr>
          <w:p w14:paraId="7A472451"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20</w:t>
            </w:r>
          </w:p>
        </w:tc>
        <w:tc>
          <w:tcPr>
            <w:tcW w:w="1418" w:type="dxa"/>
          </w:tcPr>
          <w:p w14:paraId="05F7728E"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0</w:t>
            </w:r>
          </w:p>
        </w:tc>
        <w:tc>
          <w:tcPr>
            <w:tcW w:w="1417" w:type="dxa"/>
          </w:tcPr>
          <w:p w14:paraId="64C1B599"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2.6</w:t>
            </w:r>
          </w:p>
        </w:tc>
        <w:tc>
          <w:tcPr>
            <w:tcW w:w="1999" w:type="dxa"/>
          </w:tcPr>
          <w:p w14:paraId="52557B8A"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2.6</w:t>
            </w:r>
          </w:p>
        </w:tc>
      </w:tr>
      <w:tr w:rsidR="003F74EB" w:rsidRPr="00C137A5" w14:paraId="30CA58A2" w14:textId="77777777" w:rsidTr="1B28AFCE">
        <w:trPr>
          <w:cantSplit/>
          <w:trHeight w:val="180"/>
          <w:jc w:val="center"/>
        </w:trPr>
        <w:tc>
          <w:tcPr>
            <w:tcW w:w="978" w:type="dxa"/>
          </w:tcPr>
          <w:p w14:paraId="57AB7477" w14:textId="77777777" w:rsidR="003F74EB" w:rsidRPr="00C137A5" w:rsidRDefault="003F74EB" w:rsidP="002556A6">
            <w:pPr>
              <w:spacing w:line="288" w:lineRule="auto"/>
              <w:ind w:right="-23"/>
              <w:jc w:val="both"/>
              <w:rPr>
                <w:bCs/>
                <w:color w:val="000000" w:themeColor="text1"/>
                <w:sz w:val="20"/>
                <w:szCs w:val="20"/>
              </w:rPr>
            </w:pPr>
            <w:r w:rsidRPr="00C137A5">
              <w:rPr>
                <w:bCs/>
                <w:color w:val="000000" w:themeColor="text1"/>
                <w:sz w:val="20"/>
                <w:szCs w:val="20"/>
              </w:rPr>
              <w:t>3</w:t>
            </w:r>
          </w:p>
        </w:tc>
        <w:tc>
          <w:tcPr>
            <w:tcW w:w="3066" w:type="dxa"/>
          </w:tcPr>
          <w:p w14:paraId="2498620F"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20</w:t>
            </w:r>
          </w:p>
        </w:tc>
        <w:tc>
          <w:tcPr>
            <w:tcW w:w="1418" w:type="dxa"/>
          </w:tcPr>
          <w:p w14:paraId="3D22F59A"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0</w:t>
            </w:r>
          </w:p>
        </w:tc>
        <w:tc>
          <w:tcPr>
            <w:tcW w:w="1417" w:type="dxa"/>
          </w:tcPr>
          <w:p w14:paraId="2F1FD448"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2.6</w:t>
            </w:r>
          </w:p>
        </w:tc>
        <w:tc>
          <w:tcPr>
            <w:tcW w:w="1999" w:type="dxa"/>
          </w:tcPr>
          <w:p w14:paraId="5D31590E" w14:textId="77777777" w:rsidR="003F74EB" w:rsidRPr="00C137A5" w:rsidRDefault="003F74EB" w:rsidP="002556A6">
            <w:pPr>
              <w:spacing w:line="480" w:lineRule="auto"/>
              <w:ind w:right="-23"/>
              <w:jc w:val="center"/>
              <w:rPr>
                <w:b/>
                <w:color w:val="FF0000"/>
                <w:sz w:val="20"/>
                <w:szCs w:val="20"/>
              </w:rPr>
            </w:pPr>
            <w:r w:rsidRPr="00C137A5">
              <w:rPr>
                <w:b/>
                <w:color w:val="FF0000"/>
                <w:sz w:val="20"/>
                <w:szCs w:val="20"/>
              </w:rPr>
              <w:t>2.6</w:t>
            </w:r>
          </w:p>
        </w:tc>
      </w:tr>
      <w:tr w:rsidR="003F74EB" w:rsidRPr="00C137A5" w14:paraId="0D3B273C" w14:textId="77777777" w:rsidTr="1B28AFCE">
        <w:trPr>
          <w:cantSplit/>
          <w:trHeight w:val="180"/>
          <w:jc w:val="center"/>
        </w:trPr>
        <w:tc>
          <w:tcPr>
            <w:tcW w:w="6879" w:type="dxa"/>
            <w:gridSpan w:val="4"/>
          </w:tcPr>
          <w:p w14:paraId="0A1EBB33" w14:textId="77777777" w:rsidR="003F74EB" w:rsidRPr="00C137A5" w:rsidRDefault="003F74EB" w:rsidP="002556A6">
            <w:pPr>
              <w:spacing w:line="288" w:lineRule="auto"/>
              <w:ind w:right="-23"/>
              <w:jc w:val="right"/>
              <w:rPr>
                <w:b/>
                <w:color w:val="000000" w:themeColor="text1"/>
                <w:sz w:val="20"/>
                <w:szCs w:val="20"/>
              </w:rPr>
            </w:pPr>
            <w:r w:rsidRPr="00C137A5">
              <w:rPr>
                <w:b/>
                <w:color w:val="000000" w:themeColor="text1"/>
                <w:sz w:val="20"/>
                <w:szCs w:val="20"/>
              </w:rPr>
              <w:t xml:space="preserve">                                                             Concordant titer value</w:t>
            </w:r>
          </w:p>
        </w:tc>
        <w:tc>
          <w:tcPr>
            <w:tcW w:w="1999" w:type="dxa"/>
          </w:tcPr>
          <w:p w14:paraId="3CF2D8B6" w14:textId="5EFCC2EF" w:rsidR="003F74EB" w:rsidRPr="00C137A5" w:rsidRDefault="00BC77CA" w:rsidP="00BC77CA">
            <w:pPr>
              <w:spacing w:line="288" w:lineRule="auto"/>
              <w:ind w:right="-23"/>
              <w:jc w:val="center"/>
              <w:rPr>
                <w:b/>
                <w:bCs/>
                <w:color w:val="000000" w:themeColor="text1"/>
                <w:sz w:val="20"/>
                <w:szCs w:val="20"/>
              </w:rPr>
            </w:pPr>
            <w:r w:rsidRPr="00C137A5">
              <w:rPr>
                <w:b/>
                <w:color w:val="FF0000"/>
                <w:sz w:val="20"/>
                <w:szCs w:val="20"/>
              </w:rPr>
              <w:t>2.6</w:t>
            </w:r>
          </w:p>
        </w:tc>
      </w:tr>
    </w:tbl>
    <w:p w14:paraId="0FB78278" w14:textId="77777777" w:rsidR="003F74EB" w:rsidRPr="00C137A5" w:rsidRDefault="003F74EB" w:rsidP="003F74EB">
      <w:pPr>
        <w:spacing w:line="288" w:lineRule="auto"/>
        <w:ind w:right="-23"/>
        <w:jc w:val="both"/>
        <w:rPr>
          <w:color w:val="000000" w:themeColor="text1"/>
          <w:sz w:val="20"/>
          <w:szCs w:val="20"/>
        </w:rPr>
      </w:pPr>
    </w:p>
    <w:p w14:paraId="5B2FEF74" w14:textId="77777777" w:rsidR="003F74EB" w:rsidRPr="00C137A5" w:rsidRDefault="003F74EB" w:rsidP="003F74EB">
      <w:pPr>
        <w:spacing w:line="288" w:lineRule="auto"/>
        <w:ind w:right="-23"/>
        <w:jc w:val="both"/>
        <w:rPr>
          <w:b/>
          <w:color w:val="000000" w:themeColor="text1"/>
          <w:sz w:val="20"/>
          <w:szCs w:val="20"/>
        </w:rPr>
      </w:pPr>
      <w:r w:rsidRPr="00C137A5">
        <w:rPr>
          <w:b/>
          <w:color w:val="000000" w:themeColor="text1"/>
          <w:sz w:val="20"/>
          <w:szCs w:val="20"/>
        </w:rPr>
        <w:t>Result:</w:t>
      </w:r>
    </w:p>
    <w:p w14:paraId="1FC39945" w14:textId="200D5800" w:rsidR="002F3067" w:rsidRDefault="00DF005D">
      <w:r>
        <w:rPr>
          <w:noProof/>
          <w:color w:val="000000" w:themeColor="text1"/>
          <w:sz w:val="20"/>
          <w:szCs w:val="20"/>
        </w:rPr>
        <w:drawing>
          <wp:inline distT="0" distB="0" distL="0" distR="0" wp14:anchorId="48D79BB6" wp14:editId="21A6AA4A">
            <wp:extent cx="1851055" cy="5641211"/>
            <wp:effectExtent l="0" t="889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81" r="75499"/>
                    <a:stretch/>
                  </pic:blipFill>
                  <pic:spPr bwMode="auto">
                    <a:xfrm rot="5400000">
                      <a:off x="0" y="0"/>
                      <a:ext cx="1855380" cy="5654391"/>
                    </a:xfrm>
                    <a:prstGeom prst="rect">
                      <a:avLst/>
                    </a:prstGeom>
                    <a:noFill/>
                    <a:ln>
                      <a:noFill/>
                    </a:ln>
                    <a:extLst>
                      <a:ext uri="{53640926-AAD7-44D8-BBD7-CCE9431645EC}">
                        <a14:shadowObscured xmlns:a14="http://schemas.microsoft.com/office/drawing/2010/main"/>
                      </a:ext>
                    </a:extLst>
                  </pic:spPr>
                </pic:pic>
              </a:graphicData>
            </a:graphic>
          </wp:inline>
        </w:drawing>
      </w:r>
    </w:p>
    <w:sectPr w:rsidR="002F30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2D94"/>
    <w:rsid w:val="001271AB"/>
    <w:rsid w:val="002F3067"/>
    <w:rsid w:val="003F74EB"/>
    <w:rsid w:val="005552F7"/>
    <w:rsid w:val="00612D94"/>
    <w:rsid w:val="00BC77CA"/>
    <w:rsid w:val="00DF005D"/>
    <w:rsid w:val="1B28AFC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FD451"/>
  <w15:docId w15:val="{78956201-7791-42C6-A0DE-29A32D0B8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74EB"/>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customXml" Target="../customXml/item3.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79954A41C7EA4A81527F6F1505CDEE" ma:contentTypeVersion="7" ma:contentTypeDescription="Create a new document." ma:contentTypeScope="" ma:versionID="1dd5716da1a0579b1fc5339f89e4c936">
  <xsd:schema xmlns:xsd="http://www.w3.org/2001/XMLSchema" xmlns:xs="http://www.w3.org/2001/XMLSchema" xmlns:p="http://schemas.microsoft.com/office/2006/metadata/properties" xmlns:ns2="2bdcdaa4-e556-470a-aca7-7d4e10729729" xmlns:ns3="a07795de-985f-473f-b08c-e579178f29a0" targetNamespace="http://schemas.microsoft.com/office/2006/metadata/properties" ma:root="true" ma:fieldsID="41e50ff60bdfc3fd527f0690561870cb" ns2:_="" ns3:_="">
    <xsd:import namespace="2bdcdaa4-e556-470a-aca7-7d4e10729729"/>
    <xsd:import namespace="a07795de-985f-473f-b08c-e579178f29a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dcdaa4-e556-470a-aca7-7d4e107297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07795de-985f-473f-b08c-e579178f29a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435641E-3C9F-410F-AFB1-BD8366C816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dcdaa4-e556-470a-aca7-7d4e10729729"/>
    <ds:schemaRef ds:uri="a07795de-985f-473f-b08c-e579178f29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9F7FD7-EBDD-4D0C-9ED4-E364417712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4727591-AA08-4859-AF59-30C53DC1F2B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3</Pages>
  <Words>398</Words>
  <Characters>2269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Abhinav Dinesh Srivatsa</cp:lastModifiedBy>
  <cp:revision>5</cp:revision>
  <dcterms:created xsi:type="dcterms:W3CDTF">2021-03-02T05:07:00Z</dcterms:created>
  <dcterms:modified xsi:type="dcterms:W3CDTF">2021-12-26T13:39:00Z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0x0101000B79954A41C7EA4A81527F6F1505CDEE</vt:lpwstr>
  </property>
</Properties>
</file>