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1A5B" w14:textId="77777777" w:rsidR="00FF4231" w:rsidRDefault="00FF4231">
      <w:r>
        <w:t>21BDS0340</w:t>
      </w:r>
    </w:p>
    <w:p w14:paraId="40CED1A2" w14:textId="77777777" w:rsidR="00FF4231" w:rsidRDefault="00FF4231">
      <w:r>
        <w:t xml:space="preserve">Abhinav Dinesh Srivatsa </w:t>
      </w:r>
    </w:p>
    <w:p w14:paraId="7676D16D" w14:textId="77777777" w:rsidR="00FF4231" w:rsidRDefault="00FF4231">
      <w:r>
        <w:t>Technical Report Writing</w:t>
      </w:r>
    </w:p>
    <w:p w14:paraId="7C1736CE" w14:textId="5CBF27E7" w:rsidR="00FF4231" w:rsidRDefault="00FF4231" w:rsidP="00FF4231">
      <w:pPr>
        <w:jc w:val="center"/>
      </w:pPr>
      <w:r>
        <w:t xml:space="preserve">Assignment – </w:t>
      </w:r>
      <w:r w:rsidR="00BA2ADF">
        <w:t>V</w:t>
      </w:r>
    </w:p>
    <w:p w14:paraId="2C6A9E1D" w14:textId="21DA1200" w:rsidR="00AD0DCB" w:rsidRDefault="003B47D1" w:rsidP="003B47D1">
      <w:r w:rsidRPr="003B47D1">
        <w:rPr>
          <w:noProof/>
        </w:rPr>
        <w:drawing>
          <wp:inline distT="0" distB="0" distL="0" distR="0" wp14:anchorId="1D96BBBD" wp14:editId="32A5E8A0">
            <wp:extent cx="37719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372E" w14:textId="7194422D" w:rsidR="00096B16" w:rsidRPr="00096B16" w:rsidRDefault="00096B16" w:rsidP="00096B16">
      <w:pPr>
        <w:rPr>
          <w:b/>
          <w:bCs/>
        </w:rPr>
      </w:pPr>
      <w:r w:rsidRPr="00096B16">
        <w:rPr>
          <w:b/>
          <w:bCs/>
        </w:rPr>
        <w:t xml:space="preserve">Q. </w:t>
      </w:r>
      <w:r w:rsidR="003B47D1" w:rsidRPr="00096B16">
        <w:rPr>
          <w:b/>
          <w:bCs/>
        </w:rPr>
        <w:t>What does the graph exactly show?</w:t>
      </w:r>
    </w:p>
    <w:p w14:paraId="4246E4FD" w14:textId="3F434B5E" w:rsidR="00096B16" w:rsidRDefault="00096B16" w:rsidP="00096B16">
      <w:r>
        <w:t xml:space="preserve">A. </w:t>
      </w:r>
      <w:r w:rsidR="003B47D1">
        <w:t xml:space="preserve">The graph shows the persistence of symptoms that stay with a group of individuals who were infected by Covid-19 for the first five weeks. From the graph, we can see that the most prevalent symptom is fatigue, affecting 1 in </w:t>
      </w:r>
      <w:r w:rsidR="00096C56">
        <w:t>8</w:t>
      </w:r>
      <w:r w:rsidR="003B47D1">
        <w:t xml:space="preserve"> people approximately. The least prevalent symptom is abdominal pain, affecting 1 in 42 people approximately.</w:t>
      </w:r>
    </w:p>
    <w:p w14:paraId="7EEE906C" w14:textId="4E116062" w:rsidR="00096B16" w:rsidRPr="00096B16" w:rsidRDefault="00096B16" w:rsidP="00096B16">
      <w:pPr>
        <w:rPr>
          <w:b/>
          <w:bCs/>
        </w:rPr>
      </w:pPr>
      <w:r w:rsidRPr="00096B16">
        <w:rPr>
          <w:b/>
          <w:bCs/>
        </w:rPr>
        <w:t>Q. Which two symptoms are the most common in Covid-19 patients?</w:t>
      </w:r>
    </w:p>
    <w:p w14:paraId="59356402" w14:textId="113D10E6" w:rsidR="00096B16" w:rsidRDefault="00096B16" w:rsidP="00096B16">
      <w:r>
        <w:t>A. The most common symptom among the Covid-19 patients is fatigue, affecting 11.8% or 1 in 8 people and cough, affecting 10.9% or 1 in 9 people.</w:t>
      </w:r>
    </w:p>
    <w:p w14:paraId="6EBDF436" w14:textId="0027C12E" w:rsidR="00096B16" w:rsidRDefault="00096B16" w:rsidP="00096B16">
      <w:pPr>
        <w:rPr>
          <w:b/>
          <w:bCs/>
        </w:rPr>
      </w:pPr>
      <w:r w:rsidRPr="00096B16">
        <w:rPr>
          <w:b/>
          <w:bCs/>
        </w:rPr>
        <w:t>Q. Mention some home care remedies if confirmed with Covid-19.</w:t>
      </w:r>
    </w:p>
    <w:p w14:paraId="102AB0EB" w14:textId="3F687BFE" w:rsidR="00096B16" w:rsidRDefault="00096B16" w:rsidP="00096B16">
      <w:r>
        <w:t xml:space="preserve">A. </w:t>
      </w:r>
      <w:r w:rsidR="00B23464">
        <w:t>A few home care remedies for someone who is confirmed to have Covid-19 is to isolate themselves, wear a triple layered mask to prevent the spread to others and treat it like they have a fever, lots of rest, fluids to drink and frequent temperature checks.</w:t>
      </w:r>
    </w:p>
    <w:p w14:paraId="2669A75A" w14:textId="76F9CBCF" w:rsidR="00B23464" w:rsidRDefault="00B23464" w:rsidP="00096B16"/>
    <w:p w14:paraId="680CB843" w14:textId="51D755E8" w:rsidR="00B23464" w:rsidRPr="00B23464" w:rsidRDefault="00B23464" w:rsidP="00096B16">
      <w:pPr>
        <w:rPr>
          <w:b/>
          <w:bCs/>
          <w:u w:val="single"/>
        </w:rPr>
      </w:pPr>
      <w:r>
        <w:rPr>
          <w:b/>
          <w:bCs/>
          <w:u w:val="single"/>
        </w:rPr>
        <w:t>Second question on the next page.</w:t>
      </w:r>
    </w:p>
    <w:p w14:paraId="1AADC4DF" w14:textId="4E3B7EBC" w:rsidR="00B23464" w:rsidRDefault="00B23464" w:rsidP="00096B16">
      <w:r w:rsidRPr="00B23464">
        <w:rPr>
          <w:noProof/>
        </w:rPr>
        <w:lastRenderedPageBreak/>
        <w:drawing>
          <wp:inline distT="0" distB="0" distL="0" distR="0" wp14:anchorId="286BA6B8" wp14:editId="25D1A6D4">
            <wp:extent cx="3381847" cy="2191056"/>
            <wp:effectExtent l="0" t="0" r="9525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E04A" w14:textId="2936CA6D" w:rsidR="00D8582F" w:rsidRDefault="00D8582F" w:rsidP="00096B16">
      <w:pPr>
        <w:rPr>
          <w:b/>
          <w:bCs/>
        </w:rPr>
      </w:pPr>
      <w:r w:rsidRPr="00D8582F">
        <w:rPr>
          <w:b/>
          <w:bCs/>
        </w:rPr>
        <w:t>Q. Which sports are relatively popular among students?</w:t>
      </w:r>
    </w:p>
    <w:p w14:paraId="3600824D" w14:textId="0FBF5007" w:rsidR="00D8582F" w:rsidRDefault="00D8582F" w:rsidP="00096B16">
      <w:r>
        <w:t xml:space="preserve">A. </w:t>
      </w:r>
      <w:r w:rsidR="004077D7">
        <w:t>The three equally most popular sports are football, basketball and badminton.</w:t>
      </w:r>
    </w:p>
    <w:p w14:paraId="396DD51D" w14:textId="61982035" w:rsidR="00B9528F" w:rsidRDefault="00B9528F" w:rsidP="00096B16">
      <w:pPr>
        <w:rPr>
          <w:b/>
          <w:bCs/>
        </w:rPr>
      </w:pPr>
      <w:r w:rsidRPr="00B9528F">
        <w:rPr>
          <w:b/>
          <w:bCs/>
        </w:rPr>
        <w:t>Q. What kind of information does the pie chart offer?</w:t>
      </w:r>
    </w:p>
    <w:p w14:paraId="2418871E" w14:textId="0E5D5B61" w:rsidR="00B9528F" w:rsidRDefault="00B9528F" w:rsidP="00096B16">
      <w:r>
        <w:t>A. The pie chart offers the information of the popularity of sports by percentage for a certain college’s students.</w:t>
      </w:r>
    </w:p>
    <w:p w14:paraId="2E87577B" w14:textId="704B83A8" w:rsidR="00B9528F" w:rsidRDefault="00B9528F" w:rsidP="00096B16">
      <w:pPr>
        <w:rPr>
          <w:b/>
          <w:bCs/>
        </w:rPr>
      </w:pPr>
      <w:r w:rsidRPr="00B9528F">
        <w:rPr>
          <w:b/>
          <w:bCs/>
        </w:rPr>
        <w:t>Q. Which two sports are unfamiliar in your opinion and why?</w:t>
      </w:r>
    </w:p>
    <w:p w14:paraId="1C06B2A1" w14:textId="3F8EA7E5" w:rsidR="00B9528F" w:rsidRPr="00B9528F" w:rsidRDefault="00B9528F" w:rsidP="00096B16">
      <w:r>
        <w:t>A. The two unfamiliar sports are hockey and cricket, each with a respective 12.5% popularity rating, while the other 3 sports football, basketball and badminton each have a 25% popularity.</w:t>
      </w:r>
    </w:p>
    <w:sectPr w:rsidR="00B9528F" w:rsidRPr="00B9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956"/>
    <w:multiLevelType w:val="hybridMultilevel"/>
    <w:tmpl w:val="F72857FE"/>
    <w:lvl w:ilvl="0" w:tplc="40090015">
      <w:start w:val="1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940E3"/>
    <w:multiLevelType w:val="hybridMultilevel"/>
    <w:tmpl w:val="992CCF5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90DAC"/>
    <w:multiLevelType w:val="hybridMultilevel"/>
    <w:tmpl w:val="477EF9DE"/>
    <w:lvl w:ilvl="0" w:tplc="9C3AF630">
      <w:start w:val="17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0604"/>
    <w:multiLevelType w:val="hybridMultilevel"/>
    <w:tmpl w:val="9BB02B24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5751A"/>
    <w:multiLevelType w:val="hybridMultilevel"/>
    <w:tmpl w:val="F81E2DC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F0CAC"/>
    <w:multiLevelType w:val="hybridMultilevel"/>
    <w:tmpl w:val="7E806E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0834">
    <w:abstractNumId w:val="1"/>
  </w:num>
  <w:num w:numId="2" w16cid:durableId="466701832">
    <w:abstractNumId w:val="2"/>
  </w:num>
  <w:num w:numId="3" w16cid:durableId="261454138">
    <w:abstractNumId w:val="0"/>
  </w:num>
  <w:num w:numId="4" w16cid:durableId="748694113">
    <w:abstractNumId w:val="4"/>
  </w:num>
  <w:num w:numId="5" w16cid:durableId="81030923">
    <w:abstractNumId w:val="3"/>
  </w:num>
  <w:num w:numId="6" w16cid:durableId="63143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31"/>
    <w:rsid w:val="00096B16"/>
    <w:rsid w:val="00096C56"/>
    <w:rsid w:val="003B47D1"/>
    <w:rsid w:val="004077D7"/>
    <w:rsid w:val="00AD0DCB"/>
    <w:rsid w:val="00B23464"/>
    <w:rsid w:val="00B9528F"/>
    <w:rsid w:val="00BA2ADF"/>
    <w:rsid w:val="00D8582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9C6C"/>
  <w15:chartTrackingRefBased/>
  <w15:docId w15:val="{76560E3E-A7C7-4A12-B8D6-EF9D2D8B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10</cp:revision>
  <dcterms:created xsi:type="dcterms:W3CDTF">2022-10-15T14:11:00Z</dcterms:created>
  <dcterms:modified xsi:type="dcterms:W3CDTF">2022-10-15T15:07:00Z</dcterms:modified>
</cp:coreProperties>
</file>