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packet</w:t>
      </w:r>
    </w:p>
    <w:p>
      <w:r>
        <w:t>DESTINATION OPENING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OLD DESTINATION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