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delivery report</w:t>
      </w:r>
    </w:p>
    <w:p>
      <w:pPr>
        <w:pStyle w:val="Heading1"/>
      </w:pPr>
      <w:r>
        <w:t>Completed work</w:t>
      </w:r>
    </w:p>
    <w:p>
      <w:pPr>
        <w:numPr>
          <w:ilvl w:val="0"/>
          <w:numId w:val="10"/>
        </w:numPr>
      </w:pPr>
      <w:r>
        <w:t>Existing checklist item</w:t>
      </w:r>
    </w:p>
    <w:p>
      <w:r>
        <w:t>Implementation plan</w:t>
      </w:r>
    </w:p>
    <w:p>
      <w:pPr>
        <w:pStyle w:val="Heading3"/>
      </w:pPr>
      <w:r>
        <w:rPr>
          <w:b/>
        </w:rPr>
        <w:t>Implementation</w:t>
      </w:r>
      <w:r>
        <w:rPr>
          <w:i/>
        </w:rPr>
        <w:t xml:space="preserve"> overview</w:t>
      </w:r>
    </w:p>
    <w:p>
      <w:pPr>
        <w:numPr>
          <w:ilvl w:val="0"/>
          <w:numId w:val="11"/>
        </w:numPr>
      </w:pPr>
      <w:r>
        <w:t>Confirm the scope</w:t>
      </w:r>
    </w:p>
    <w:p>
      <w:pPr>
        <w:numPr>
          <w:ilvl w:val="0"/>
          <w:numId w:val="11"/>
        </w:numPr>
      </w:pPr>
      <w:r>
        <w:t>Assign the owners</w:t>
      </w:r>
    </w:p>
    <w:p>
      <w:pPr>
        <w:numPr>
          <w:ilvl w:val="1"/>
          <w:numId w:val="12"/>
        </w:numPr>
      </w:pPr>
      <w:r>
        <w:t>Legal review</w:t>
      </w:r>
    </w:p>
    <w:p>
      <w:pPr>
        <w:numPr>
          <w:ilvl w:val="1"/>
          <w:numId w:val="12"/>
        </w:numPr>
      </w:pPr>
      <w:r>
        <w:t>Finance review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r>
        <w:t>The review meeting remains scheduled for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abstractNum w:abstractNumId="10">
    <w:name w:val="PaperBulletList"/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