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8" w:lineRule="auto"/>
        <w:jc w:val="center"/>
      </w:pPr>
      <w:r>
        <w:rPr>
          <w:rFonts w:ascii="Times New Roman" w:cs="Times New Roman" w:eastAsia="Times New Roman" w:hAnsi="Times New Roman"/>
          <w:b/>
          <w:bCs/>
          <w:sz w:val="26"/>
          <w:szCs w:val="26"/>
        </w:rPr>
        <w:t xml:space="preserve">ĐẠI HỌC QUỐC GIA THÀNH PHỐ HỒ CHÍ MINH</w:t>
      </w:r>
    </w:p>
    <w:p>
      <w:pPr>
        <w:spacing w:after="60" w:line="288" w:lineRule="auto"/>
        <w:jc w:val="center"/>
      </w:pPr>
      <w:r>
        <w:rPr>
          <w:rFonts w:ascii="Times New Roman" w:cs="Times New Roman" w:eastAsia="Times New Roman" w:hAnsi="Times New Roman"/>
          <w:b/>
          <w:bCs/>
          <w:sz w:val="26"/>
          <w:szCs w:val="26"/>
        </w:rPr>
        <w:t xml:space="preserve">TRƯỜNG ĐẠI HỌC CÔNG NGHỆ THÔNG TIN</w:t>
      </w:r>
    </w:p>
    <w:p>
      <w:pPr>
        <w:spacing w:after="60" w:line="288" w:lineRule="auto"/>
        <w:jc w:val="center"/>
      </w:pPr>
      <w:r>
        <w:rPr>
          <w:rFonts w:ascii="Times New Roman" w:cs="Times New Roman" w:eastAsia="Times New Roman" w:hAnsi="Times New Roman"/>
          <w:b/>
          <w:bCs/>
          <w:sz w:val="26"/>
          <w:szCs w:val="26"/>
        </w:rPr>
        <w:t xml:space="preserve">TRUNG TÂM PHÁT TRIỂN CÔNG NGHỆ THÔNG TIN</w:t>
      </w:r>
    </w:p>
    <w:p>
      <w:pPr>
        <w:spacing w:after="360" w:before="360"/>
        <w:jc w:val="center"/>
      </w:pPr>
      <w:r>
        <w:drawing>
          <wp:inline distT="0" distB="0" distL="0" distR="0">
            <wp:extent cx="15049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1790700"/>
                    </a:xfrm>
                    <a:prstGeom prst="rect">
                      <a:avLst/>
                    </a:prstGeom>
                  </pic:spPr>
                </pic:pic>
              </a:graphicData>
            </a:graphic>
          </wp:inline>
        </w:drawing>
      </w:r>
    </w:p>
    <w:p>
      <w:pPr>
        <w:spacing w:after="100"/>
        <w:jc w:val="center"/>
      </w:pPr>
      <w:r>
        <w:rPr>
          <w:rFonts w:ascii="Times New Roman" w:cs="Times New Roman" w:eastAsia="Times New Roman" w:hAnsi="Times New Roman"/>
          <w:b/>
          <w:bCs/>
          <w:color w:val="1F4E79"/>
          <w:sz w:val="40"/>
          <w:szCs w:val="40"/>
        </w:rPr>
        <w:t>BÀI TẬP 4</w:t>
      </w:r>
    </w:p>
    <w:p>
      <w:pPr>
        <w:spacing w:after="80"/>
        <w:jc w:val="center"/>
      </w:pPr>
      <w:r>
        <w:rPr>
          <w:rFonts w:ascii="Times New Roman" w:cs="Times New Roman" w:eastAsia="Times New Roman" w:hAnsi="Times New Roman"/>
          <w:b/>
          <w:bCs/>
          <w:sz w:val="30"/>
          <w:szCs w:val="30"/>
        </w:rPr>
        <w:t>CÁC NGUY CƠ BẢO MẬT TRÊN HỆ THỐNG</w:t>
      </w:r>
    </w:p>
    <w:p>
      <w:pPr>
        <w:spacing w:after="480"/>
        <w:jc w:val="center"/>
      </w:pPr>
      <w:r>
        <w:rPr>
          <w:rFonts w:ascii="Times New Roman" w:cs="Times New Roman" w:eastAsia="Times New Roman" w:hAnsi="Times New Roman"/>
          <w:b/>
          <w:bCs/>
          <w:sz w:val="30"/>
          <w:szCs w:val="30"/>
        </w:rPr>
        <w:t>TẤN CÔNG HỆ THỐNG (SYSTEM HACKING)</w:t>
      </w:r>
    </w:p>
    <w:tbl>
      <w:tblPr>
        <w:tblW w:type="dxa" w:w="6200"/>
        <w:jc w:val="center"/>
        <w:tblBorders>
          <w:top w:val="none"/>
          <w:left w:val="none"/>
          <w:bottom w:val="none"/>
          <w:right w:val="none"/>
          <w:insideH w:val="none"/>
          <w:insideV w:val="none"/>
        </w:tblBorders>
      </w:tblPr>
      <w:tblGrid>
        <w:gridCol w:w="2600"/>
        <w:gridCol w:w="3600"/>
      </w:tblGrid>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MÃ MÔN:</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IE105.F31.CN1.CNTT</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MÔN HỌC:</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Nhập môn bảo đảm và an ninh thông tin</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GVHD:</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Tô Nguyễn Nhật Quang</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Sinh viên thực hiện:</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Nguyễn Quốc Trung</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MSSV:</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25730081</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Lớp:</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CN1.K2025.1.CNTT</w:t>
            </w:r>
          </w:p>
        </w:tc>
      </w:tr>
    </w:tbl>
    <w:p>
      <w:pPr>
        <w:pStyle w:val="Heading1"/>
      </w:pPr>
      <w:r>
        <w:rPr>
          <w:rFonts w:ascii="Times New Roman" w:hAnsi="Times New Roman" w:eastAsia="Times New Roman"/>
          <w:b/>
          <w:i w:val="0"/>
          <w:color w:val="1F4E79"/>
          <w:sz w:val="30"/>
        </w:rPr>
        <w:t>Câu 1. Mô tả các bước thực hiện ở giai đoạn Tấn công hệ thống (System Hacking)</w:t>
      </w:r>
    </w:p>
    <w:p>
      <w:pPr>
        <w:spacing w:line="300" w:lineRule="auto" w:after="120"/>
        <w:jc w:val="both"/>
      </w:pPr>
      <w:r>
        <w:rPr>
          <w:rFonts w:ascii="Times New Roman" w:hAnsi="Times New Roman" w:eastAsia="Times New Roman"/>
          <w:b w:val="0"/>
          <w:i w:val="0"/>
          <w:sz w:val="26"/>
        </w:rPr>
        <w:t>Tấn công hệ thống là giai đoạn thứ ba trong chuỗi tấn công điển hình, nằm ngay sau giai đoạn thăm dò và quét mạng – liệt kê. Ở thời điểm bước vào giai đoạn này, kẻ tấn công đã tích luỹ được một lượng thông tin đáng kể về mục tiêu: dải địa chỉ IP và các host còn sống, danh sách cổng và dịch vụ đang mở, phiên bản hệ điều hành và ứng dụng, cùng với các tài khoản người dùng và tài nguyên chia sẻ thu được từ bước liệt kê. Toàn bộ thông tin đó bây giờ được sử dụng để thực sự xâm nhập và chiếm quyền điều khiển máy đích.</w:t>
      </w:r>
    </w:p>
    <w:p>
      <w:pPr>
        <w:spacing w:line="300" w:lineRule="auto" w:after="120"/>
        <w:jc w:val="both"/>
      </w:pPr>
      <w:r>
        <w:rPr>
          <w:rFonts w:ascii="Times New Roman" w:hAnsi="Times New Roman" w:eastAsia="Times New Roman"/>
          <w:b w:val="0"/>
          <w:i w:val="0"/>
          <w:sz w:val="26"/>
        </w:rPr>
        <w:t>Điểm cần nắm là đây là giai đoạn hướng mục tiêu (goal-oriented): mọi hành động đều nhằm trả lời hai câu hỏi cốt lõi – làm sao vào được hệ thống, và làm sao ở lại bên trong mà không bị phát hiện. Vì vậy quy trình được chia thành năm bước nối tiếp nhau theo quan hệ nhân quả: chiếm được quyền truy cập ở mức thấp, nâng quyền lên mức cao nhất, cài công cụ để duy trì quyền và khai thác, giấu các công cụ đó, và cuối cùng xoá mọi dấu vết để lại. Em trình bày trước bảng tổng hợp năm bước, sau đó phân tích chi tiết từng bước.</w:t>
      </w:r>
    </w:p>
    <w:p>
      <w:pPr>
        <w:spacing w:after="120" w:before="40"/>
        <w:jc w:val="center"/>
      </w:pPr>
      <w:r>
        <w:rPr>
          <w:rFonts w:ascii="Times New Roman" w:hAnsi="Times New Roman" w:eastAsia="Times New Roman"/>
          <w:b w:val="0"/>
          <w:i/>
          <w:sz w:val="22"/>
        </w:rPr>
        <w:t>Bảng 1. Năm bước của giai đoạn tấn công hệ thống và mục tiêu tương ứng</w:t>
      </w:r>
    </w:p>
    <w:tbl>
      <w:tblPr>
        <w:tblW w:type="dxa" w:w="9355"/>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Pr>
      <w:tblGrid>
        <w:gridCol w:w="2438"/>
        <w:gridCol w:w="3175"/>
        <w:gridCol w:w="3742"/>
      </w:tblGrid>
      <w:tr>
        <w:tc>
          <w:tcPr>
            <w:tcW w:type="dxa" w:w="2438"/>
            <w:shd w:val="clear" w:color="auto" w:fill="D9E2F3"/>
          </w:tcPr>
          <w:p>
            <w:pPr>
              <w:spacing w:after="40" w:before="40"/>
              <w:jc w:val="center"/>
            </w:pPr>
            <w:r/>
            <w:r>
              <w:rPr>
                <w:rFonts w:ascii="Times New Roman" w:hAnsi="Times New Roman" w:eastAsia="Times New Roman"/>
                <w:b/>
                <w:i w:val="0"/>
                <w:sz w:val="24"/>
              </w:rPr>
              <w:t>Bước</w:t>
            </w:r>
          </w:p>
        </w:tc>
        <w:tc>
          <w:tcPr>
            <w:tcW w:type="dxa" w:w="3175"/>
            <w:shd w:val="clear" w:color="auto" w:fill="D9E2F3"/>
          </w:tcPr>
          <w:p>
            <w:pPr>
              <w:spacing w:after="40" w:before="40"/>
              <w:jc w:val="center"/>
            </w:pPr>
            <w:r/>
            <w:r>
              <w:rPr>
                <w:rFonts w:ascii="Times New Roman" w:hAnsi="Times New Roman" w:eastAsia="Times New Roman"/>
                <w:b/>
                <w:i w:val="0"/>
                <w:sz w:val="24"/>
              </w:rPr>
              <w:t>Mục tiêu chính</w:t>
            </w:r>
          </w:p>
        </w:tc>
        <w:tc>
          <w:tcPr>
            <w:tcW w:type="dxa" w:w="3742"/>
            <w:shd w:val="clear" w:color="auto" w:fill="D9E2F3"/>
          </w:tcPr>
          <w:p>
            <w:pPr>
              <w:spacing w:after="40" w:before="40"/>
              <w:jc w:val="center"/>
            </w:pPr>
            <w:r/>
            <w:r>
              <w:rPr>
                <w:rFonts w:ascii="Times New Roman" w:hAnsi="Times New Roman" w:eastAsia="Times New Roman"/>
                <w:b/>
                <w:i w:val="0"/>
                <w:sz w:val="24"/>
              </w:rPr>
              <w:t>Kỹ thuật và công cụ tiêu biểu</w:t>
            </w:r>
          </w:p>
        </w:tc>
      </w:tr>
      <w:tr>
        <w:tc>
          <w:tcPr>
            <w:tcW w:type="dxa" w:w="2438"/>
          </w:tcPr>
          <w:p>
            <w:pPr>
              <w:spacing w:after="40" w:before="40"/>
            </w:pPr>
            <w:r/>
            <w:r>
              <w:rPr>
                <w:rFonts w:ascii="Times New Roman" w:hAnsi="Times New Roman" w:eastAsia="Times New Roman"/>
                <w:b w:val="0"/>
                <w:i w:val="0"/>
                <w:sz w:val="24"/>
              </w:rPr>
              <w:t>1. Chiếm quyền truy cập</w:t>
            </w:r>
          </w:p>
          <w:p>
            <w:pPr>
              <w:spacing w:after="40" w:before="0"/>
            </w:pPr>
            <w:r>
              <w:rPr>
                <w:rFonts w:ascii="Times New Roman" w:hAnsi="Times New Roman" w:eastAsia="Times New Roman"/>
                <w:b w:val="0"/>
                <w:i w:val="0"/>
                <w:sz w:val="24"/>
              </w:rPr>
              <w:t>(Gaining Access)</w:t>
            </w:r>
          </w:p>
        </w:tc>
        <w:tc>
          <w:tcPr>
            <w:tcW w:type="dxa" w:w="3175"/>
          </w:tcPr>
          <w:p>
            <w:pPr>
              <w:spacing w:after="40" w:before="40"/>
            </w:pPr>
            <w:r/>
            <w:r>
              <w:rPr>
                <w:rFonts w:ascii="Times New Roman" w:hAnsi="Times New Roman" w:eastAsia="Times New Roman"/>
                <w:b w:val="0"/>
                <w:i w:val="0"/>
                <w:sz w:val="24"/>
              </w:rPr>
              <w:t>Có được một tài khoản hợp lệ để đăng nhập hệ thống, thường ở mức quyền hạn thấp.</w:t>
            </w:r>
          </w:p>
        </w:tc>
        <w:tc>
          <w:tcPr>
            <w:tcW w:type="dxa" w:w="3742"/>
          </w:tcPr>
          <w:p>
            <w:pPr>
              <w:spacing w:after="40" w:before="40"/>
            </w:pPr>
            <w:r/>
            <w:r>
              <w:rPr>
                <w:rFonts w:ascii="Times New Roman" w:hAnsi="Times New Roman" w:eastAsia="Times New Roman"/>
                <w:b w:val="0"/>
                <w:i w:val="0"/>
                <w:sz w:val="24"/>
              </w:rPr>
              <w:t>Bẻ khoá mật khẩu (offline/online), khai thác lỗ hổng dịch vụ, nghe lén thông tin đăng nhập; John the Ripper, Hashcat, Hydra, Metasploit.</w:t>
            </w:r>
          </w:p>
        </w:tc>
      </w:tr>
      <w:tr>
        <w:tc>
          <w:tcPr>
            <w:tcW w:type="dxa" w:w="2438"/>
          </w:tcPr>
          <w:p>
            <w:pPr>
              <w:spacing w:after="40" w:before="40"/>
            </w:pPr>
            <w:r/>
            <w:r>
              <w:rPr>
                <w:rFonts w:ascii="Times New Roman" w:hAnsi="Times New Roman" w:eastAsia="Times New Roman"/>
                <w:b w:val="0"/>
                <w:i w:val="0"/>
                <w:sz w:val="24"/>
              </w:rPr>
              <w:t>2. Leo thang đặc quyền</w:t>
            </w:r>
          </w:p>
          <w:p>
            <w:pPr>
              <w:spacing w:after="40" w:before="0"/>
            </w:pPr>
            <w:r>
              <w:rPr>
                <w:rFonts w:ascii="Times New Roman" w:hAnsi="Times New Roman" w:eastAsia="Times New Roman"/>
                <w:b w:val="0"/>
                <w:i w:val="0"/>
                <w:sz w:val="24"/>
              </w:rPr>
              <w:t>(Escalating Privileges)</w:t>
            </w:r>
          </w:p>
        </w:tc>
        <w:tc>
          <w:tcPr>
            <w:tcW w:type="dxa" w:w="3175"/>
          </w:tcPr>
          <w:p>
            <w:pPr>
              <w:spacing w:after="40" w:before="40"/>
            </w:pPr>
            <w:r/>
            <w:r>
              <w:rPr>
                <w:rFonts w:ascii="Times New Roman" w:hAnsi="Times New Roman" w:eastAsia="Times New Roman"/>
                <w:b w:val="0"/>
                <w:i w:val="0"/>
                <w:sz w:val="24"/>
              </w:rPr>
              <w:t>Nâng quyền từ người dùng thường lên quản trị viên / SYSTEM / root.</w:t>
            </w:r>
          </w:p>
        </w:tc>
        <w:tc>
          <w:tcPr>
            <w:tcW w:type="dxa" w:w="3742"/>
          </w:tcPr>
          <w:p>
            <w:pPr>
              <w:spacing w:after="40" w:before="40"/>
            </w:pPr>
            <w:r/>
            <w:r>
              <w:rPr>
                <w:rFonts w:ascii="Times New Roman" w:hAnsi="Times New Roman" w:eastAsia="Times New Roman"/>
                <w:b w:val="0"/>
                <w:i w:val="0"/>
                <w:sz w:val="24"/>
              </w:rPr>
              <w:t>Khai thác lỗ hổng hệ điều hành, cấu hình sai, DLL hijacking, kernel exploit, giả mạo token; Metasploit, các exploit local.</w:t>
            </w:r>
          </w:p>
        </w:tc>
      </w:tr>
      <w:tr>
        <w:tc>
          <w:tcPr>
            <w:tcW w:type="dxa" w:w="2438"/>
          </w:tcPr>
          <w:p>
            <w:pPr>
              <w:spacing w:after="40" w:before="40"/>
            </w:pPr>
            <w:r/>
            <w:r>
              <w:rPr>
                <w:rFonts w:ascii="Times New Roman" w:hAnsi="Times New Roman" w:eastAsia="Times New Roman"/>
                <w:b w:val="0"/>
                <w:i w:val="0"/>
                <w:sz w:val="24"/>
              </w:rPr>
              <w:t>3. Thực thi ứng dụng &amp; duy trì truy cập</w:t>
            </w:r>
          </w:p>
          <w:p>
            <w:pPr>
              <w:spacing w:after="40" w:before="0"/>
            </w:pPr>
            <w:r>
              <w:rPr>
                <w:rFonts w:ascii="Times New Roman" w:hAnsi="Times New Roman" w:eastAsia="Times New Roman"/>
                <w:b w:val="0"/>
                <w:i w:val="0"/>
                <w:sz w:val="24"/>
              </w:rPr>
              <w:t>(Executing Applications)</w:t>
            </w:r>
          </w:p>
        </w:tc>
        <w:tc>
          <w:tcPr>
            <w:tcW w:type="dxa" w:w="3175"/>
          </w:tcPr>
          <w:p>
            <w:pPr>
              <w:spacing w:after="40" w:before="40"/>
            </w:pPr>
            <w:r/>
            <w:r>
              <w:rPr>
                <w:rFonts w:ascii="Times New Roman" w:hAnsi="Times New Roman" w:eastAsia="Times New Roman"/>
                <w:b w:val="0"/>
                <w:i w:val="0"/>
                <w:sz w:val="24"/>
              </w:rPr>
              <w:t>Cài đặt công cụ điều khiển từ xa, thu thập dữ liệu và duy trì chỗ đứng lâu dài (“owning” hệ thống).</w:t>
            </w:r>
          </w:p>
        </w:tc>
        <w:tc>
          <w:tcPr>
            <w:tcW w:type="dxa" w:w="3742"/>
          </w:tcPr>
          <w:p>
            <w:pPr>
              <w:spacing w:after="40" w:before="40"/>
            </w:pPr>
            <w:r/>
            <w:r>
              <w:rPr>
                <w:rFonts w:ascii="Times New Roman" w:hAnsi="Times New Roman" w:eastAsia="Times New Roman"/>
                <w:b w:val="0"/>
                <w:i w:val="0"/>
                <w:sz w:val="24"/>
              </w:rPr>
              <w:t>Backdoor, RAT, keylogger, spyware; PsExec, RemoteExec, các cửa hậu tự viết.</w:t>
            </w:r>
          </w:p>
        </w:tc>
      </w:tr>
      <w:tr>
        <w:tc>
          <w:tcPr>
            <w:tcW w:type="dxa" w:w="2438"/>
          </w:tcPr>
          <w:p>
            <w:pPr>
              <w:spacing w:after="40" w:before="40"/>
            </w:pPr>
            <w:r/>
            <w:r>
              <w:rPr>
                <w:rFonts w:ascii="Times New Roman" w:hAnsi="Times New Roman" w:eastAsia="Times New Roman"/>
                <w:b w:val="0"/>
                <w:i w:val="0"/>
                <w:sz w:val="24"/>
              </w:rPr>
              <w:t>4. Ẩn tập tin</w:t>
            </w:r>
          </w:p>
          <w:p>
            <w:pPr>
              <w:spacing w:after="40" w:before="0"/>
            </w:pPr>
            <w:r>
              <w:rPr>
                <w:rFonts w:ascii="Times New Roman" w:hAnsi="Times New Roman" w:eastAsia="Times New Roman"/>
                <w:b w:val="0"/>
                <w:i w:val="0"/>
                <w:sz w:val="24"/>
              </w:rPr>
              <w:t>(Hiding Files)</w:t>
            </w:r>
          </w:p>
        </w:tc>
        <w:tc>
          <w:tcPr>
            <w:tcW w:type="dxa" w:w="3175"/>
          </w:tcPr>
          <w:p>
            <w:pPr>
              <w:spacing w:after="40" w:before="40"/>
            </w:pPr>
            <w:r/>
            <w:r>
              <w:rPr>
                <w:rFonts w:ascii="Times New Roman" w:hAnsi="Times New Roman" w:eastAsia="Times New Roman"/>
                <w:b w:val="0"/>
                <w:i w:val="0"/>
                <w:sz w:val="24"/>
              </w:rPr>
              <w:t>Che giấu mã độc và công cụ để hệ thống và người quản trị không phát hiện.</w:t>
            </w:r>
          </w:p>
        </w:tc>
        <w:tc>
          <w:tcPr>
            <w:tcW w:type="dxa" w:w="3742"/>
          </w:tcPr>
          <w:p>
            <w:pPr>
              <w:spacing w:after="40" w:before="40"/>
            </w:pPr>
            <w:r/>
            <w:r>
              <w:rPr>
                <w:rFonts w:ascii="Times New Roman" w:hAnsi="Times New Roman" w:eastAsia="Times New Roman"/>
                <w:b w:val="0"/>
                <w:i w:val="0"/>
                <w:sz w:val="24"/>
              </w:rPr>
              <w:t>Rootkit (tầng nhân), NTFS Alternate Data Stream, kỹ thuật giấu tin (steganography).</w:t>
            </w:r>
          </w:p>
        </w:tc>
      </w:tr>
      <w:tr>
        <w:tc>
          <w:tcPr>
            <w:tcW w:type="dxa" w:w="2438"/>
          </w:tcPr>
          <w:p>
            <w:pPr>
              <w:spacing w:after="40" w:before="40"/>
            </w:pPr>
            <w:r/>
            <w:r>
              <w:rPr>
                <w:rFonts w:ascii="Times New Roman" w:hAnsi="Times New Roman" w:eastAsia="Times New Roman"/>
                <w:b w:val="0"/>
                <w:i w:val="0"/>
                <w:sz w:val="24"/>
              </w:rPr>
              <w:t>5. Xoá dấu vết</w:t>
            </w:r>
          </w:p>
          <w:p>
            <w:pPr>
              <w:spacing w:after="40" w:before="0"/>
            </w:pPr>
            <w:r>
              <w:rPr>
                <w:rFonts w:ascii="Times New Roman" w:hAnsi="Times New Roman" w:eastAsia="Times New Roman"/>
                <w:b w:val="0"/>
                <w:i w:val="0"/>
                <w:sz w:val="24"/>
              </w:rPr>
              <w:t>(Covering Tracks)</w:t>
            </w:r>
          </w:p>
        </w:tc>
        <w:tc>
          <w:tcPr>
            <w:tcW w:type="dxa" w:w="3175"/>
          </w:tcPr>
          <w:p>
            <w:pPr>
              <w:spacing w:after="40" w:before="40"/>
            </w:pPr>
            <w:r/>
            <w:r>
              <w:rPr>
                <w:rFonts w:ascii="Times New Roman" w:hAnsi="Times New Roman" w:eastAsia="Times New Roman"/>
                <w:b w:val="0"/>
                <w:i w:val="0"/>
                <w:sz w:val="24"/>
              </w:rPr>
              <w:t>Xoá mọi bằng chứng về cuộc tấn công để tránh bị phát hiện và cản trở điều tra pháp chứng.</w:t>
            </w:r>
          </w:p>
        </w:tc>
        <w:tc>
          <w:tcPr>
            <w:tcW w:type="dxa" w:w="3742"/>
          </w:tcPr>
          <w:p>
            <w:pPr>
              <w:spacing w:after="40" w:before="40"/>
            </w:pPr>
            <w:r/>
            <w:r>
              <w:rPr>
                <w:rFonts w:ascii="Times New Roman" w:hAnsi="Times New Roman" w:eastAsia="Times New Roman"/>
                <w:b w:val="0"/>
                <w:i w:val="0"/>
                <w:sz w:val="24"/>
              </w:rPr>
              <w:t>Xoá / sửa nhật ký sự kiện, tắt kiểm toán, xoá lịch sử lệnh và tệp tạm; clearev (Meterpreter), auditpol.</w:t>
            </w:r>
          </w:p>
        </w:tc>
      </w:tr>
    </w:tbl>
    <w:p>
      <w:pPr>
        <w:pStyle w:val="Heading2"/>
      </w:pPr>
      <w:r>
        <w:rPr>
          <w:rFonts w:ascii="Times New Roman" w:hAnsi="Times New Roman" w:eastAsia="Times New Roman"/>
          <w:b/>
          <w:i w:val="0"/>
          <w:color w:val="1F4E79"/>
          <w:sz w:val="27"/>
        </w:rPr>
        <w:t>Bước 1 – Chiếm quyền truy cập (Gaining Access)</w:t>
      </w:r>
    </w:p>
    <w:p>
      <w:pPr>
        <w:spacing w:line="300" w:lineRule="auto" w:after="120"/>
        <w:jc w:val="both"/>
      </w:pPr>
      <w:r>
        <w:rPr>
          <w:rFonts w:ascii="Times New Roman" w:hAnsi="Times New Roman" w:eastAsia="Times New Roman"/>
          <w:b w:val="0"/>
          <w:i w:val="0"/>
          <w:sz w:val="26"/>
        </w:rPr>
        <w:t>Đây là bước đột phá đầu tiên, nhằm có được một phiên đăng nhập hợp lệ vào hệ thống. Con đường phổ biến nhất là bẻ khoá mật khẩu, vì hầu như hệ thống nào cũng dùng mật khẩu để xác thực. Kẻ tấn công có thể đoán hoặc thử mật khẩu trực tiếp qua giao diện đăng nhập, nghe lén thông tin đăng nhập truyền trên mạng, hoặc lấy được tệp chứa giá trị băm mật khẩu (SAM trên Windows, /etc/shadow trên Linux) rồi bẻ ngoại tuyến. Ngoài mật khẩu, kẻ tấn công cũng có thể khai thác trực tiếp một lỗ hổng của dịch vụ mạng để có ngay một shell. Các kỹ thuật bẻ khoá mật khẩu được trình bày chi tiết ở Câu 2. Kết quả của bước này thường chỉ là một tài khoản quyền hạn thấp, nên cần bước tiếp theo.</w:t>
      </w:r>
    </w:p>
    <w:p>
      <w:pPr>
        <w:pStyle w:val="Heading2"/>
      </w:pPr>
      <w:r>
        <w:rPr>
          <w:rFonts w:ascii="Times New Roman" w:hAnsi="Times New Roman" w:eastAsia="Times New Roman"/>
          <w:b/>
          <w:i w:val="0"/>
          <w:color w:val="1F4E79"/>
          <w:sz w:val="27"/>
        </w:rPr>
        <w:t>Bước 2 – Leo thang đặc quyền (Escalating Privileges)</w:t>
      </w:r>
    </w:p>
    <w:p>
      <w:pPr>
        <w:spacing w:line="300" w:lineRule="auto" w:after="120"/>
        <w:jc w:val="both"/>
      </w:pPr>
      <w:r>
        <w:rPr>
          <w:rFonts w:ascii="Times New Roman" w:hAnsi="Times New Roman" w:eastAsia="Times New Roman"/>
          <w:b w:val="0"/>
          <w:i w:val="0"/>
          <w:sz w:val="26"/>
        </w:rPr>
        <w:t>Một tài khoản người dùng thường không đủ để kiểm soát toàn bộ máy, vì vậy kẻ tấn công tìm cách nâng quyền. Có hai hướng: leo thang theo chiều dọc (vertical) – từ người dùng thường lên quản trị viên hoặc tài khoản hệ thống có quyền cao nhất; và leo thang theo chiều ngang (horizontal) – chiếm quyền của một người dùng khác cùng cấp để mở rộng phạm vi truy cập. Kỹ thuật thường dùng gồm khai thác lỗ hổng leo quyền của hệ điều hành hoặc dịch vụ, lợi dụng cấu hình sai (quyền tệp lỏng lẻo, dịch vụ chạy với quyền cao), DLL hijacking, khai thác nhân (kernel exploit) hay giả mạo token truy cập. Đạt được quyền quản trị / SYSTEM / root là điều kiện để thực hiện trọn vẹn các bước sau.</w:t>
      </w:r>
    </w:p>
    <w:p>
      <w:pPr>
        <w:pStyle w:val="Heading2"/>
      </w:pPr>
      <w:r>
        <w:rPr>
          <w:rFonts w:ascii="Times New Roman" w:hAnsi="Times New Roman" w:eastAsia="Times New Roman"/>
          <w:b/>
          <w:i w:val="0"/>
          <w:color w:val="1F4E79"/>
          <w:sz w:val="27"/>
        </w:rPr>
        <w:t>Bước 3 – Thực thi ứng dụng và duy trì truy cập (Executing Applications)</w:t>
      </w:r>
    </w:p>
    <w:p>
      <w:pPr>
        <w:spacing w:line="300" w:lineRule="auto" w:after="120"/>
        <w:jc w:val="both"/>
      </w:pPr>
      <w:r>
        <w:rPr>
          <w:rFonts w:ascii="Times New Roman" w:hAnsi="Times New Roman" w:eastAsia="Times New Roman"/>
          <w:b w:val="0"/>
          <w:i w:val="0"/>
          <w:sz w:val="26"/>
        </w:rPr>
        <w:t>Sau khi có quyền cao, kẻ tấn công cài và chạy các chương trình độc hại của mình trên máy đích. Mục đích kép: duy trì chỗ đứng lâu dài để không phải xâm nhập lại từ đầu, và khai thác giá trị của máy nạn nhân. Các công cụ điển hình gồm cửa hậu (backdoor) và mã điều khiển từ xa (RAT) để quay lại bất cứ lúc nào, keylogger để ghi lại thao tác bàn phím và đánh cắp thêm mật khẩu, spyware để thu thập dữ liệu. Đây chính là thời điểm hệ thống bị xem là đã bị “sở hữu” hoàn toàn, và cũng là bàn đạp để tấn công tiếp các máy khác trong mạng nội bộ.</w:t>
      </w:r>
    </w:p>
    <w:p>
      <w:pPr>
        <w:pStyle w:val="Heading2"/>
      </w:pPr>
      <w:r>
        <w:rPr>
          <w:rFonts w:ascii="Times New Roman" w:hAnsi="Times New Roman" w:eastAsia="Times New Roman"/>
          <w:b/>
          <w:i w:val="0"/>
          <w:color w:val="1F4E79"/>
          <w:sz w:val="27"/>
        </w:rPr>
        <w:t>Bước 4 – Ẩn tập tin (Hiding Files)</w:t>
      </w:r>
    </w:p>
    <w:p>
      <w:pPr>
        <w:spacing w:line="300" w:lineRule="auto" w:after="120"/>
        <w:jc w:val="both"/>
      </w:pPr>
      <w:r>
        <w:rPr>
          <w:rFonts w:ascii="Times New Roman" w:hAnsi="Times New Roman" w:eastAsia="Times New Roman"/>
          <w:b w:val="0"/>
          <w:i w:val="0"/>
          <w:sz w:val="26"/>
        </w:rPr>
        <w:t>Các công cụ vừa cài ở bước 3 phải được giấu kín để không bị người quản trị hay phần mềm bảo mật phát hiện và gỡ bỏ. Ba kỹ thuật chính là: rootkit – can thiệp ở tầng nhân hệ điều hành để che giấu tiến trình, tệp và kết nối mạng của kẻ tấn công ngay từ góc nhìn của chính hệ điều hành; NTFS Alternate Data Stream – gắn dữ liệu ẩn vào một tệp trông vô hại trên phân vùng NTFS (được trình bày kỹ ở Câu 3); và kỹ thuật giấu tin (steganography) – nhúng mã độc hoặc dữ liệu vào bên trong tệp ảnh, âm thanh, video sao cho nhìn bề ngoài không có gì bất thường.</w:t>
      </w:r>
    </w:p>
    <w:p>
      <w:pPr>
        <w:pStyle w:val="Heading2"/>
      </w:pPr>
      <w:r>
        <w:rPr>
          <w:rFonts w:ascii="Times New Roman" w:hAnsi="Times New Roman" w:eastAsia="Times New Roman"/>
          <w:b/>
          <w:i w:val="0"/>
          <w:color w:val="1F4E79"/>
          <w:sz w:val="27"/>
        </w:rPr>
        <w:t>Bước 5 – Xoá dấu vết (Covering Tracks)</w:t>
      </w:r>
    </w:p>
    <w:p>
      <w:pPr>
        <w:spacing w:line="300" w:lineRule="auto" w:after="120"/>
        <w:jc w:val="both"/>
      </w:pPr>
      <w:r>
        <w:rPr>
          <w:rFonts w:ascii="Times New Roman" w:hAnsi="Times New Roman" w:eastAsia="Times New Roman"/>
          <w:b w:val="0"/>
          <w:i w:val="0"/>
          <w:sz w:val="26"/>
        </w:rPr>
        <w:t>Bước cuối cùng nhằm xoá bỏ mọi bằng chứng để duy trì trạng thái ẩn mình và gây khó khăn cho công tác điều tra sau này. Kẻ tấn công xoá hoặc chỉnh sửa nhật ký sự kiện (Windows Event Log, các tệp trong /var/log của Linux), tắt cơ chế kiểm toán để ngừng ghi log, xoá lịch sử dòng lệnh, dọn các tệp tạm và công cụ đã dùng. Việc xoá dấu vết được thực hiện xuyên suốt chứ không chỉ ở cuối, nhằm bảo đảm cuộc tấn công không để lại chứng cứ pháp chứng (forensics) có thể lần ngược về kẻ tấn công.</w:t>
      </w:r>
    </w:p>
    <w:p>
      <w:pPr>
        <w:pStyle w:val="Heading1"/>
      </w:pPr>
      <w:r>
        <w:rPr>
          <w:rFonts w:ascii="Times New Roman" w:hAnsi="Times New Roman" w:eastAsia="Times New Roman"/>
          <w:b/>
          <w:i w:val="0"/>
          <w:color w:val="1F4E79"/>
          <w:sz w:val="30"/>
        </w:rPr>
        <w:t>Câu 2. Các kỹ thuật crack mật khẩu và biện pháp bảo vệ mật khẩu</w:t>
      </w:r>
    </w:p>
    <w:p>
      <w:pPr>
        <w:spacing w:line="300" w:lineRule="auto" w:after="120"/>
        <w:jc w:val="both"/>
      </w:pPr>
      <w:r>
        <w:rPr>
          <w:rFonts w:ascii="Times New Roman" w:hAnsi="Times New Roman" w:eastAsia="Times New Roman"/>
          <w:b w:val="0"/>
          <w:i w:val="0"/>
          <w:sz w:val="26"/>
        </w:rPr>
        <w:t>Trước khi lập bảng, cần nắm nguyên lý nền tảng. Hệ thống hầu như không lưu mật khẩu ở dạng rõ mà lưu dưới dạng giá trị băm (hash): Windows lưu hash NTLM trong tệp SAM, Linux lưu trong /etc/shadow. Do đó, mọi kỹ thuật bẻ khoá đều xoay quanh ba hướng: đoán hoặc thử mật khẩu trực tiếp khi xác thực, chặn bắt thông tin đăng nhập khi nó được truyền đi, hoặc lấy được giá trị băm rồi khôi phục mật khẩu gốc trên máy của kẻ tấn công. Em phân loại các kỹ thuật theo cách của CEH thành bốn nhóm, sắp xếp theo mức độ “gần” hệ thống tăng dần: phi kỹ thuật, trực tuyến thụ động, trực tuyến chủ động, và ngoại tuyến.</w:t>
      </w:r>
    </w:p>
    <w:p>
      <w:pPr>
        <w:spacing w:after="120" w:before="40"/>
        <w:jc w:val="center"/>
      </w:pPr>
      <w:r>
        <w:rPr>
          <w:rFonts w:ascii="Times New Roman" w:hAnsi="Times New Roman" w:eastAsia="Times New Roman"/>
          <w:b w:val="0"/>
          <w:i/>
          <w:sz w:val="22"/>
        </w:rPr>
        <w:t>Bảng 2. Tổng hợp các kỹ thuật crack mật khẩu theo bốn nhóm</w:t>
      </w:r>
    </w:p>
    <w:tbl>
      <w:tblPr>
        <w:tblW w:type="dxa" w:w="9355"/>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Pr>
      <w:tblGrid>
        <w:gridCol w:w="2381"/>
        <w:gridCol w:w="4025"/>
        <w:gridCol w:w="2948"/>
      </w:tblGrid>
      <w:tr>
        <w:tc>
          <w:tcPr>
            <w:tcW w:type="dxa" w:w="2381"/>
            <w:shd w:val="clear" w:color="auto" w:fill="D9E2F3"/>
          </w:tcPr>
          <w:p>
            <w:pPr>
              <w:spacing w:after="40" w:before="40"/>
              <w:jc w:val="center"/>
            </w:pPr>
            <w:r/>
            <w:r>
              <w:rPr>
                <w:rFonts w:ascii="Times New Roman" w:hAnsi="Times New Roman" w:eastAsia="Times New Roman"/>
                <w:b/>
                <w:i w:val="0"/>
                <w:sz w:val="24"/>
              </w:rPr>
              <w:t>Kỹ thuật</w:t>
            </w:r>
          </w:p>
        </w:tc>
        <w:tc>
          <w:tcPr>
            <w:tcW w:type="dxa" w:w="4025"/>
            <w:shd w:val="clear" w:color="auto" w:fill="D9E2F3"/>
          </w:tcPr>
          <w:p>
            <w:pPr>
              <w:spacing w:after="40" w:before="40"/>
              <w:jc w:val="center"/>
            </w:pPr>
            <w:r/>
            <w:r>
              <w:rPr>
                <w:rFonts w:ascii="Times New Roman" w:hAnsi="Times New Roman" w:eastAsia="Times New Roman"/>
                <w:b/>
                <w:i w:val="0"/>
                <w:sz w:val="24"/>
              </w:rPr>
              <w:t>Cơ chế hoạt động</w:t>
            </w:r>
          </w:p>
        </w:tc>
        <w:tc>
          <w:tcPr>
            <w:tcW w:type="dxa" w:w="2948"/>
            <w:shd w:val="clear" w:color="auto" w:fill="D9E2F3"/>
          </w:tcPr>
          <w:p>
            <w:pPr>
              <w:spacing w:after="40" w:before="40"/>
              <w:jc w:val="center"/>
            </w:pPr>
            <w:r/>
            <w:r>
              <w:rPr>
                <w:rFonts w:ascii="Times New Roman" w:hAnsi="Times New Roman" w:eastAsia="Times New Roman"/>
                <w:b/>
                <w:i w:val="0"/>
                <w:sz w:val="24"/>
              </w:rPr>
              <w:t>Công cụ / minh hoạ tiêu biểu</w:t>
            </w:r>
          </w:p>
        </w:tc>
      </w:tr>
      <w:tr>
        <w:tc>
          <w:tcPr>
            <w:tcW w:type="dxa" w:w="2948"/>
            <w:gridSpan w:val="3"/>
            <w:shd w:val="clear" w:color="auto" w:fill="E8EEF9"/>
          </w:tcPr>
          <w:p>
            <w:pPr>
              <w:spacing w:after="40" w:before="40"/>
            </w:pPr>
            <w:r/>
            <w:r>
              <w:rPr>
                <w:rFonts w:ascii="Times New Roman" w:hAnsi="Times New Roman" w:eastAsia="Times New Roman"/>
                <w:b/>
                <w:i/>
                <w:color w:val="1F4E79"/>
                <w:sz w:val="24"/>
              </w:rPr>
              <w:t>Nhóm A – Tấn công phi kỹ thuật (Non-Electronic): nhắm vào con người thay vì hệ thống</w:t>
            </w:r>
          </w:p>
        </w:tc>
      </w:tr>
      <w:tr>
        <w:tc>
          <w:tcPr>
            <w:tcW w:type="dxa" w:w="2381"/>
          </w:tcPr>
          <w:p>
            <w:pPr>
              <w:spacing w:after="40" w:before="40"/>
            </w:pPr>
            <w:r/>
            <w:r>
              <w:rPr>
                <w:rFonts w:ascii="Times New Roman" w:hAnsi="Times New Roman" w:eastAsia="Times New Roman"/>
                <w:b w:val="0"/>
                <w:i w:val="0"/>
                <w:sz w:val="24"/>
              </w:rPr>
              <w:t>Social Engineering</w:t>
            </w:r>
          </w:p>
          <w:p>
            <w:pPr>
              <w:spacing w:after="40" w:before="0"/>
            </w:pPr>
            <w:r>
              <w:rPr>
                <w:rFonts w:ascii="Times New Roman" w:hAnsi="Times New Roman" w:eastAsia="Times New Roman"/>
                <w:b w:val="0"/>
                <w:i w:val="0"/>
                <w:sz w:val="24"/>
              </w:rPr>
              <w:t>(Kỹ nghệ xã hội)</w:t>
            </w:r>
          </w:p>
        </w:tc>
        <w:tc>
          <w:tcPr>
            <w:tcW w:type="dxa" w:w="4025"/>
          </w:tcPr>
          <w:p>
            <w:pPr>
              <w:spacing w:after="40" w:before="40"/>
            </w:pPr>
            <w:r/>
            <w:r>
              <w:rPr>
                <w:rFonts w:ascii="Times New Roman" w:hAnsi="Times New Roman" w:eastAsia="Times New Roman"/>
                <w:b w:val="0"/>
                <w:i w:val="0"/>
                <w:sz w:val="24"/>
              </w:rPr>
              <w:t>Lừa nạn nhân tự tiết lộ mật khẩu bằng cách giả danh bộ phận IT, tạo tình huống khẩn cấp hoặc lấy lòng tin.</w:t>
            </w:r>
          </w:p>
        </w:tc>
        <w:tc>
          <w:tcPr>
            <w:tcW w:type="dxa" w:w="2948"/>
          </w:tcPr>
          <w:p>
            <w:pPr>
              <w:spacing w:after="40" w:before="40"/>
            </w:pPr>
            <w:r/>
            <w:r>
              <w:rPr>
                <w:rFonts w:ascii="Times New Roman" w:hAnsi="Times New Roman" w:eastAsia="Times New Roman"/>
                <w:b w:val="0"/>
                <w:i w:val="0"/>
                <w:sz w:val="24"/>
              </w:rPr>
              <w:t>Gọi điện / email giả danh; kịch bản pretexting.</w:t>
            </w:r>
          </w:p>
        </w:tc>
      </w:tr>
      <w:tr>
        <w:tc>
          <w:tcPr>
            <w:tcW w:type="dxa" w:w="2381"/>
          </w:tcPr>
          <w:p>
            <w:pPr>
              <w:spacing w:after="40" w:before="40"/>
            </w:pPr>
            <w:r/>
            <w:r>
              <w:rPr>
                <w:rFonts w:ascii="Times New Roman" w:hAnsi="Times New Roman" w:eastAsia="Times New Roman"/>
                <w:b w:val="0"/>
                <w:i w:val="0"/>
                <w:sz w:val="24"/>
              </w:rPr>
              <w:t>Shoulder Surfing</w:t>
            </w:r>
          </w:p>
        </w:tc>
        <w:tc>
          <w:tcPr>
            <w:tcW w:type="dxa" w:w="4025"/>
          </w:tcPr>
          <w:p>
            <w:pPr>
              <w:spacing w:after="40" w:before="40"/>
            </w:pPr>
            <w:r/>
            <w:r>
              <w:rPr>
                <w:rFonts w:ascii="Times New Roman" w:hAnsi="Times New Roman" w:eastAsia="Times New Roman"/>
                <w:b w:val="0"/>
                <w:i w:val="0"/>
                <w:sz w:val="24"/>
              </w:rPr>
              <w:t>Nhìn trộm thao tác gõ phím hoặc màn hình khi nạn nhân nhập mật khẩu.</w:t>
            </w:r>
          </w:p>
        </w:tc>
        <w:tc>
          <w:tcPr>
            <w:tcW w:type="dxa" w:w="2948"/>
          </w:tcPr>
          <w:p>
            <w:pPr>
              <w:spacing w:after="40" w:before="40"/>
            </w:pPr>
            <w:r/>
            <w:r>
              <w:rPr>
                <w:rFonts w:ascii="Times New Roman" w:hAnsi="Times New Roman" w:eastAsia="Times New Roman"/>
                <w:b w:val="0"/>
                <w:i w:val="0"/>
                <w:sz w:val="24"/>
              </w:rPr>
              <w:t>Quan sát trực tiếp, camera.</w:t>
            </w:r>
          </w:p>
        </w:tc>
      </w:tr>
      <w:tr>
        <w:tc>
          <w:tcPr>
            <w:tcW w:type="dxa" w:w="2381"/>
          </w:tcPr>
          <w:p>
            <w:pPr>
              <w:spacing w:after="40" w:before="40"/>
            </w:pPr>
            <w:r/>
            <w:r>
              <w:rPr>
                <w:rFonts w:ascii="Times New Roman" w:hAnsi="Times New Roman" w:eastAsia="Times New Roman"/>
                <w:b w:val="0"/>
                <w:i w:val="0"/>
                <w:sz w:val="24"/>
              </w:rPr>
              <w:t>Dumpster Diving</w:t>
            </w:r>
          </w:p>
        </w:tc>
        <w:tc>
          <w:tcPr>
            <w:tcW w:type="dxa" w:w="4025"/>
          </w:tcPr>
          <w:p>
            <w:pPr>
              <w:spacing w:after="40" w:before="40"/>
            </w:pPr>
            <w:r/>
            <w:r>
              <w:rPr>
                <w:rFonts w:ascii="Times New Roman" w:hAnsi="Times New Roman" w:eastAsia="Times New Roman"/>
                <w:b w:val="0"/>
                <w:i w:val="0"/>
                <w:sz w:val="24"/>
              </w:rPr>
              <w:t>Lục tìm giấy ghi mật khẩu, tài liệu, thiết bị cũ bị vứt bỏ để tìm thông tin đăng nhập.</w:t>
            </w:r>
          </w:p>
        </w:tc>
        <w:tc>
          <w:tcPr>
            <w:tcW w:type="dxa" w:w="2948"/>
          </w:tcPr>
          <w:p>
            <w:pPr>
              <w:spacing w:after="40" w:before="40"/>
            </w:pPr>
            <w:r/>
            <w:r>
              <w:rPr>
                <w:rFonts w:ascii="Times New Roman" w:hAnsi="Times New Roman" w:eastAsia="Times New Roman"/>
                <w:b w:val="0"/>
                <w:i w:val="0"/>
                <w:sz w:val="24"/>
              </w:rPr>
              <w:t>Tìm trong thùng rác, giấy tờ thanh lý.</w:t>
            </w:r>
          </w:p>
        </w:tc>
      </w:tr>
      <w:tr>
        <w:tc>
          <w:tcPr>
            <w:tcW w:type="dxa" w:w="2948"/>
            <w:gridSpan w:val="3"/>
            <w:shd w:val="clear" w:color="auto" w:fill="E8EEF9"/>
          </w:tcPr>
          <w:p>
            <w:pPr>
              <w:spacing w:after="40" w:before="40"/>
            </w:pPr>
            <w:r/>
            <w:r>
              <w:rPr>
                <w:rFonts w:ascii="Times New Roman" w:hAnsi="Times New Roman" w:eastAsia="Times New Roman"/>
                <w:b/>
                <w:i/>
                <w:color w:val="1F4E79"/>
                <w:sz w:val="24"/>
              </w:rPr>
              <w:t>Nhóm B – Tấn công trực tuyến thụ động (Passive Online): nghe lén, không tương tác trực tiếp với hệ thống xác thực</w:t>
            </w:r>
          </w:p>
        </w:tc>
      </w:tr>
      <w:tr>
        <w:tc>
          <w:tcPr>
            <w:tcW w:type="dxa" w:w="2381"/>
          </w:tcPr>
          <w:p>
            <w:pPr>
              <w:spacing w:after="40" w:before="40"/>
            </w:pPr>
            <w:r/>
            <w:r>
              <w:rPr>
                <w:rFonts w:ascii="Times New Roman" w:hAnsi="Times New Roman" w:eastAsia="Times New Roman"/>
                <w:b w:val="0"/>
                <w:i w:val="0"/>
                <w:sz w:val="24"/>
              </w:rPr>
              <w:t>Wire Sniffing</w:t>
            </w:r>
          </w:p>
          <w:p>
            <w:pPr>
              <w:spacing w:after="40" w:before="0"/>
            </w:pPr>
            <w:r>
              <w:rPr>
                <w:rFonts w:ascii="Times New Roman" w:hAnsi="Times New Roman" w:eastAsia="Times New Roman"/>
                <w:b w:val="0"/>
                <w:i w:val="0"/>
                <w:sz w:val="24"/>
              </w:rPr>
              <w:t>(Nghe lén gói tin)</w:t>
            </w:r>
          </w:p>
        </w:tc>
        <w:tc>
          <w:tcPr>
            <w:tcW w:type="dxa" w:w="4025"/>
          </w:tcPr>
          <w:p>
            <w:pPr>
              <w:spacing w:after="40" w:before="40"/>
            </w:pPr>
            <w:r/>
            <w:r>
              <w:rPr>
                <w:rFonts w:ascii="Times New Roman" w:hAnsi="Times New Roman" w:eastAsia="Times New Roman"/>
                <w:b w:val="0"/>
                <w:i w:val="0"/>
                <w:sz w:val="24"/>
              </w:rPr>
              <w:t>Bắt các gói tin trên mạng để thu thập thông tin đăng nhập truyền ở dạng rõ hoặc dạng băm.</w:t>
            </w:r>
          </w:p>
        </w:tc>
        <w:tc>
          <w:tcPr>
            <w:tcW w:type="dxa" w:w="2948"/>
          </w:tcPr>
          <w:p>
            <w:pPr>
              <w:spacing w:after="40" w:before="40"/>
            </w:pPr>
            <w:r/>
            <w:r>
              <w:rPr>
                <w:rFonts w:ascii="Times New Roman" w:hAnsi="Times New Roman" w:eastAsia="Times New Roman"/>
                <w:b w:val="0"/>
                <w:i w:val="0"/>
                <w:sz w:val="24"/>
              </w:rPr>
              <w:t>Wireshark, tcpdump, Cain &amp; Abel.</w:t>
            </w:r>
          </w:p>
        </w:tc>
      </w:tr>
      <w:tr>
        <w:tc>
          <w:tcPr>
            <w:tcW w:type="dxa" w:w="2381"/>
          </w:tcPr>
          <w:p>
            <w:pPr>
              <w:spacing w:after="40" w:before="40"/>
            </w:pPr>
            <w:r/>
            <w:r>
              <w:rPr>
                <w:rFonts w:ascii="Times New Roman" w:hAnsi="Times New Roman" w:eastAsia="Times New Roman"/>
                <w:b w:val="0"/>
                <w:i w:val="0"/>
                <w:sz w:val="24"/>
              </w:rPr>
              <w:t>Man-in-the-Middle</w:t>
            </w:r>
          </w:p>
        </w:tc>
        <w:tc>
          <w:tcPr>
            <w:tcW w:type="dxa" w:w="4025"/>
          </w:tcPr>
          <w:p>
            <w:pPr>
              <w:spacing w:after="40" w:before="40"/>
            </w:pPr>
            <w:r/>
            <w:r>
              <w:rPr>
                <w:rFonts w:ascii="Times New Roman" w:hAnsi="Times New Roman" w:eastAsia="Times New Roman"/>
                <w:b w:val="0"/>
                <w:i w:val="0"/>
                <w:sz w:val="24"/>
              </w:rPr>
              <w:t>Chen vào giữa nạn nhân và máy chủ để đọc và can thiệp thông tin xác thực trong phiên.</w:t>
            </w:r>
          </w:p>
        </w:tc>
        <w:tc>
          <w:tcPr>
            <w:tcW w:type="dxa" w:w="2948"/>
          </w:tcPr>
          <w:p>
            <w:pPr>
              <w:spacing w:after="40" w:before="40"/>
            </w:pPr>
            <w:r/>
            <w:r>
              <w:rPr>
                <w:rFonts w:ascii="Times New Roman" w:hAnsi="Times New Roman" w:eastAsia="Times New Roman"/>
                <w:b w:val="0"/>
                <w:i w:val="0"/>
                <w:sz w:val="24"/>
              </w:rPr>
              <w:t>Ettercap, Bettercap.</w:t>
            </w:r>
          </w:p>
        </w:tc>
      </w:tr>
      <w:tr>
        <w:tc>
          <w:tcPr>
            <w:tcW w:type="dxa" w:w="2381"/>
          </w:tcPr>
          <w:p>
            <w:pPr>
              <w:spacing w:after="40" w:before="40"/>
            </w:pPr>
            <w:r/>
            <w:r>
              <w:rPr>
                <w:rFonts w:ascii="Times New Roman" w:hAnsi="Times New Roman" w:eastAsia="Times New Roman"/>
                <w:b w:val="0"/>
                <w:i w:val="0"/>
                <w:sz w:val="24"/>
              </w:rPr>
              <w:t>Replay Attack</w:t>
            </w:r>
          </w:p>
        </w:tc>
        <w:tc>
          <w:tcPr>
            <w:tcW w:type="dxa" w:w="4025"/>
          </w:tcPr>
          <w:p>
            <w:pPr>
              <w:spacing w:after="40" w:before="40"/>
            </w:pPr>
            <w:r/>
            <w:r>
              <w:rPr>
                <w:rFonts w:ascii="Times New Roman" w:hAnsi="Times New Roman" w:eastAsia="Times New Roman"/>
                <w:b w:val="0"/>
                <w:i w:val="0"/>
                <w:sz w:val="24"/>
              </w:rPr>
              <w:t>Bắt lại gói tin xác thực (hoặc chuỗi băm) rồi phát lại để đăng nhập mà không cần biết mật khẩu rõ.</w:t>
            </w:r>
          </w:p>
        </w:tc>
        <w:tc>
          <w:tcPr>
            <w:tcW w:type="dxa" w:w="2948"/>
          </w:tcPr>
          <w:p>
            <w:pPr>
              <w:spacing w:after="40" w:before="40"/>
            </w:pPr>
            <w:r/>
            <w:r>
              <w:rPr>
                <w:rFonts w:ascii="Times New Roman" w:hAnsi="Times New Roman" w:eastAsia="Times New Roman"/>
                <w:b w:val="0"/>
                <w:i w:val="0"/>
                <w:sz w:val="24"/>
              </w:rPr>
              <w:t>Công cụ chặn bắt và phát lại gói.</w:t>
            </w:r>
          </w:p>
        </w:tc>
      </w:tr>
      <w:tr>
        <w:tc>
          <w:tcPr>
            <w:tcW w:type="dxa" w:w="2948"/>
            <w:gridSpan w:val="3"/>
            <w:shd w:val="clear" w:color="auto" w:fill="E8EEF9"/>
          </w:tcPr>
          <w:p>
            <w:pPr>
              <w:spacing w:after="40" w:before="40"/>
            </w:pPr>
            <w:r/>
            <w:r>
              <w:rPr>
                <w:rFonts w:ascii="Times New Roman" w:hAnsi="Times New Roman" w:eastAsia="Times New Roman"/>
                <w:b/>
                <w:i/>
                <w:color w:val="1F4E79"/>
                <w:sz w:val="24"/>
              </w:rPr>
              <w:t>Nhóm C – Tấn công trực tuyến chủ động (Active Online): tương tác trực tiếp với hệ thống mục tiêu</w:t>
            </w:r>
          </w:p>
        </w:tc>
      </w:tr>
      <w:tr>
        <w:tc>
          <w:tcPr>
            <w:tcW w:type="dxa" w:w="2381"/>
          </w:tcPr>
          <w:p>
            <w:pPr>
              <w:spacing w:after="40" w:before="40"/>
            </w:pPr>
            <w:r/>
            <w:r>
              <w:rPr>
                <w:rFonts w:ascii="Times New Roman" w:hAnsi="Times New Roman" w:eastAsia="Times New Roman"/>
                <w:b w:val="0"/>
                <w:i w:val="0"/>
                <w:sz w:val="24"/>
              </w:rPr>
              <w:t>Password Guessing / Dictionary online</w:t>
            </w:r>
          </w:p>
        </w:tc>
        <w:tc>
          <w:tcPr>
            <w:tcW w:type="dxa" w:w="4025"/>
          </w:tcPr>
          <w:p>
            <w:pPr>
              <w:spacing w:after="40" w:before="40"/>
            </w:pPr>
            <w:r/>
            <w:r>
              <w:rPr>
                <w:rFonts w:ascii="Times New Roman" w:hAnsi="Times New Roman" w:eastAsia="Times New Roman"/>
                <w:b w:val="0"/>
                <w:i w:val="0"/>
                <w:sz w:val="24"/>
              </w:rPr>
              <w:t>Thử lần lượt nhiều mật khẩu qua giao diện đăng nhập thật của dịch vụ; dễ bị khoá tài khoản.</w:t>
            </w:r>
          </w:p>
        </w:tc>
        <w:tc>
          <w:tcPr>
            <w:tcW w:type="dxa" w:w="2948"/>
          </w:tcPr>
          <w:p>
            <w:pPr>
              <w:spacing w:after="40" w:before="40"/>
            </w:pPr>
            <w:r/>
            <w:r>
              <w:rPr>
                <w:rFonts w:ascii="Times New Roman" w:hAnsi="Times New Roman" w:eastAsia="Times New Roman"/>
                <w:b w:val="0"/>
                <w:i w:val="0"/>
                <w:sz w:val="24"/>
              </w:rPr>
              <w:t>Hydra, Medusa, Ncrack.</w:t>
            </w:r>
          </w:p>
        </w:tc>
      </w:tr>
      <w:tr>
        <w:tc>
          <w:tcPr>
            <w:tcW w:type="dxa" w:w="2381"/>
          </w:tcPr>
          <w:p>
            <w:pPr>
              <w:spacing w:after="40" w:before="40"/>
            </w:pPr>
            <w:r/>
            <w:r>
              <w:rPr>
                <w:rFonts w:ascii="Times New Roman" w:hAnsi="Times New Roman" w:eastAsia="Times New Roman"/>
                <w:b w:val="0"/>
                <w:i w:val="0"/>
                <w:sz w:val="24"/>
              </w:rPr>
              <w:t>Trojan / Spyware / Keylogger</w:t>
            </w:r>
          </w:p>
        </w:tc>
        <w:tc>
          <w:tcPr>
            <w:tcW w:type="dxa" w:w="4025"/>
          </w:tcPr>
          <w:p>
            <w:pPr>
              <w:spacing w:after="40" w:before="40"/>
            </w:pPr>
            <w:r/>
            <w:r>
              <w:rPr>
                <w:rFonts w:ascii="Times New Roman" w:hAnsi="Times New Roman" w:eastAsia="Times New Roman"/>
                <w:b w:val="0"/>
                <w:i w:val="0"/>
                <w:sz w:val="24"/>
              </w:rPr>
              <w:t>Cài mã độc lên máy nạn nhân để ghi lại phím gõ và gửi mật khẩu về cho kẻ tấn công.</w:t>
            </w:r>
          </w:p>
        </w:tc>
        <w:tc>
          <w:tcPr>
            <w:tcW w:type="dxa" w:w="2948"/>
          </w:tcPr>
          <w:p>
            <w:pPr>
              <w:spacing w:after="40" w:before="40"/>
            </w:pPr>
            <w:r/>
            <w:r>
              <w:rPr>
                <w:rFonts w:ascii="Times New Roman" w:hAnsi="Times New Roman" w:eastAsia="Times New Roman"/>
                <w:b w:val="0"/>
                <w:i w:val="0"/>
                <w:sz w:val="24"/>
              </w:rPr>
              <w:t>Keylogger phần mềm/phần cứng, RAT.</w:t>
            </w:r>
          </w:p>
        </w:tc>
      </w:tr>
      <w:tr>
        <w:tc>
          <w:tcPr>
            <w:tcW w:type="dxa" w:w="2381"/>
          </w:tcPr>
          <w:p>
            <w:pPr>
              <w:spacing w:after="40" w:before="40"/>
            </w:pPr>
            <w:r/>
            <w:r>
              <w:rPr>
                <w:rFonts w:ascii="Times New Roman" w:hAnsi="Times New Roman" w:eastAsia="Times New Roman"/>
                <w:b w:val="0"/>
                <w:i w:val="0"/>
                <w:sz w:val="24"/>
              </w:rPr>
              <w:t>Hash Injection / Pass-the-Hash</w:t>
            </w:r>
          </w:p>
        </w:tc>
        <w:tc>
          <w:tcPr>
            <w:tcW w:type="dxa" w:w="4025"/>
          </w:tcPr>
          <w:p>
            <w:pPr>
              <w:spacing w:after="40" w:before="40"/>
            </w:pPr>
            <w:r/>
            <w:r>
              <w:rPr>
                <w:rFonts w:ascii="Times New Roman" w:hAnsi="Times New Roman" w:eastAsia="Times New Roman"/>
                <w:b w:val="0"/>
                <w:i w:val="0"/>
                <w:sz w:val="24"/>
              </w:rPr>
              <w:t>Dùng lại chính giá trị băm NTLM đã đánh cắp để xác thực, không cần khôi phục mật khẩu rõ.</w:t>
            </w:r>
          </w:p>
        </w:tc>
        <w:tc>
          <w:tcPr>
            <w:tcW w:type="dxa" w:w="2948"/>
          </w:tcPr>
          <w:p>
            <w:pPr>
              <w:spacing w:after="40" w:before="40"/>
            </w:pPr>
            <w:r/>
            <w:r>
              <w:rPr>
                <w:rFonts w:ascii="Times New Roman" w:hAnsi="Times New Roman" w:eastAsia="Times New Roman"/>
                <w:b w:val="0"/>
                <w:i w:val="0"/>
                <w:sz w:val="24"/>
              </w:rPr>
              <w:t>Mimikatz, Metasploit.</w:t>
            </w:r>
          </w:p>
        </w:tc>
      </w:tr>
      <w:tr>
        <w:tc>
          <w:tcPr>
            <w:tcW w:type="dxa" w:w="2381"/>
          </w:tcPr>
          <w:p>
            <w:pPr>
              <w:spacing w:after="40" w:before="40"/>
            </w:pPr>
            <w:r/>
            <w:r>
              <w:rPr>
                <w:rFonts w:ascii="Times New Roman" w:hAnsi="Times New Roman" w:eastAsia="Times New Roman"/>
                <w:b w:val="0"/>
                <w:i w:val="0"/>
                <w:sz w:val="24"/>
              </w:rPr>
              <w:t>LLMNR / NBT-NS Poisoning</w:t>
            </w:r>
          </w:p>
        </w:tc>
        <w:tc>
          <w:tcPr>
            <w:tcW w:type="dxa" w:w="4025"/>
          </w:tcPr>
          <w:p>
            <w:pPr>
              <w:spacing w:after="40" w:before="40"/>
            </w:pPr>
            <w:r/>
            <w:r>
              <w:rPr>
                <w:rFonts w:ascii="Times New Roman" w:hAnsi="Times New Roman" w:eastAsia="Times New Roman"/>
                <w:b w:val="0"/>
                <w:i w:val="0"/>
                <w:sz w:val="24"/>
              </w:rPr>
              <w:t>Đầu độc các giao thức phân giải tên nội bộ để dụ máy nạn nhân gửi chuỗi băm NetNTLM về kẻ tấn công.</w:t>
            </w:r>
          </w:p>
        </w:tc>
        <w:tc>
          <w:tcPr>
            <w:tcW w:type="dxa" w:w="2948"/>
          </w:tcPr>
          <w:p>
            <w:pPr>
              <w:spacing w:after="40" w:before="40"/>
            </w:pPr>
            <w:r/>
            <w:r>
              <w:rPr>
                <w:rFonts w:ascii="Times New Roman" w:hAnsi="Times New Roman" w:eastAsia="Times New Roman"/>
                <w:b w:val="0"/>
                <w:i w:val="0"/>
                <w:sz w:val="24"/>
              </w:rPr>
              <w:t>Responder.</w:t>
            </w:r>
          </w:p>
        </w:tc>
      </w:tr>
      <w:tr>
        <w:tc>
          <w:tcPr>
            <w:tcW w:type="dxa" w:w="2948"/>
            <w:gridSpan w:val="3"/>
            <w:shd w:val="clear" w:color="auto" w:fill="E8EEF9"/>
          </w:tcPr>
          <w:p>
            <w:pPr>
              <w:spacing w:after="40" w:before="40"/>
            </w:pPr>
            <w:r/>
            <w:r>
              <w:rPr>
                <w:rFonts w:ascii="Times New Roman" w:hAnsi="Times New Roman" w:eastAsia="Times New Roman"/>
                <w:b/>
                <w:i/>
                <w:color w:val="1F4E79"/>
                <w:sz w:val="24"/>
              </w:rPr>
              <w:t>Nhóm D – Tấn công ngoại tuyến (Offline): đã có tệp băm, bẻ trên máy kẻ tấn công, không bị khoá tài khoản</w:t>
            </w:r>
          </w:p>
        </w:tc>
      </w:tr>
      <w:tr>
        <w:tc>
          <w:tcPr>
            <w:tcW w:type="dxa" w:w="2381"/>
          </w:tcPr>
          <w:p>
            <w:pPr>
              <w:spacing w:after="40" w:before="40"/>
            </w:pPr>
            <w:r/>
            <w:r>
              <w:rPr>
                <w:rFonts w:ascii="Times New Roman" w:hAnsi="Times New Roman" w:eastAsia="Times New Roman"/>
                <w:b w:val="0"/>
                <w:i w:val="0"/>
                <w:sz w:val="24"/>
              </w:rPr>
              <w:t>Dictionary Attack</w:t>
            </w:r>
          </w:p>
        </w:tc>
        <w:tc>
          <w:tcPr>
            <w:tcW w:type="dxa" w:w="4025"/>
          </w:tcPr>
          <w:p>
            <w:pPr>
              <w:spacing w:after="40" w:before="40"/>
            </w:pPr>
            <w:r/>
            <w:r>
              <w:rPr>
                <w:rFonts w:ascii="Times New Roman" w:hAnsi="Times New Roman" w:eastAsia="Times New Roman"/>
                <w:b w:val="0"/>
                <w:i w:val="0"/>
                <w:sz w:val="24"/>
              </w:rPr>
              <w:t>Băm lần lượt các từ trong một danh sách (từ điển) rồi so sánh với hash mục tiêu.</w:t>
            </w:r>
          </w:p>
        </w:tc>
        <w:tc>
          <w:tcPr>
            <w:tcW w:type="dxa" w:w="2948"/>
          </w:tcPr>
          <w:p>
            <w:pPr>
              <w:spacing w:after="40" w:before="40"/>
            </w:pPr>
            <w:r/>
            <w:r>
              <w:rPr>
                <w:rFonts w:ascii="Times New Roman" w:hAnsi="Times New Roman" w:eastAsia="Times New Roman"/>
                <w:b w:val="0"/>
                <w:i w:val="0"/>
                <w:sz w:val="24"/>
              </w:rPr>
              <w:t>John the Ripper, Hashcat.</w:t>
            </w:r>
          </w:p>
        </w:tc>
      </w:tr>
      <w:tr>
        <w:tc>
          <w:tcPr>
            <w:tcW w:type="dxa" w:w="2381"/>
          </w:tcPr>
          <w:p>
            <w:pPr>
              <w:spacing w:after="40" w:before="40"/>
            </w:pPr>
            <w:r/>
            <w:r>
              <w:rPr>
                <w:rFonts w:ascii="Times New Roman" w:hAnsi="Times New Roman" w:eastAsia="Times New Roman"/>
                <w:b w:val="0"/>
                <w:i w:val="0"/>
                <w:sz w:val="24"/>
              </w:rPr>
              <w:t>Brute-Force Attack</w:t>
            </w:r>
          </w:p>
        </w:tc>
        <w:tc>
          <w:tcPr>
            <w:tcW w:type="dxa" w:w="4025"/>
          </w:tcPr>
          <w:p>
            <w:pPr>
              <w:spacing w:after="40" w:before="40"/>
            </w:pPr>
            <w:r/>
            <w:r>
              <w:rPr>
                <w:rFonts w:ascii="Times New Roman" w:hAnsi="Times New Roman" w:eastAsia="Times New Roman"/>
                <w:b w:val="0"/>
                <w:i w:val="0"/>
                <w:sz w:val="24"/>
              </w:rPr>
              <w:t>Thử mọi tổ hợp ký tự có thể; chắc chắn tìm ra nhưng tốn thời gian theo cấp số nhân với độ dài.</w:t>
            </w:r>
          </w:p>
        </w:tc>
        <w:tc>
          <w:tcPr>
            <w:tcW w:type="dxa" w:w="2948"/>
          </w:tcPr>
          <w:p>
            <w:pPr>
              <w:spacing w:after="40" w:before="40"/>
            </w:pPr>
            <w:r/>
            <w:r>
              <w:rPr>
                <w:rFonts w:ascii="Times New Roman" w:hAnsi="Times New Roman" w:eastAsia="Times New Roman"/>
                <w:b w:val="0"/>
                <w:i w:val="0"/>
                <w:sz w:val="24"/>
              </w:rPr>
              <w:t>Hashcat (tăng tốc bằng GPU).</w:t>
            </w:r>
          </w:p>
        </w:tc>
      </w:tr>
      <w:tr>
        <w:tc>
          <w:tcPr>
            <w:tcW w:type="dxa" w:w="2381"/>
          </w:tcPr>
          <w:p>
            <w:pPr>
              <w:spacing w:after="40" w:before="40"/>
            </w:pPr>
            <w:r/>
            <w:r>
              <w:rPr>
                <w:rFonts w:ascii="Times New Roman" w:hAnsi="Times New Roman" w:eastAsia="Times New Roman"/>
                <w:b w:val="0"/>
                <w:i w:val="0"/>
                <w:sz w:val="24"/>
              </w:rPr>
              <w:t>Hybrid / Rule-based Attack</w:t>
            </w:r>
          </w:p>
        </w:tc>
        <w:tc>
          <w:tcPr>
            <w:tcW w:type="dxa" w:w="4025"/>
          </w:tcPr>
          <w:p>
            <w:pPr>
              <w:spacing w:after="40" w:before="40"/>
            </w:pPr>
            <w:r/>
            <w:r>
              <w:rPr>
                <w:rFonts w:ascii="Times New Roman" w:hAnsi="Times New Roman" w:eastAsia="Times New Roman"/>
                <w:b w:val="0"/>
                <w:i w:val="0"/>
                <w:sz w:val="24"/>
              </w:rPr>
              <w:t>Lấy từ điển làm gốc rồi biến đổi theo quy tắc (thêm số, đổi chữ hoa, thay ký tự) để bắt các mật khẩu “biến thể”.</w:t>
            </w:r>
          </w:p>
        </w:tc>
        <w:tc>
          <w:tcPr>
            <w:tcW w:type="dxa" w:w="2948"/>
          </w:tcPr>
          <w:p>
            <w:pPr>
              <w:spacing w:after="40" w:before="40"/>
            </w:pPr>
            <w:r/>
            <w:r>
              <w:rPr>
                <w:rFonts w:ascii="Times New Roman" w:hAnsi="Times New Roman" w:eastAsia="Times New Roman"/>
                <w:b w:val="0"/>
                <w:i w:val="0"/>
                <w:sz w:val="24"/>
              </w:rPr>
              <w:t>Hashcat rules, John rules.</w:t>
            </w:r>
          </w:p>
        </w:tc>
      </w:tr>
      <w:tr>
        <w:tc>
          <w:tcPr>
            <w:tcW w:type="dxa" w:w="2381"/>
          </w:tcPr>
          <w:p>
            <w:pPr>
              <w:spacing w:after="40" w:before="40"/>
            </w:pPr>
            <w:r/>
            <w:r>
              <w:rPr>
                <w:rFonts w:ascii="Times New Roman" w:hAnsi="Times New Roman" w:eastAsia="Times New Roman"/>
                <w:b w:val="0"/>
                <w:i w:val="0"/>
                <w:sz w:val="24"/>
              </w:rPr>
              <w:t>Rainbow Table Attack</w:t>
            </w:r>
          </w:p>
        </w:tc>
        <w:tc>
          <w:tcPr>
            <w:tcW w:type="dxa" w:w="4025"/>
          </w:tcPr>
          <w:p>
            <w:pPr>
              <w:spacing w:after="40" w:before="40"/>
            </w:pPr>
            <w:r/>
            <w:r>
              <w:rPr>
                <w:rFonts w:ascii="Times New Roman" w:hAnsi="Times New Roman" w:eastAsia="Times New Roman"/>
                <w:b w:val="0"/>
                <w:i w:val="0"/>
                <w:sz w:val="24"/>
              </w:rPr>
              <w:t>Tra cứu mật khẩu từ bảng chuỗi băm được tính sẵn; rất nhanh nhưng bị vô hiệu hoá nếu hash có salt.</w:t>
            </w:r>
          </w:p>
        </w:tc>
        <w:tc>
          <w:tcPr>
            <w:tcW w:type="dxa" w:w="2948"/>
          </w:tcPr>
          <w:p>
            <w:pPr>
              <w:spacing w:after="40" w:before="40"/>
            </w:pPr>
            <w:r/>
            <w:r>
              <w:rPr>
                <w:rFonts w:ascii="Times New Roman" w:hAnsi="Times New Roman" w:eastAsia="Times New Roman"/>
                <w:b w:val="0"/>
                <w:i w:val="0"/>
                <w:sz w:val="24"/>
              </w:rPr>
              <w:t>RainbowCrack, Ophcrack.</w:t>
            </w:r>
          </w:p>
        </w:tc>
      </w:tr>
    </w:tbl>
    <w:p>
      <w:pPr>
        <w:spacing w:line="300" w:lineRule="auto" w:after="120"/>
        <w:jc w:val="both"/>
      </w:pPr>
      <w:r>
        <w:rPr>
          <w:rFonts w:ascii="Times New Roman" w:hAnsi="Times New Roman" w:eastAsia="Times New Roman"/>
          <w:b w:val="0"/>
          <w:i w:val="0"/>
          <w:sz w:val="26"/>
        </w:rPr>
        <w:t>Cần lưu ý hai điểm. Thứ nhất, ranh giới giữa các nhóm không tuyệt đối – ví dụ phishing vừa mang tính lừa đảo con người vừa là tấn công chủ động. Thứ hai, nhóm tấn công ngoại tuyến là nguy hiểm nhất một khi kẻ tấn công đã lấy được tệp băm, bởi nó không bị giới hạn số lần thử và không kích hoạt cơ chế khoá tài khoản; vì vậy việc bảo vệ tệp chứa hash cũng quan trọng ngang việc đặt mật khẩu mạnh.</w:t>
      </w:r>
    </w:p>
    <w:p>
      <w:pPr>
        <w:pStyle w:val="Heading2"/>
      </w:pPr>
      <w:r>
        <w:rPr>
          <w:rFonts w:ascii="Times New Roman" w:hAnsi="Times New Roman" w:eastAsia="Times New Roman"/>
          <w:b/>
          <w:i w:val="0"/>
          <w:color w:val="1F4E79"/>
          <w:sz w:val="27"/>
        </w:rPr>
        <w:t>Các biện pháp bảo vệ mật khẩu</w:t>
      </w:r>
    </w:p>
    <w:p>
      <w:pPr>
        <w:spacing w:line="300" w:lineRule="auto" w:after="120"/>
        <w:jc w:val="both"/>
      </w:pPr>
      <w:r>
        <w:rPr>
          <w:rFonts w:ascii="Times New Roman" w:hAnsi="Times New Roman" w:eastAsia="Times New Roman"/>
          <w:b w:val="0"/>
          <w:i w:val="0"/>
          <w:sz w:val="26"/>
        </w:rPr>
        <w:t>Không có biện pháp đơn lẻ nào đủ an toàn, nên cần kết hợp nhiều lớp tương ứng với các nhóm tấn công ở trên. Em sắp xếp các biện pháp theo ba tuyến: phía người dùng và chính sách, phía lưu trữ, và phía kiểm soát truy cập.</w:t>
      </w:r>
    </w:p>
    <w:p>
      <w:pPr>
        <w:spacing w:after="120" w:before="40"/>
        <w:jc w:val="center"/>
      </w:pPr>
      <w:r>
        <w:rPr>
          <w:rFonts w:ascii="Times New Roman" w:hAnsi="Times New Roman" w:eastAsia="Times New Roman"/>
          <w:b w:val="0"/>
          <w:i/>
          <w:sz w:val="22"/>
        </w:rPr>
        <w:t>Bảng 3. Các biện pháp bảo vệ mật khẩu và cơ chế chống lại tấn công</w:t>
      </w:r>
    </w:p>
    <w:tbl>
      <w:tblPr>
        <w:tblW w:type="dxa" w:w="9355"/>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Pr>
      <w:tblGrid>
        <w:gridCol w:w="2608"/>
        <w:gridCol w:w="6747"/>
      </w:tblGrid>
      <w:tr>
        <w:tc>
          <w:tcPr>
            <w:tcW w:type="dxa" w:w="2608"/>
            <w:shd w:val="clear" w:color="auto" w:fill="D9E2F3"/>
          </w:tcPr>
          <w:p>
            <w:pPr>
              <w:spacing w:after="40" w:before="40"/>
              <w:jc w:val="center"/>
            </w:pPr>
            <w:r/>
            <w:r>
              <w:rPr>
                <w:rFonts w:ascii="Times New Roman" w:hAnsi="Times New Roman" w:eastAsia="Times New Roman"/>
                <w:b/>
                <w:i w:val="0"/>
                <w:sz w:val="24"/>
              </w:rPr>
              <w:t>Biện pháp</w:t>
            </w:r>
          </w:p>
        </w:tc>
        <w:tc>
          <w:tcPr>
            <w:tcW w:type="dxa" w:w="6746"/>
            <w:shd w:val="clear" w:color="auto" w:fill="D9E2F3"/>
          </w:tcPr>
          <w:p>
            <w:pPr>
              <w:spacing w:after="40" w:before="40"/>
              <w:jc w:val="center"/>
            </w:pPr>
            <w:r/>
            <w:r>
              <w:rPr>
                <w:rFonts w:ascii="Times New Roman" w:hAnsi="Times New Roman" w:eastAsia="Times New Roman"/>
                <w:b/>
                <w:i w:val="0"/>
                <w:sz w:val="24"/>
              </w:rPr>
              <w:t>Nguyên lý / cách triển khai và tấn công bị vô hiệu hoá</w:t>
            </w:r>
          </w:p>
        </w:tc>
      </w:tr>
      <w:tr>
        <w:tc>
          <w:tcPr>
            <w:tcW w:type="dxa" w:w="6746"/>
            <w:gridSpan w:val="2"/>
            <w:shd w:val="clear" w:color="auto" w:fill="E8EEF9"/>
          </w:tcPr>
          <w:p>
            <w:pPr>
              <w:spacing w:after="40" w:before="40"/>
            </w:pPr>
            <w:r/>
            <w:r>
              <w:rPr>
                <w:rFonts w:ascii="Times New Roman" w:hAnsi="Times New Roman" w:eastAsia="Times New Roman"/>
                <w:b/>
                <w:i/>
                <w:color w:val="1F4E79"/>
                <w:sz w:val="24"/>
              </w:rPr>
              <w:t>Tuyến 1 – Người dùng và chính sách</w:t>
            </w:r>
          </w:p>
        </w:tc>
      </w:tr>
      <w:tr>
        <w:tc>
          <w:tcPr>
            <w:tcW w:type="dxa" w:w="2608"/>
          </w:tcPr>
          <w:p>
            <w:pPr>
              <w:spacing w:after="40" w:before="40"/>
            </w:pPr>
            <w:r/>
            <w:r>
              <w:rPr>
                <w:rFonts w:ascii="Times New Roman" w:hAnsi="Times New Roman" w:eastAsia="Times New Roman"/>
                <w:b w:val="0"/>
                <w:i w:val="0"/>
                <w:sz w:val="24"/>
              </w:rPr>
              <w:t>Chính sách mật khẩu mạnh</w:t>
            </w:r>
          </w:p>
        </w:tc>
        <w:tc>
          <w:tcPr>
            <w:tcW w:type="dxa" w:w="6746"/>
          </w:tcPr>
          <w:p>
            <w:pPr>
              <w:spacing w:after="40" w:before="40"/>
            </w:pPr>
            <w:r/>
            <w:r>
              <w:rPr>
                <w:rFonts w:ascii="Times New Roman" w:hAnsi="Times New Roman" w:eastAsia="Times New Roman"/>
                <w:b w:val="0"/>
                <w:i w:val="0"/>
                <w:sz w:val="24"/>
              </w:rPr>
              <w:t>Yêu cầu độ dài tối thiểu (nên ≥ 12–14 ký tự), đủ nhiều loại ký tự, không dùng từ điển hay thông tin cá nhân. Làm không gian tìm kiếm quá lớn để đoán và brute-force.</w:t>
            </w:r>
          </w:p>
        </w:tc>
      </w:tr>
      <w:tr>
        <w:tc>
          <w:tcPr>
            <w:tcW w:type="dxa" w:w="2608"/>
          </w:tcPr>
          <w:p>
            <w:pPr>
              <w:spacing w:after="40" w:before="40"/>
            </w:pPr>
            <w:r/>
            <w:r>
              <w:rPr>
                <w:rFonts w:ascii="Times New Roman" w:hAnsi="Times New Roman" w:eastAsia="Times New Roman"/>
                <w:b w:val="0"/>
                <w:i w:val="0"/>
                <w:sz w:val="24"/>
              </w:rPr>
              <w:t>Xác thực đa yếu tố (MFA / 2FA)</w:t>
            </w:r>
          </w:p>
        </w:tc>
        <w:tc>
          <w:tcPr>
            <w:tcW w:type="dxa" w:w="6746"/>
          </w:tcPr>
          <w:p>
            <w:pPr>
              <w:spacing w:after="40" w:before="40"/>
            </w:pPr>
            <w:r/>
            <w:r>
              <w:rPr>
                <w:rFonts w:ascii="Times New Roman" w:hAnsi="Times New Roman" w:eastAsia="Times New Roman"/>
                <w:b w:val="0"/>
                <w:i w:val="0"/>
                <w:sz w:val="24"/>
              </w:rPr>
              <w:t>Yêu cầu thêm yếu tố thứ hai (OTP, khoá vật lý, sinh trắc). Ngay cả khi mật khẩu bị lộ, kẻ tấn công vẫn không đăng nhập được – vô hiệu hoá phần lớn tấn công online và pass-the-hash.</w:t>
            </w:r>
          </w:p>
        </w:tc>
      </w:tr>
      <w:tr>
        <w:tc>
          <w:tcPr>
            <w:tcW w:type="dxa" w:w="2608"/>
          </w:tcPr>
          <w:p>
            <w:pPr>
              <w:spacing w:after="40" w:before="40"/>
            </w:pPr>
            <w:r/>
            <w:r>
              <w:rPr>
                <w:rFonts w:ascii="Times New Roman" w:hAnsi="Times New Roman" w:eastAsia="Times New Roman"/>
                <w:b w:val="0"/>
                <w:i w:val="0"/>
                <w:sz w:val="24"/>
              </w:rPr>
              <w:t>Không tái sử dụng mật khẩu, dùng trình quản lý mật khẩu</w:t>
            </w:r>
          </w:p>
        </w:tc>
        <w:tc>
          <w:tcPr>
            <w:tcW w:type="dxa" w:w="6746"/>
          </w:tcPr>
          <w:p>
            <w:pPr>
              <w:spacing w:after="40" w:before="40"/>
            </w:pPr>
            <w:r/>
            <w:r>
              <w:rPr>
                <w:rFonts w:ascii="Times New Roman" w:hAnsi="Times New Roman" w:eastAsia="Times New Roman"/>
                <w:b w:val="0"/>
                <w:i w:val="0"/>
                <w:sz w:val="24"/>
              </w:rPr>
              <w:t>Mỗi dịch vụ một mật khẩu ngẫu nhiên, dài. Chống credential stuffing (dùng mật khẩu lộ ở nơi này để đăng nhập nơi khác).</w:t>
            </w:r>
          </w:p>
        </w:tc>
      </w:tr>
      <w:tr>
        <w:tc>
          <w:tcPr>
            <w:tcW w:type="dxa" w:w="2608"/>
          </w:tcPr>
          <w:p>
            <w:pPr>
              <w:spacing w:after="40" w:before="40"/>
            </w:pPr>
            <w:r/>
            <w:r>
              <w:rPr>
                <w:rFonts w:ascii="Times New Roman" w:hAnsi="Times New Roman" w:eastAsia="Times New Roman"/>
                <w:b w:val="0"/>
                <w:i w:val="0"/>
                <w:sz w:val="24"/>
              </w:rPr>
              <w:t>Đào tạo nhận thức người dùng</w:t>
            </w:r>
          </w:p>
        </w:tc>
        <w:tc>
          <w:tcPr>
            <w:tcW w:type="dxa" w:w="6746"/>
          </w:tcPr>
          <w:p>
            <w:pPr>
              <w:spacing w:after="40" w:before="40"/>
            </w:pPr>
            <w:r/>
            <w:r>
              <w:rPr>
                <w:rFonts w:ascii="Times New Roman" w:hAnsi="Times New Roman" w:eastAsia="Times New Roman"/>
                <w:b w:val="0"/>
                <w:i w:val="0"/>
                <w:sz w:val="24"/>
              </w:rPr>
              <w:t>Huấn luyện nhận biết lừa đảo, không tiết lộ mật khẩu, che chắn khi gõ. Chống social engineering, phishing, shoulder surfing, dumpster diving.</w:t>
            </w:r>
          </w:p>
        </w:tc>
      </w:tr>
      <w:tr>
        <w:tc>
          <w:tcPr>
            <w:tcW w:type="dxa" w:w="6746"/>
            <w:gridSpan w:val="2"/>
            <w:shd w:val="clear" w:color="auto" w:fill="E8EEF9"/>
          </w:tcPr>
          <w:p>
            <w:pPr>
              <w:spacing w:after="40" w:before="40"/>
            </w:pPr>
            <w:r/>
            <w:r>
              <w:rPr>
                <w:rFonts w:ascii="Times New Roman" w:hAnsi="Times New Roman" w:eastAsia="Times New Roman"/>
                <w:b/>
                <w:i/>
                <w:color w:val="1F4E79"/>
                <w:sz w:val="24"/>
              </w:rPr>
              <w:t>Tuyến 2 – Lưu trữ mật khẩu</w:t>
            </w:r>
          </w:p>
        </w:tc>
      </w:tr>
      <w:tr>
        <w:tc>
          <w:tcPr>
            <w:tcW w:type="dxa" w:w="2608"/>
          </w:tcPr>
          <w:p>
            <w:pPr>
              <w:spacing w:after="40" w:before="40"/>
            </w:pPr>
            <w:r/>
            <w:r>
              <w:rPr>
                <w:rFonts w:ascii="Times New Roman" w:hAnsi="Times New Roman" w:eastAsia="Times New Roman"/>
                <w:b w:val="0"/>
                <w:i w:val="0"/>
                <w:sz w:val="24"/>
              </w:rPr>
              <w:t>Băm bằng thuật toán chậm và có salt</w:t>
            </w:r>
          </w:p>
        </w:tc>
        <w:tc>
          <w:tcPr>
            <w:tcW w:type="dxa" w:w="6746"/>
          </w:tcPr>
          <w:p>
            <w:pPr>
              <w:spacing w:after="40" w:before="40"/>
            </w:pPr>
            <w:r/>
            <w:r>
              <w:rPr>
                <w:rFonts w:ascii="Times New Roman" w:hAnsi="Times New Roman" w:eastAsia="Times New Roman"/>
                <w:b w:val="0"/>
                <w:i w:val="0"/>
                <w:sz w:val="24"/>
              </w:rPr>
              <w:t>Dùng bcrypt, scrypt, Argon2 hoặc PBKDF2 kèm salt ngẫu nhiên cho mỗi tài khoản. Salt vô hiệu hoá rainbow table; hàm băm chậm khiến brute-force ngoại tuyến trở nên rất tốn kém.</w:t>
            </w:r>
          </w:p>
        </w:tc>
      </w:tr>
      <w:tr>
        <w:tc>
          <w:tcPr>
            <w:tcW w:type="dxa" w:w="2608"/>
          </w:tcPr>
          <w:p>
            <w:pPr>
              <w:spacing w:after="40" w:before="40"/>
            </w:pPr>
            <w:r/>
            <w:r>
              <w:rPr>
                <w:rFonts w:ascii="Times New Roman" w:hAnsi="Times New Roman" w:eastAsia="Times New Roman"/>
                <w:b w:val="0"/>
                <w:i w:val="0"/>
                <w:sz w:val="24"/>
              </w:rPr>
              <w:t>Bảo vệ nơi chứa hash</w:t>
            </w:r>
          </w:p>
        </w:tc>
        <w:tc>
          <w:tcPr>
            <w:tcW w:type="dxa" w:w="6746"/>
          </w:tcPr>
          <w:p>
            <w:pPr>
              <w:spacing w:after="40" w:before="40"/>
            </w:pPr>
            <w:r/>
            <w:r>
              <w:rPr>
                <w:rFonts w:ascii="Times New Roman" w:hAnsi="Times New Roman" w:eastAsia="Times New Roman"/>
                <w:b w:val="0"/>
                <w:i w:val="0"/>
                <w:sz w:val="24"/>
              </w:rPr>
              <w:t>Vô hiệu hoá LM hash, bật Credential Guard, hạn chế truy cập SAM/LSASS trên Windows; đặt quyền chặt cho /etc/shadow trên Linux. Ngăn kẻ tấn công lấy hash để bẻ ngoại tuyến.</w:t>
            </w:r>
          </w:p>
        </w:tc>
      </w:tr>
      <w:tr>
        <w:tc>
          <w:tcPr>
            <w:tcW w:type="dxa" w:w="2608"/>
          </w:tcPr>
          <w:p>
            <w:pPr>
              <w:spacing w:after="40" w:before="40"/>
            </w:pPr>
            <w:r/>
            <w:r>
              <w:rPr>
                <w:rFonts w:ascii="Times New Roman" w:hAnsi="Times New Roman" w:eastAsia="Times New Roman"/>
                <w:b w:val="0"/>
                <w:i w:val="0"/>
                <w:sz w:val="24"/>
              </w:rPr>
              <w:t>Không truyền / lưu mật khẩu dạng rõ</w:t>
            </w:r>
          </w:p>
        </w:tc>
        <w:tc>
          <w:tcPr>
            <w:tcW w:type="dxa" w:w="6746"/>
          </w:tcPr>
          <w:p>
            <w:pPr>
              <w:spacing w:after="40" w:before="40"/>
            </w:pPr>
            <w:r/>
            <w:r>
              <w:rPr>
                <w:rFonts w:ascii="Times New Roman" w:hAnsi="Times New Roman" w:eastAsia="Times New Roman"/>
                <w:b w:val="0"/>
                <w:i w:val="0"/>
                <w:sz w:val="24"/>
              </w:rPr>
              <w:t>Luôn xác thực qua kênh mã hoá (TLS, Kerberos) và dùng nonce/timestamp. Chống sniffing, man-in-the-middle và replay.</w:t>
            </w:r>
          </w:p>
        </w:tc>
      </w:tr>
      <w:tr>
        <w:tc>
          <w:tcPr>
            <w:tcW w:type="dxa" w:w="6746"/>
            <w:gridSpan w:val="2"/>
            <w:shd w:val="clear" w:color="auto" w:fill="E8EEF9"/>
          </w:tcPr>
          <w:p>
            <w:pPr>
              <w:spacing w:after="40" w:before="40"/>
            </w:pPr>
            <w:r/>
            <w:r>
              <w:rPr>
                <w:rFonts w:ascii="Times New Roman" w:hAnsi="Times New Roman" w:eastAsia="Times New Roman"/>
                <w:b/>
                <w:i/>
                <w:color w:val="1F4E79"/>
                <w:sz w:val="24"/>
              </w:rPr>
              <w:t>Tuyến 3 – Kiểm soát truy cập và giám sát</w:t>
            </w:r>
          </w:p>
        </w:tc>
      </w:tr>
      <w:tr>
        <w:tc>
          <w:tcPr>
            <w:tcW w:type="dxa" w:w="2608"/>
          </w:tcPr>
          <w:p>
            <w:pPr>
              <w:spacing w:after="40" w:before="40"/>
            </w:pPr>
            <w:r/>
            <w:r>
              <w:rPr>
                <w:rFonts w:ascii="Times New Roman" w:hAnsi="Times New Roman" w:eastAsia="Times New Roman"/>
                <w:b w:val="0"/>
                <w:i w:val="0"/>
                <w:sz w:val="24"/>
              </w:rPr>
              <w:t>Khoá tài khoản và giới hạn tốc độ</w:t>
            </w:r>
          </w:p>
        </w:tc>
        <w:tc>
          <w:tcPr>
            <w:tcW w:type="dxa" w:w="6746"/>
          </w:tcPr>
          <w:p>
            <w:pPr>
              <w:spacing w:after="40" w:before="40"/>
            </w:pPr>
            <w:r/>
            <w:r>
              <w:rPr>
                <w:rFonts w:ascii="Times New Roman" w:hAnsi="Times New Roman" w:eastAsia="Times New Roman"/>
                <w:b w:val="0"/>
                <w:i w:val="0"/>
                <w:sz w:val="24"/>
              </w:rPr>
              <w:t>Khoá tạm thời sau nhiều lần sai, thêm CAPTCHA hoặc độ trễ tăng dần. Chống password guessing và brute-force trực tuyến.</w:t>
            </w:r>
          </w:p>
        </w:tc>
      </w:tr>
      <w:tr>
        <w:tc>
          <w:tcPr>
            <w:tcW w:type="dxa" w:w="2608"/>
          </w:tcPr>
          <w:p>
            <w:pPr>
              <w:spacing w:after="40" w:before="40"/>
            </w:pPr>
            <w:r/>
            <w:r>
              <w:rPr>
                <w:rFonts w:ascii="Times New Roman" w:hAnsi="Times New Roman" w:eastAsia="Times New Roman"/>
                <w:b w:val="0"/>
                <w:i w:val="0"/>
                <w:sz w:val="24"/>
              </w:rPr>
              <w:t>Giám sát và phát hiện bất thường</w:t>
            </w:r>
          </w:p>
        </w:tc>
        <w:tc>
          <w:tcPr>
            <w:tcW w:type="dxa" w:w="6746"/>
          </w:tcPr>
          <w:p>
            <w:pPr>
              <w:spacing w:after="40" w:before="40"/>
            </w:pPr>
            <w:r/>
            <w:r>
              <w:rPr>
                <w:rFonts w:ascii="Times New Roman" w:hAnsi="Times New Roman" w:eastAsia="Times New Roman"/>
                <w:b w:val="0"/>
                <w:i w:val="0"/>
                <w:sz w:val="24"/>
              </w:rPr>
              <w:t>Ghi log đăng nhập thất bại, cảnh báo đăng nhập bất thường (địa điểm/thời gian lạ), phát hiện hành vi dump credential. Giúp phản ứng sớm.</w:t>
            </w:r>
          </w:p>
        </w:tc>
      </w:tr>
      <w:tr>
        <w:tc>
          <w:tcPr>
            <w:tcW w:type="dxa" w:w="2608"/>
          </w:tcPr>
          <w:p>
            <w:pPr>
              <w:spacing w:after="40" w:before="40"/>
            </w:pPr>
            <w:r/>
            <w:r>
              <w:rPr>
                <w:rFonts w:ascii="Times New Roman" w:hAnsi="Times New Roman" w:eastAsia="Times New Roman"/>
                <w:b w:val="0"/>
                <w:i w:val="0"/>
                <w:sz w:val="24"/>
              </w:rPr>
              <w:t>Đổi mật khẩu đúng lúc</w:t>
            </w:r>
          </w:p>
        </w:tc>
        <w:tc>
          <w:tcPr>
            <w:tcW w:type="dxa" w:w="6746"/>
          </w:tcPr>
          <w:p>
            <w:pPr>
              <w:spacing w:after="40" w:before="40"/>
            </w:pPr>
            <w:r/>
            <w:r>
              <w:rPr>
                <w:rFonts w:ascii="Times New Roman" w:hAnsi="Times New Roman" w:eastAsia="Times New Roman"/>
                <w:b w:val="0"/>
                <w:i w:val="0"/>
                <w:sz w:val="24"/>
              </w:rPr>
              <w:t>Bắt buộc đổi mật khẩu mặc định của thiết bị/dịch vụ ngay khi triển khai; đổi ngay khi nghi ngờ bị lộ và định kỳ với tài khoản đặc quyền.</w:t>
            </w:r>
          </w:p>
        </w:tc>
      </w:tr>
    </w:tbl>
    <w:p>
      <w:pPr>
        <w:pStyle w:val="Heading1"/>
      </w:pPr>
      <w:r>
        <w:rPr>
          <w:rFonts w:ascii="Times New Roman" w:hAnsi="Times New Roman" w:eastAsia="Times New Roman"/>
          <w:b/>
          <w:i w:val="0"/>
          <w:color w:val="1F4E79"/>
          <w:sz w:val="30"/>
        </w:rPr>
        <w:t>Câu 3. NTFS Data Stream (Luồng dữ liệu NTFS)</w:t>
      </w:r>
    </w:p>
    <w:p>
      <w:pPr>
        <w:pStyle w:val="Heading2"/>
      </w:pPr>
      <w:r>
        <w:rPr>
          <w:rFonts w:ascii="Times New Roman" w:hAnsi="Times New Roman" w:eastAsia="Times New Roman"/>
          <w:b/>
          <w:i w:val="0"/>
          <w:color w:val="1F4E79"/>
          <w:sz w:val="27"/>
        </w:rPr>
        <w:t>3.1. Khái niệm</w:t>
      </w:r>
    </w:p>
    <w:p>
      <w:pPr>
        <w:spacing w:line="300" w:lineRule="auto" w:after="120"/>
        <w:jc w:val="both"/>
      </w:pPr>
      <w:r>
        <w:rPr>
          <w:rFonts w:ascii="Times New Roman" w:hAnsi="Times New Roman" w:eastAsia="Times New Roman"/>
          <w:b w:val="0"/>
          <w:i w:val="0"/>
          <w:sz w:val="26"/>
        </w:rPr>
        <w:t>Trên hệ thống tệp NTFS, nội dung của một tệp không được lưu như một khối đơn nhất mà được tổ chức thành các luồng dữ liệu (data stream). Mỗi tệp luôn có một luồng dữ liệu mặc định không tên (ký hiệu $DATA) – đây chính là nội dung mà ta nhìn thấy khi mở tệp. Điểm đặc biệt là NTFS cho phép gắn thêm các luồng dữ liệu có tên khác vào cùng một tệp; các luồng phụ này được gọi là Alternate Data Stream (ADS), tức luồng dữ liệu thay thế.</w:t>
      </w:r>
    </w:p>
    <w:p>
      <w:pPr>
        <w:spacing w:line="300" w:lineRule="auto" w:after="120"/>
        <w:jc w:val="both"/>
      </w:pPr>
      <w:r>
        <w:rPr>
          <w:rFonts w:ascii="Times New Roman" w:hAnsi="Times New Roman" w:eastAsia="Times New Roman"/>
          <w:b w:val="0"/>
          <w:i w:val="0"/>
          <w:sz w:val="26"/>
        </w:rPr>
        <w:t>Cơ chế này ra đời để Windows NT tương thích với hệ thống tệp HFS của Macintosh (vốn tách tệp thành resource fork và data fork) khi đóng vai trò máy chủ tệp. Bản thân Windows cũng dùng ADS một cách hợp pháp – ví dụ luồng “Zone.Identifier” được gắn vào tệp tải từ Internet để đánh dấu nguồn gốc (Mark of the Web).</w:t>
      </w:r>
    </w:p>
    <w:p>
      <w:pPr>
        <w:spacing w:line="300" w:lineRule="auto" w:after="120"/>
        <w:jc w:val="both"/>
      </w:pPr>
      <w:r>
        <w:rPr>
          <w:rFonts w:ascii="Times New Roman" w:hAnsi="Times New Roman" w:eastAsia="Times New Roman"/>
          <w:b w:val="0"/>
          <w:i w:val="0"/>
          <w:sz w:val="26"/>
        </w:rPr>
        <w:t>Về mặt bảo mật, đặc điểm đáng chú ý nhất là dữ liệu trong ADS gần như vô hình: Windows Explorer không hiển thị, lệnh dir thông thường không liệt kê, và kích thước tệp hiển thị cũng không thay đổi theo dung lượng của luồng phụ. Chính vì vậy kẻ tấn công lợi dụng ADS để giấu mã độc hoặc công cụ đằng sau một tệp trông vô hại – đây là một hiện thực hoá cụ thể của bước “Ẩn tập tin” đã nêu ở Câu 1 (được xếp vào kỹ thuật T1564.004 trong ma trận MITRE ATT&amp;CK).</w:t>
      </w:r>
    </w:p>
    <w:p>
      <w:pPr>
        <w:spacing w:line="300" w:lineRule="auto" w:after="120"/>
        <w:jc w:val="both"/>
      </w:pPr>
      <w:r>
        <w:rPr>
          <w:rFonts w:ascii="Times New Roman" w:hAnsi="Times New Roman" w:eastAsia="Times New Roman"/>
          <w:b w:val="0"/>
          <w:i w:val="0"/>
          <w:sz w:val="26"/>
        </w:rPr>
        <w:t>Cần lưu ý giới hạn: ADS chỉ tồn tại trên phân vùng NTFS. Khi sao chép tệp sang phân vùng FAT/exFAT, gửi qua email hoặc nén vào tệp zip thông thường, các luồng phụ thường bị loại bỏ. Ngoài ra, xoá tệp gốc cũng đồng nghĩa xoá luôn mọi luồng đính kèm.</w:t>
      </w:r>
    </w:p>
    <w:p>
      <w:pPr>
        <w:pStyle w:val="Heading2"/>
      </w:pPr>
      <w:r>
        <w:rPr>
          <w:rFonts w:ascii="Times New Roman" w:hAnsi="Times New Roman" w:eastAsia="Times New Roman"/>
          <w:b/>
          <w:i w:val="0"/>
          <w:color w:val="1F4E79"/>
          <w:sz w:val="27"/>
        </w:rPr>
        <w:t>3.2. Ví dụ tạo và sử dụng tệp với NTFS Data Stream</w:t>
      </w:r>
    </w:p>
    <w:p>
      <w:pPr>
        <w:spacing w:line="300" w:lineRule="auto" w:after="120"/>
        <w:jc w:val="both"/>
      </w:pPr>
      <w:r>
        <w:rPr>
          <w:rFonts w:ascii="Times New Roman" w:hAnsi="Times New Roman" w:eastAsia="Times New Roman"/>
          <w:b w:val="0"/>
          <w:i w:val="0"/>
          <w:sz w:val="26"/>
        </w:rPr>
        <w:t>Các lệnh dưới đây được thực hiện trong Command Prompt / PowerShell của Windows, trên một thư mục nằm trên ổ NTFS. Cú pháp truy cập luồng phụ là tên_tệp:tên_luồng.</w:t>
      </w:r>
    </w:p>
    <w:p>
      <w:pPr>
        <w:spacing w:line="300" w:lineRule="auto" w:after="120"/>
        <w:jc w:val="both"/>
      </w:pPr>
      <w:r>
        <w:rPr>
          <w:rFonts w:ascii="Times New Roman" w:hAnsi="Times New Roman" w:eastAsia="Times New Roman"/>
          <w:b w:val="0"/>
          <w:i w:val="0"/>
          <w:sz w:val="26"/>
        </w:rPr>
        <w:t>Bước 1 – Tạo một tệp bình thường làm “vỏ bọc”:</w:t>
      </w:r>
    </w:p>
    <w:p>
      <w:pPr>
        <w:spacing w:after="40" w:before="40"/>
        <w:ind w:left="283"/>
        <w:shd w:val="clear" w:color="auto" w:fill="F2F2F2"/>
      </w:pPr>
      <w:r>
        <w:rPr>
          <w:rFonts w:ascii="Consolas" w:hAnsi="Consolas" w:eastAsia="Consolas"/>
          <w:b w:val="0"/>
          <w:i w:val="0"/>
          <w:sz w:val="21"/>
        </w:rPr>
        <w:t>echo Day la noi dung cong khai &gt; baocao.txt</w:t>
      </w:r>
    </w:p>
    <w:p>
      <w:pPr>
        <w:spacing w:line="300" w:lineRule="auto" w:after="120"/>
        <w:jc w:val="both"/>
      </w:pPr>
      <w:r>
        <w:rPr>
          <w:rFonts w:ascii="Times New Roman" w:hAnsi="Times New Roman" w:eastAsia="Times New Roman"/>
          <w:b w:val="0"/>
          <w:i w:val="0"/>
          <w:sz w:val="26"/>
        </w:rPr>
        <w:t>Bước 2 – Gắn một luồng có tên và ghi dữ liệu ẩn vào đó:</w:t>
      </w:r>
    </w:p>
    <w:p>
      <w:pPr>
        <w:spacing w:after="40" w:before="40"/>
        <w:ind w:left="283"/>
        <w:shd w:val="clear" w:color="auto" w:fill="F2F2F2"/>
      </w:pPr>
      <w:r>
        <w:rPr>
          <w:rFonts w:ascii="Consolas" w:hAnsi="Consolas" w:eastAsia="Consolas"/>
          <w:b w:val="0"/>
          <w:i w:val="0"/>
          <w:sz w:val="21"/>
        </w:rPr>
        <w:t>echo Day la du lieu bi giau &gt; baocao.txt:secret.txt</w:t>
      </w:r>
    </w:p>
    <w:p>
      <w:pPr>
        <w:spacing w:line="300" w:lineRule="auto" w:after="120"/>
        <w:jc w:val="both"/>
      </w:pPr>
      <w:r>
        <w:rPr>
          <w:rFonts w:ascii="Times New Roman" w:hAnsi="Times New Roman" w:eastAsia="Times New Roman"/>
          <w:b w:val="0"/>
          <w:i w:val="0"/>
          <w:sz w:val="26"/>
        </w:rPr>
        <w:t>Sau lệnh này, nếu chạy dir thì vẫn chỉ thấy baocao.txt với kích thước đúng bằng nội dung công khai; luồng secret.txt hoàn toàn bị ẩn khỏi danh sách.</w:t>
      </w:r>
    </w:p>
    <w:p>
      <w:pPr>
        <w:spacing w:line="300" w:lineRule="auto" w:after="120"/>
        <w:jc w:val="both"/>
      </w:pPr>
      <w:r>
        <w:rPr>
          <w:rFonts w:ascii="Times New Roman" w:hAnsi="Times New Roman" w:eastAsia="Times New Roman"/>
          <w:b w:val="0"/>
          <w:i w:val="0"/>
          <w:sz w:val="26"/>
        </w:rPr>
        <w:t>Bước 3 – Có thể giấu nguyên một tệp (ví dụ một chương trình) vào luồng phụ:</w:t>
      </w:r>
    </w:p>
    <w:p>
      <w:pPr>
        <w:spacing w:after="40" w:before="40"/>
        <w:ind w:left="283"/>
        <w:shd w:val="clear" w:color="auto" w:fill="F2F2F2"/>
      </w:pPr>
      <w:r>
        <w:rPr>
          <w:rFonts w:ascii="Consolas" w:hAnsi="Consolas" w:eastAsia="Consolas"/>
          <w:b w:val="0"/>
          <w:i w:val="0"/>
          <w:sz w:val="21"/>
        </w:rPr>
        <w:t>type payload.exe &gt; baocao.txt:payload.exe</w:t>
      </w:r>
    </w:p>
    <w:p>
      <w:pPr>
        <w:spacing w:line="300" w:lineRule="auto" w:after="120"/>
        <w:jc w:val="both"/>
      </w:pPr>
      <w:r>
        <w:rPr>
          <w:rFonts w:ascii="Times New Roman" w:hAnsi="Times New Roman" w:eastAsia="Times New Roman"/>
          <w:b w:val="0"/>
          <w:i w:val="0"/>
          <w:sz w:val="26"/>
        </w:rPr>
        <w:t>Đọc lại dữ liệu ẩn đã ghi:</w:t>
      </w:r>
    </w:p>
    <w:p>
      <w:pPr>
        <w:spacing w:after="40" w:before="40"/>
        <w:ind w:left="283"/>
        <w:shd w:val="clear" w:color="auto" w:fill="F2F2F2"/>
      </w:pPr>
      <w:r>
        <w:rPr>
          <w:rFonts w:ascii="Consolas" w:hAnsi="Consolas" w:eastAsia="Consolas"/>
          <w:b w:val="0"/>
          <w:i w:val="0"/>
          <w:sz w:val="21"/>
        </w:rPr>
        <w:t>more &lt; baocao.txt:secret.txt</w:t>
        <w:br/>
        <w:t>notepad baocao.txt:secret.txt</w:t>
      </w:r>
    </w:p>
    <w:p>
      <w:pPr>
        <w:spacing w:line="300" w:lineRule="auto" w:after="120"/>
        <w:jc w:val="both"/>
      </w:pPr>
      <w:r>
        <w:rPr>
          <w:rFonts w:ascii="Times New Roman" w:hAnsi="Times New Roman" w:eastAsia="Times New Roman"/>
          <w:b w:val="0"/>
          <w:i w:val="0"/>
          <w:sz w:val="26"/>
        </w:rPr>
        <w:t>Có thể làm điều tương tự bằng PowerShell:</w:t>
      </w:r>
    </w:p>
    <w:p>
      <w:pPr>
        <w:spacing w:after="40" w:before="40"/>
        <w:ind w:left="283"/>
        <w:shd w:val="clear" w:color="auto" w:fill="F2F2F2"/>
      </w:pPr>
      <w:r>
        <w:rPr>
          <w:rFonts w:ascii="Consolas" w:hAnsi="Consolas" w:eastAsia="Consolas"/>
          <w:b w:val="0"/>
          <w:i w:val="0"/>
          <w:sz w:val="21"/>
        </w:rPr>
        <w:t>Set-Content -Path .\baocao.txt -Stream secret.txt -Value "Du lieu bi giau"</w:t>
        <w:br/>
        <w:t>Get-Content -Path .\baocao.txt -Stream secret.txt</w:t>
      </w:r>
    </w:p>
    <w:p>
      <w:pPr>
        <w:spacing w:line="300" w:lineRule="auto" w:after="120"/>
        <w:jc w:val="both"/>
      </w:pPr>
      <w:r>
        <w:rPr>
          <w:rFonts w:ascii="Times New Roman" w:hAnsi="Times New Roman" w:eastAsia="Times New Roman"/>
          <w:b w:val="0"/>
          <w:i w:val="0"/>
          <w:sz w:val="26"/>
        </w:rPr>
        <w:t>Bước 4 (phía phòng thủ) – Phát hiện các luồng ẩn. Lệnh dir với tham số /r sẽ liệt kê mọi ADS:</w:t>
      </w:r>
    </w:p>
    <w:p>
      <w:pPr>
        <w:spacing w:after="40" w:before="40"/>
        <w:ind w:left="283"/>
        <w:shd w:val="clear" w:color="auto" w:fill="F2F2F2"/>
      </w:pPr>
      <w:r>
        <w:rPr>
          <w:rFonts w:ascii="Consolas" w:hAnsi="Consolas" w:eastAsia="Consolas"/>
          <w:b w:val="0"/>
          <w:i w:val="0"/>
          <w:sz w:val="21"/>
        </w:rPr>
        <w:t>dir /r</w:t>
      </w:r>
    </w:p>
    <w:p>
      <w:pPr>
        <w:spacing w:line="300" w:lineRule="auto" w:after="120"/>
        <w:jc w:val="both"/>
      </w:pPr>
      <w:r>
        <w:rPr>
          <w:rFonts w:ascii="Times New Roman" w:hAnsi="Times New Roman" w:eastAsia="Times New Roman"/>
          <w:b w:val="0"/>
          <w:i w:val="0"/>
          <w:sz w:val="26"/>
        </w:rPr>
        <w:t>Kết quả sẽ hiện thêm dòng dạng “baocao.txt:secret.txt:$DATA” ngay dưới tệp. Ngoài ra có thể dùng PowerShell hoặc công cụ Streams của Sysinternals:</w:t>
      </w:r>
    </w:p>
    <w:p>
      <w:pPr>
        <w:spacing w:after="40" w:before="40"/>
        <w:ind w:left="283"/>
        <w:shd w:val="clear" w:color="auto" w:fill="F2F2F2"/>
      </w:pPr>
      <w:r>
        <w:rPr>
          <w:rFonts w:ascii="Consolas" w:hAnsi="Consolas" w:eastAsia="Consolas"/>
          <w:b w:val="0"/>
          <w:i w:val="0"/>
          <w:sz w:val="21"/>
        </w:rPr>
        <w:t>Get-Item -Path .\baocao.txt -Stream *</w:t>
        <w:br/>
        <w:t>streams.exe baocao.txt</w:t>
      </w:r>
    </w:p>
    <w:p>
      <w:pPr>
        <w:spacing w:line="300" w:lineRule="auto" w:after="120"/>
        <w:jc w:val="both"/>
      </w:pPr>
      <w:r>
        <w:rPr>
          <w:rFonts w:ascii="Times New Roman" w:hAnsi="Times New Roman" w:eastAsia="Times New Roman"/>
          <w:b w:val="0"/>
          <w:i w:val="0"/>
          <w:sz w:val="26"/>
        </w:rPr>
        <w:t>Cần lưu ý rằng Windows hiện đại cùng Windows Defender đã phát hiện và chặn việc thực thi trực tiếp mã độc từ ADS, và nhiều cách thực thi cũ đã bị vá. Tuy nhiên ADS vẫn là một kỹ thuật giấu dữ liệu quan trọng cần hiểu để biết cách rà soát và phòng chống.</w:t>
      </w:r>
    </w:p>
    <w:p>
      <w:pPr>
        <w:pStyle w:val="Heading1"/>
      </w:pPr>
      <w:r>
        <w:rPr>
          <w:rFonts w:ascii="Times New Roman" w:hAnsi="Times New Roman" w:eastAsia="Times New Roman"/>
          <w:b/>
          <w:i w:val="0"/>
          <w:color w:val="1F4E79"/>
          <w:sz w:val="30"/>
        </w:rPr>
        <w:t>Kết luận</w:t>
      </w:r>
    </w:p>
    <w:p>
      <w:pPr>
        <w:spacing w:line="300" w:lineRule="auto" w:after="120"/>
        <w:jc w:val="both"/>
      </w:pPr>
      <w:r>
        <w:rPr>
          <w:rFonts w:ascii="Times New Roman" w:hAnsi="Times New Roman" w:eastAsia="Times New Roman"/>
          <w:b w:val="0"/>
          <w:i w:val="0"/>
          <w:sz w:val="26"/>
        </w:rPr>
        <w:t>Ba câu hỏi của bài tập gắn kết chặt chẽ với nhau và cùng phản ánh logic của giai đoạn tấn công hệ thống. Câu 1 phác hoạ toàn bộ quy trình năm bước mà kẻ tấn công đi qua, từ lúc chiếm quyền đến khi xoá dấu vết. Câu 2 đi sâu vào công cụ chủ lực của bước đầu tiên – bẻ khoá mật khẩu – cùng các lớp biện pháp bảo vệ tương ứng. Câu 3 minh hoạ một kỹ thuật cụ thể của bước “Ẩn tập tin” là NTFS Data Stream. Nhìn tổng thể, hiểu rõ trình tự hành động của kẻ tấn công chính là cơ sở để xây dựng phòng thủ theo từng bước: bảo vệ mật khẩu và bật MFA để chặn ngay bước xâm nhập, vá lỗ hổng và siết cấu hình để ngăn leo thang đặc quyền, đồng thời giám sát và bảo vệ toàn vẹn nhật ký để vô hiệu hoá nỗ lực xoá dấu vết.</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6"/>
        <w:szCs w:val="2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4E79"/>
      <w:sz w:val="30"/>
      <w:szCs w:val="30"/>
    </w:rPr>
  </w:style>
  <w:style w:type="paragraph" w:styleId="Heading2">
    <w:name w:val="Heading 2"/>
    <w:basedOn w:val="Normal"/>
    <w:next w:val="Normal"/>
    <w:qFormat/>
    <w:rPr>
      <w:rFonts w:ascii="Times New Roman" w:cs="Times New Roman" w:eastAsia="Times New Roman" w:hAnsi="Times New Roman"/>
      <w:b/>
      <w:bCs/>
      <w:color w:val="1F4E79"/>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8bebb77bdf83d2edce9e71fcb1ecdcd3f207f4.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3B - Dò tìm lỗ hổng bảo mật thông tin: Quét mạng</dc:title>
  <dc:creator>Nguyễn Quốc Trung</dc:creator>
  <dc:description>Bài tập môn Nhập môn bảo đảm và an ninh thông tin</dc:description>
  <cp:lastModifiedBy>Un-named</cp:lastModifiedBy>
  <cp:revision>1</cp:revision>
  <dcterms:created xsi:type="dcterms:W3CDTF">2026-08-19T12:40:20.862Z</dcterms:created>
  <dcterms:modified xsi:type="dcterms:W3CDTF">2026-08-19T12:40:20.862Z</dcterms:modified>
</cp:coreProperties>
</file>

<file path=docProps/custom.xml><?xml version="1.0" encoding="utf-8"?>
<Properties xmlns="http://schemas.openxmlformats.org/officeDocument/2006/custom-properties" xmlns:vt="http://schemas.openxmlformats.org/officeDocument/2006/docPropsVTypes"/>
</file>