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72"/>
        </w:rPr>
        <w:t>SkillChain DX</w:t>
      </w:r>
    </w:p>
    <w:p>
      <w:pPr>
        <w:jc w:val="center"/>
      </w:pPr>
      <w:r>
        <w:rPr>
          <w:color w:val="006699"/>
          <w:sz w:val="40"/>
        </w:rPr>
        <w:t>Complete Experiment Configuration Document</w:t>
      </w:r>
    </w:p>
    <w:p/>
    <w:p>
      <w:pPr>
        <w:jc w:val="center"/>
      </w:pPr>
      <w:r>
        <w:rPr>
          <w:i/>
          <w:sz w:val="28"/>
        </w:rPr>
        <w:t>Comprehensive Specification of All Experimental Parameters,</w:t>
        <w:br/>
        <w:t>Settings, Algorithms, and Validation Criteria</w:t>
      </w:r>
    </w:p>
    <w:p/>
    <w:p/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  <w:br/>
      </w:r>
      <w:r>
        <w:t>Generated: 2026-01-12 18:25:50</w:t>
        <w:br/>
      </w:r>
      <w:r>
        <w:t>Version: 1.0</w:t>
        <w:br/>
      </w:r>
      <w:r>
        <w:t>Total Tables: 28</w:t>
        <w:br/>
      </w:r>
      <w:r>
        <w:t>Status: Production-Ready</w:t>
        <w:br/>
      </w:r>
      <w: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>1. System Configuration</w:t>
      </w:r>
      <w:r>
        <w:t xml:space="preserve"> — 3 tables - Hardware, Software, Model specs</w:t>
      </w:r>
    </w:p>
    <w:p>
      <w:r>
        <w:rPr>
          <w:b/>
        </w:rPr>
        <w:t>2. Dataset Configuration</w:t>
      </w:r>
      <w:r>
        <w:t xml:space="preserve"> — 3 tables - Roles, Courses, Employees</w:t>
      </w:r>
    </w:p>
    <w:p>
      <w:r>
        <w:rPr>
          <w:b/>
        </w:rPr>
        <w:t>3. Experiment Configurations</w:t>
      </w:r>
      <w:r>
        <w:t xml:space="preserve"> — 6 tables - All experiment parameters</w:t>
      </w:r>
    </w:p>
    <w:p>
      <w:r>
        <w:rPr>
          <w:b/>
        </w:rPr>
        <w:t>4. Algorithm Configurations</w:t>
      </w:r>
      <w:r>
        <w:t xml:space="preserve"> — 3 tables - Matching, Gap Analysis, Blockchain</w:t>
      </w:r>
    </w:p>
    <w:p>
      <w:r>
        <w:rPr>
          <w:b/>
        </w:rPr>
        <w:t>5. Evaluation Metrics</w:t>
      </w:r>
      <w:r>
        <w:t xml:space="preserve"> — 3 tables - Quality, Performance, Scalability</w:t>
      </w:r>
    </w:p>
    <w:p>
      <w:r>
        <w:rPr>
          <w:b/>
        </w:rPr>
        <w:t>6. Visualization Configuration</w:t>
      </w:r>
      <w:r>
        <w:t xml:space="preserve"> — 3 tables - Plotting parameters</w:t>
      </w:r>
    </w:p>
    <w:p>
      <w:r>
        <w:rPr>
          <w:b/>
        </w:rPr>
        <w:t>7. Reproducibility</w:t>
      </w:r>
      <w:r>
        <w:t xml:space="preserve"> — 1 table - Random seeds</w:t>
      </w:r>
    </w:p>
    <w:p>
      <w:r>
        <w:rPr>
          <w:b/>
        </w:rPr>
        <w:t>8. Validation Criteria</w:t>
      </w:r>
      <w:r>
        <w:t xml:space="preserve"> — 3 tables - Data, Model, Results validation</w:t>
      </w:r>
    </w:p>
    <w:p>
      <w:r>
        <w:rPr>
          <w:b/>
        </w:rPr>
        <w:t>9. Appendix</w:t>
      </w:r>
      <w:r>
        <w:t xml:space="preserve"> — 1 table - Version history</w:t>
      </w:r>
    </w:p>
    <w:p>
      <w:r>
        <w:br w:type="page"/>
      </w:r>
    </w:p>
    <w:p>
      <w:pPr>
        <w:pStyle w:val="Heading1"/>
      </w:pPr>
      <w:r>
        <w:t>1. SYSTEM CONFIGURATION</w:t>
      </w:r>
    </w:p>
    <w:p>
      <w:r>
        <w:t>This section specifies all hardware, software, and model configurations required to reproduce the SkillChain DX experiments.</w:t>
      </w:r>
    </w:p>
    <w:p>
      <w:pPr>
        <w:pStyle w:val="Heading2"/>
      </w:pPr>
      <w:r>
        <w:t>Table 1.1: Hardware Environment Specifications</w:t>
      </w:r>
    </w:p>
    <w:p>
      <w:r>
        <w:rPr>
          <w:b/>
        </w:rPr>
        <w:t xml:space="preserve">Purpose: </w:t>
      </w:r>
      <w:r>
        <w:t>Defines minimum and recommended hardware requirements for running experiments.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Processor</w:t>
            </w:r>
          </w:p>
        </w:tc>
        <w:tc>
          <w:tcPr>
            <w:tcW w:type="dxa" w:w="4320"/>
          </w:tcPr>
          <w:p>
            <w:r>
              <w:t>Intel Core i5/i7 or AMD equivalent (2.0+ GHz, 4+ cores)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8 GB minimum, 16 GB recommended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10 GB available space (SSD recommended)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Not required (CPU-only inference)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Internet connection (first-time model download)</w:t>
            </w:r>
          </w:p>
        </w:tc>
      </w:tr>
    </w:tbl>
    <w:p/>
    <w:p>
      <w:r>
        <w:rPr>
          <w:b/>
        </w:rPr>
        <w:t xml:space="preserve">Key Insights: </w:t>
      </w:r>
      <w:r>
        <w:t>Designed for standard hardware; no expensive GPU needed. 16GB RAM enables testing up to 1000 employees.</w:t>
      </w:r>
    </w:p>
    <w:p>
      <w:pPr>
        <w:pStyle w:val="Heading3"/>
      </w:pPr>
      <w:r>
        <w:t>Table 1.1 Explanation</w:t>
      </w:r>
    </w:p>
    <w:p>
      <w:r>
        <w:rPr>
          <w:b/>
        </w:rPr>
        <w:t xml:space="preserve">• Processor: </w:t>
      </w:r>
      <w:r>
        <w:t>Multi-core CPU (4+ cores) recommended for parallel batch processing. The embedding model runs on CPU, so clock speed matters more than GPU. 2.0+ GHz ensures real-time inference performance.</w:t>
      </w:r>
    </w:p>
    <w:p>
      <w:r>
        <w:rPr>
          <w:b/>
        </w:rPr>
        <w:t xml:space="preserve">• RAM: </w:t>
      </w:r>
      <w:r>
        <w:t>8GB is the minimum to load the model (~500MB) plus data structures. 16GB recommended for scalability tests with 1000+ employees where larger matrices are created in memory.</w:t>
      </w:r>
    </w:p>
    <w:p>
      <w:r>
        <w:rPr>
          <w:b/>
        </w:rPr>
        <w:t xml:space="preserve">• Storage: </w:t>
      </w:r>
      <w:r>
        <w:t>10GB accommodates: model cache (~500MB), datasets (~5MB), results and figures (~100MB), plus working space. SSD recommended for faster model loading (5s vs 15s on HDD).</w:t>
      </w:r>
    </w:p>
    <w:p>
      <w:r>
        <w:rPr>
          <w:b/>
        </w:rPr>
        <w:t xml:space="preserve">• GPU: </w:t>
      </w:r>
      <w:r>
        <w:t>Not required because all-MiniLM-L6-v2 is optimized for CPU inference. GPU can accelerate batch processing but is optional for this scale.</w:t>
      </w:r>
    </w:p>
    <w:p>
      <w:r>
        <w:rPr>
          <w:b/>
        </w:rPr>
        <w:t xml:space="preserve">• Network: </w:t>
      </w:r>
      <w:r>
        <w:t>Required only for first-time model download from HuggingFace. After caching, experiments run fully offline.</w:t>
      </w:r>
    </w:p>
    <w:p/>
    <w:p>
      <w:pPr>
        <w:pStyle w:val="Heading2"/>
      </w:pPr>
      <w:r>
        <w:t>Table 1.2: Software Environment Specifications</w:t>
      </w:r>
    </w:p>
    <w:p>
      <w:r>
        <w:rPr>
          <w:b/>
        </w:rPr>
        <w:t xml:space="preserve">Purpose: </w:t>
      </w:r>
      <w:r>
        <w:t>Specifies exact software versions for reproducible environment setup.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  <w:tc>
          <w:tcPr>
            <w:tcW w:type="dxa" w:w="2880"/>
          </w:tcPr>
          <w:p>
            <w:r>
              <w:t>Core programming language</w:t>
            </w:r>
          </w:p>
        </w:tc>
      </w:tr>
      <w:tr>
        <w:tc>
          <w:tcPr>
            <w:tcW w:type="dxa" w:w="2880"/>
          </w:tcPr>
          <w:p>
            <w:r>
              <w:t>sentence-transformers</w:t>
            </w:r>
          </w:p>
        </w:tc>
        <w:tc>
          <w:tcPr>
            <w:tcW w:type="dxa" w:w="2880"/>
          </w:tcPr>
          <w:p>
            <w:r>
              <w:t>2.2.2</w:t>
            </w:r>
          </w:p>
        </w:tc>
        <w:tc>
          <w:tcPr>
            <w:tcW w:type="dxa" w:w="2880"/>
          </w:tcPr>
          <w:p>
            <w:r>
              <w:t>Embedding model framework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2.1.4</w:t>
            </w:r>
          </w:p>
        </w:tc>
        <w:tc>
          <w:tcPr>
            <w:tcW w:type="dxa" w:w="2880"/>
          </w:tcPr>
          <w:p>
            <w:r>
              <w:t>Data manipulation and analysis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1.26.2</w:t>
            </w:r>
          </w:p>
        </w:tc>
        <w:tc>
          <w:tcPr>
            <w:tcW w:type="dxa" w:w="2880"/>
          </w:tcPr>
          <w:p>
            <w:r>
              <w:t>Numerical computations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3.8.2</w:t>
            </w:r>
          </w:p>
        </w:tc>
        <w:tc>
          <w:tcPr>
            <w:tcW w:type="dxa" w:w="2880"/>
          </w:tcPr>
          <w:p>
            <w:r>
              <w:t>Visualization library</w:t>
            </w:r>
          </w:p>
        </w:tc>
      </w:tr>
      <w:tr>
        <w:tc>
          <w:tcPr>
            <w:tcW w:type="dxa" w:w="2880"/>
          </w:tcPr>
          <w:p>
            <w:r>
              <w:t>seaborn</w:t>
            </w:r>
          </w:p>
        </w:tc>
        <w:tc>
          <w:tcPr>
            <w:tcW w:type="dxa" w:w="2880"/>
          </w:tcPr>
          <w:p>
            <w:r>
              <w:t>0.13.0</w:t>
            </w:r>
          </w:p>
        </w:tc>
        <w:tc>
          <w:tcPr>
            <w:tcW w:type="dxa" w:w="2880"/>
          </w:tcPr>
          <w:p>
            <w:r>
              <w:t>Statistical visualizations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1.3.2</w:t>
            </w:r>
          </w:p>
        </w:tc>
        <w:tc>
          <w:tcPr>
            <w:tcW w:type="dxa" w:w="2880"/>
          </w:tcPr>
          <w:p>
            <w:r>
              <w:t>Similarity metrics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1.1.0</w:t>
            </w:r>
          </w:p>
        </w:tc>
        <w:tc>
          <w:tcPr>
            <w:tcW w:type="dxa" w:w="2880"/>
          </w:tcPr>
          <w:p>
            <w:r>
              <w:t>Document generation</w:t>
            </w:r>
          </w:p>
        </w:tc>
      </w:tr>
      <w:tr>
        <w:tc>
          <w:tcPr>
            <w:tcW w:type="dxa" w:w="2880"/>
          </w:tcPr>
          <w:p>
            <w:r>
              <w:t>hashlib</w:t>
            </w:r>
          </w:p>
        </w:tc>
        <w:tc>
          <w:tcPr>
            <w:tcW w:type="dxa" w:w="2880"/>
          </w:tcPr>
          <w:p>
            <w:r>
              <w:t>Standard lib</w:t>
            </w:r>
          </w:p>
        </w:tc>
        <w:tc>
          <w:tcPr>
            <w:tcW w:type="dxa" w:w="2880"/>
          </w:tcPr>
          <w:p>
            <w:r>
              <w:t>SHA-256 hashing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Standard lib</w:t>
            </w:r>
          </w:p>
        </w:tc>
        <w:tc>
          <w:tcPr>
            <w:tcW w:type="dxa" w:w="2880"/>
          </w:tcPr>
          <w:p>
            <w:r>
              <w:t>Data serialization</w:t>
            </w:r>
          </w:p>
        </w:tc>
      </w:tr>
    </w:tbl>
    <w:p/>
    <w:p>
      <w:r>
        <w:rPr>
          <w:b/>
        </w:rPr>
        <w:t xml:space="preserve">Key Insights: </w:t>
      </w:r>
      <w:r>
        <w:t>All packages available via pip. Exact versions ensure identical results.</w:t>
      </w:r>
    </w:p>
    <w:p>
      <w:pPr>
        <w:pStyle w:val="Heading3"/>
      </w:pPr>
      <w:r>
        <w:t>Table 1.2 Explanation</w:t>
      </w:r>
    </w:p>
    <w:p>
      <w:r>
        <w:rPr>
          <w:b/>
        </w:rPr>
        <w:t xml:space="preserve">• sentence-transformers: </w:t>
      </w:r>
      <w:r>
        <w:t>Core framework providing pre-trained models. Version 2.2.2 includes all-MiniLM-L6-v2 with optimized inference. Provides encode() method for embeddings.</w:t>
      </w:r>
    </w:p>
    <w:p>
      <w:r>
        <w:rPr>
          <w:b/>
        </w:rPr>
        <w:t xml:space="preserve">• pandas: </w:t>
      </w:r>
      <w:r>
        <w:t>Handles CSV loading and DataFrame operations. Used for reading datasets, filtering results, and generating reports. Version 2.1.4 has performance optimizations.</w:t>
      </w:r>
    </w:p>
    <w:p>
      <w:r>
        <w:rPr>
          <w:b/>
        </w:rPr>
        <w:t xml:space="preserve">• numpy: </w:t>
      </w:r>
      <w:r>
        <w:t>Powers all numerical computations including cosine similarity calculations. Version 1.26.2 ensures compatibility with other packages.</w:t>
      </w:r>
    </w:p>
    <w:p>
      <w:r>
        <w:rPr>
          <w:b/>
        </w:rPr>
        <w:t xml:space="preserve">• scikit-learn: </w:t>
      </w:r>
      <w:r>
        <w:t>Provides cosine_similarity() function from sklearn.metrics.pairwise. Optimized C implementation for fast pairwise similarity computation.</w:t>
      </w:r>
    </w:p>
    <w:p>
      <w:r>
        <w:rPr>
          <w:b/>
        </w:rPr>
        <w:t xml:space="preserve">• matplotlib/seaborn: </w:t>
      </w:r>
      <w:r>
        <w:t>Generate all 8 experimental figures. Seaborn provides heatmaps and statistical plots. Colorblind-friendly palettes ensure accessibility.</w:t>
      </w:r>
    </w:p>
    <w:p/>
    <w:p>
      <w:pPr>
        <w:pStyle w:val="Heading2"/>
      </w:pPr>
      <w:r>
        <w:t>Table 1.3: Model Configuration Specifications</w:t>
      </w:r>
    </w:p>
    <w:p>
      <w:r>
        <w:rPr>
          <w:b/>
        </w:rPr>
        <w:t xml:space="preserve">Purpose: </w:t>
      </w:r>
      <w:r>
        <w:t>Documents all parameters of the primary embedding model.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Model Name</w:t>
            </w:r>
          </w:p>
        </w:tc>
        <w:tc>
          <w:tcPr>
            <w:tcW w:type="dxa" w:w="4320"/>
          </w:tcPr>
          <w:p>
            <w:r>
              <w:t>sentence-transformers/all-MiniLM-L6-v2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BERT-based transformer (6 layers)</w:t>
            </w:r>
          </w:p>
        </w:tc>
      </w:tr>
      <w:tr>
        <w:tc>
          <w:tcPr>
            <w:tcW w:type="dxa" w:w="4320"/>
          </w:tcPr>
          <w:p>
            <w:r>
              <w:t>Embedding Dimension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Max Sequence Length</w:t>
            </w:r>
          </w:p>
        </w:tc>
        <w:tc>
          <w:tcPr>
            <w:tcW w:type="dxa" w:w="4320"/>
          </w:tcPr>
          <w:p>
            <w:r>
              <w:t>256 tokens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22.7 MB</w:t>
            </w:r>
          </w:p>
        </w:tc>
      </w:tr>
      <w:tr>
        <w:tc>
          <w:tcPr>
            <w:tcW w:type="dxa" w:w="4320"/>
          </w:tcPr>
          <w:p>
            <w:r>
              <w:t>Training Data</w:t>
            </w:r>
          </w:p>
        </w:tc>
        <w:tc>
          <w:tcPr>
            <w:tcW w:type="dxa" w:w="4320"/>
          </w:tcPr>
          <w:p>
            <w:r>
              <w:t>MS MARCO, NLI datasets (1B+ pairs)</w:t>
            </w:r>
          </w:p>
        </w:tc>
      </w:tr>
      <w:tr>
        <w:tc>
          <w:tcPr>
            <w:tcW w:type="dxa" w:w="4320"/>
          </w:tcPr>
          <w:p>
            <w:r>
              <w:t>Inference Speed</w:t>
            </w:r>
          </w:p>
        </w:tc>
        <w:tc>
          <w:tcPr>
            <w:tcW w:type="dxa" w:w="4320"/>
          </w:tcPr>
          <w:p>
            <w:r>
              <w:t>~50ms per batch (10 sequences)</w:t>
            </w:r>
          </w:p>
        </w:tc>
      </w:tr>
    </w:tbl>
    <w:p/>
    <w:p>
      <w:r>
        <w:rPr>
          <w:b/>
        </w:rPr>
        <w:t xml:space="preserve">Key Insights: </w:t>
      </w:r>
      <w:r>
        <w:t>22.7 MB model size enables edge deployment. 384 dimensions balance expressiveness and speed.</w:t>
      </w:r>
    </w:p>
    <w:p>
      <w:pPr>
        <w:pStyle w:val="Heading3"/>
      </w:pPr>
      <w:r>
        <w:t>Table 1.3 Explanation</w:t>
      </w:r>
    </w:p>
    <w:p>
      <w:r>
        <w:rPr>
          <w:b/>
        </w:rPr>
        <w:t xml:space="preserve">• Model Name: </w:t>
      </w:r>
      <w:r>
        <w:t>all-MiniLM-L6-v2 is a distilled BERT model trained specifically for semantic similarity. "all" means trained on diverse data, "MiniLM" is the architecture, "L6" means 6 transformer layers, "v2" is the second version with improvements.</w:t>
      </w:r>
    </w:p>
    <w:p>
      <w:r>
        <w:rPr>
          <w:b/>
        </w:rPr>
        <w:t xml:space="preserve">• Embedding Dimension: </w:t>
      </w:r>
      <w:r>
        <w:t>384-dimensional vectors capture semantic meaning. Higher dimensions (768, 1024) offer marginal accuracy gains but 2-3× slower. 384 is optimal for skill matching.</w:t>
      </w:r>
    </w:p>
    <w:p>
      <w:r>
        <w:rPr>
          <w:b/>
        </w:rPr>
        <w:t xml:space="preserve">• Max Sequence Length: </w:t>
      </w:r>
      <w:r>
        <w:t>256 tokens (~200 words) is sufficient for skill descriptions. Longer inputs are truncated. Most skill lists are under 50 tokens.</w:t>
      </w:r>
    </w:p>
    <w:p>
      <w:r>
        <w:rPr>
          <w:b/>
        </w:rPr>
        <w:t xml:space="preserve">• Training Data: </w:t>
      </w:r>
      <w:r>
        <w:t>Pre-trained on 1B+ sentence pairs from MS MARCO (search queries) and NLI datasets (natural language inference). This makes it excellent at understanding semantic similarity between skill descriptions.</w:t>
      </w:r>
    </w:p>
    <w:p>
      <w:r>
        <w:rPr>
          <w:b/>
        </w:rPr>
        <w:t xml:space="preserve">• Inference Speed: </w:t>
      </w:r>
      <w:r>
        <w:t>~50ms for 10 sequences means real-time recommendations possible. Batch processing (32 sequences) further improves throughput.</w:t>
      </w:r>
    </w:p>
    <w:p>
      <w:r>
        <w:br w:type="page"/>
      </w:r>
    </w:p>
    <w:p>
      <w:pPr>
        <w:pStyle w:val="Heading1"/>
      </w:pPr>
      <w:r>
        <w:t>2. DATASET CONFIGURATION</w:t>
      </w:r>
    </w:p>
    <w:p>
      <w:r>
        <w:t>This section describes the structure and content of all input datasets.</w:t>
      </w:r>
    </w:p>
    <w:p>
      <w:pPr>
        <w:pStyle w:val="Heading2"/>
      </w:pPr>
      <w:r>
        <w:t>Table 2.1: Job Roles Dataset Specifications</w:t>
      </w:r>
    </w:p>
    <w:p>
      <w:r>
        <w:rPr>
          <w:b/>
        </w:rPr>
        <w:t xml:space="preserve">Purpose: </w:t>
      </w:r>
      <w:r>
        <w:t>Defines structure and content of job roles dataset (target positions).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15 job roles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role_id, role_name, description, required_skills</w:t>
            </w:r>
          </w:p>
        </w:tc>
      </w:tr>
      <w:tr>
        <w:tc>
          <w:tcPr>
            <w:tcW w:type="dxa" w:w="4320"/>
          </w:tcPr>
          <w:p>
            <w:r>
              <w:t>Skill Format</w:t>
            </w:r>
          </w:p>
        </w:tc>
        <w:tc>
          <w:tcPr>
            <w:tcW w:type="dxa" w:w="4320"/>
          </w:tcPr>
          <w:p>
            <w:r>
              <w:t>Comma-separated text strings</w:t>
            </w:r>
          </w:p>
        </w:tc>
      </w:tr>
      <w:tr>
        <w:tc>
          <w:tcPr>
            <w:tcW w:type="dxa" w:w="4320"/>
          </w:tcPr>
          <w:p>
            <w:r>
              <w:t>Domains Covered</w:t>
            </w:r>
          </w:p>
        </w:tc>
        <w:tc>
          <w:tcPr>
            <w:tcW w:type="dxa" w:w="4320"/>
          </w:tcPr>
          <w:p>
            <w:r>
              <w:t>Data Science, Engineering, Management, Analytics</w:t>
            </w:r>
          </w:p>
        </w:tc>
      </w:tr>
      <w:tr>
        <w:tc>
          <w:tcPr>
            <w:tcW w:type="dxa" w:w="4320"/>
          </w:tcPr>
          <w:p>
            <w:r>
              <w:t>Skill Count Range</w:t>
            </w:r>
          </w:p>
        </w:tc>
        <w:tc>
          <w:tcPr>
            <w:tcW w:type="dxa" w:w="4320"/>
          </w:tcPr>
          <w:p>
            <w:r>
              <w:t>5-12 skills per role</w:t>
            </w:r>
          </w:p>
        </w:tc>
      </w:tr>
    </w:tbl>
    <w:p/>
    <w:p>
      <w:r>
        <w:rPr>
          <w:b/>
        </w:rPr>
        <w:t xml:space="preserve">Sample Roles: </w:t>
      </w:r>
      <w:r>
        <w:t>Data Scientist, Machine Learning Engineer, Data Analyst, Business Intelligence Developer, Data Architect, etc.</w:t>
      </w:r>
    </w:p>
    <w:p>
      <w:pPr>
        <w:pStyle w:val="Heading3"/>
      </w:pPr>
      <w:r>
        <w:t>Table 2.1 Explanation</w:t>
      </w:r>
    </w:p>
    <w:p>
      <w:r>
        <w:rPr>
          <w:b/>
        </w:rPr>
        <w:t xml:space="preserve">• Total Records (15): </w:t>
      </w:r>
      <w:r>
        <w:t>Chosen to provide sufficient variety across 4 domains while remaining manageable for detailed analysis. Each employee is compared against all 15 roles.</w:t>
      </w:r>
    </w:p>
    <w:p>
      <w:r>
        <w:rPr>
          <w:b/>
        </w:rPr>
        <w:t xml:space="preserve">• Fields: </w:t>
      </w:r>
      <w:r>
        <w:t>role_id provides unique identifier; role_name is human-readable; description gives context for embedding generation; required_skills lists specific competencies.</w:t>
      </w:r>
    </w:p>
    <w:p>
      <w:r>
        <w:rPr>
          <w:b/>
        </w:rPr>
        <w:t xml:space="preserve">• Skill Format: </w:t>
      </w:r>
      <w:r>
        <w:t>Comma-separated format (e.g., "Python, Machine Learning, SQL") enables easy parsing while remaining human-readable. Skills are concatenated for embedding.</w:t>
      </w:r>
    </w:p>
    <w:p>
      <w:r>
        <w:rPr>
          <w:b/>
        </w:rPr>
        <w:t xml:space="preserve">• Domains Covered: </w:t>
      </w:r>
      <w:r>
        <w:t>Data Science, Engineering, Management, and Analytics represent typical organizational functions. Enables testing cross-functional career transitions.</w:t>
      </w:r>
    </w:p>
    <w:p>
      <w:r>
        <w:rPr>
          <w:b/>
        </w:rPr>
        <w:t xml:space="preserve">• Skill Count Range: </w:t>
      </w:r>
      <w:r>
        <w:t>5-12 skills per role mirrors real job descriptions. Fewer skills would be too generic; more would be too specific. This range ensures meaningful differentiation.</w:t>
      </w:r>
    </w:p>
    <w:p/>
    <w:p>
      <w:pPr>
        <w:pStyle w:val="Heading2"/>
      </w:pPr>
      <w:r>
        <w:t>Table 2.2: Training Courses Dataset Specifications</w:t>
      </w:r>
    </w:p>
    <w:p>
      <w:r>
        <w:rPr>
          <w:b/>
        </w:rPr>
        <w:t xml:space="preserve">Purpose: </w:t>
      </w:r>
      <w:r>
        <w:t>Specifies training courses dataset for skill gap remediation.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25 training courses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course_id, course_name, provider, skills_taught, duration, difficulty</w:t>
            </w:r>
          </w:p>
        </w:tc>
      </w:tr>
      <w:tr>
        <w:tc>
          <w:tcPr>
            <w:tcW w:type="dxa" w:w="4320"/>
          </w:tcPr>
          <w:p>
            <w:r>
              <w:t>Skill Format</w:t>
            </w:r>
          </w:p>
        </w:tc>
        <w:tc>
          <w:tcPr>
            <w:tcW w:type="dxa" w:w="4320"/>
          </w:tcPr>
          <w:p>
            <w:r>
              <w:t>Comma-separated text strings</w:t>
            </w:r>
          </w:p>
        </w:tc>
      </w:tr>
      <w:tr>
        <w:tc>
          <w:tcPr>
            <w:tcW w:type="dxa" w:w="4320"/>
          </w:tcPr>
          <w:p>
            <w:r>
              <w:t>Providers</w:t>
            </w:r>
          </w:p>
        </w:tc>
        <w:tc>
          <w:tcPr>
            <w:tcW w:type="dxa" w:w="4320"/>
          </w:tcPr>
          <w:p>
            <w:r>
              <w:t>Coursera, edX, Udacity, LinkedIn Learning, Pluralsight</w:t>
            </w:r>
          </w:p>
        </w:tc>
      </w:tr>
      <w:tr>
        <w:tc>
          <w:tcPr>
            <w:tcW w:type="dxa" w:w="4320"/>
          </w:tcPr>
          <w:p>
            <w:r>
              <w:t>Duration Range</w:t>
            </w:r>
          </w:p>
        </w:tc>
        <w:tc>
          <w:tcPr>
            <w:tcW w:type="dxa" w:w="4320"/>
          </w:tcPr>
          <w:p>
            <w:r>
              <w:t>4-40 hours</w:t>
            </w:r>
          </w:p>
        </w:tc>
      </w:tr>
      <w:tr>
        <w:tc>
          <w:tcPr>
            <w:tcW w:type="dxa" w:w="4320"/>
          </w:tcPr>
          <w:p>
            <w:r>
              <w:t>Difficulty Levels</w:t>
            </w:r>
          </w:p>
        </w:tc>
        <w:tc>
          <w:tcPr>
            <w:tcW w:type="dxa" w:w="4320"/>
          </w:tcPr>
          <w:p>
            <w:r>
              <w:t>Beginner, Intermediate, Advanced</w:t>
            </w:r>
          </w:p>
        </w:tc>
      </w:tr>
    </w:tbl>
    <w:p/>
    <w:p>
      <w:pPr>
        <w:pStyle w:val="Heading2"/>
      </w:pPr>
      <w:r>
        <w:t>Table 2.3: Employees Dataset Specifications</w:t>
      </w:r>
    </w:p>
    <w:p>
      <w:r>
        <w:rPr>
          <w:b/>
        </w:rPr>
        <w:t xml:space="preserve">Purpose: </w:t>
      </w:r>
      <w:r>
        <w:t>Describes employee profiles dataset (workforce seeking recommendations).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10 employee profiles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employee_id, name, current_role, completed_courses, years_experience</w:t>
            </w:r>
          </w:p>
        </w:tc>
      </w:tr>
      <w:tr>
        <w:tc>
          <w:tcPr>
            <w:tcW w:type="dxa" w:w="4320"/>
          </w:tcPr>
          <w:p>
            <w:r>
              <w:t>Course History</w:t>
            </w:r>
          </w:p>
        </w:tc>
        <w:tc>
          <w:tcPr>
            <w:tcW w:type="dxa" w:w="4320"/>
          </w:tcPr>
          <w:p>
            <w:r>
              <w:t>Comma-separated course IDs</w:t>
            </w:r>
          </w:p>
        </w:tc>
      </w:tr>
      <w:tr>
        <w:tc>
          <w:tcPr>
            <w:tcW w:type="dxa" w:w="4320"/>
          </w:tcPr>
          <w:p>
            <w:r>
              <w:t>Experience Range</w:t>
            </w:r>
          </w:p>
        </w:tc>
        <w:tc>
          <w:tcPr>
            <w:tcW w:type="dxa" w:w="4320"/>
          </w:tcPr>
          <w:p>
            <w:r>
              <w:t>2-10 years</w:t>
            </w:r>
          </w:p>
        </w:tc>
      </w:tr>
      <w:tr>
        <w:tc>
          <w:tcPr>
            <w:tcW w:type="dxa" w:w="4320"/>
          </w:tcPr>
          <w:p>
            <w:r>
              <w:t>Roles Represented</w:t>
            </w:r>
          </w:p>
        </w:tc>
        <w:tc>
          <w:tcPr>
            <w:tcW w:type="dxa" w:w="4320"/>
          </w:tcPr>
          <w:p>
            <w:r>
              <w:t>Data Analyst, Engineer, Scientist, Manager</w:t>
            </w:r>
          </w:p>
        </w:tc>
      </w:tr>
    </w:tbl>
    <w:p/>
    <w:p>
      <w:r>
        <w:rPr>
          <w:b/>
        </w:rPr>
        <w:t xml:space="preserve">Key Insight: </w:t>
      </w:r>
      <w:r>
        <w:t>10 employees × 15 roles = 150 total comparisons for analysis.</w:t>
      </w:r>
    </w:p>
    <w:p>
      <w:pPr>
        <w:pStyle w:val="Heading3"/>
      </w:pPr>
      <w:r>
        <w:t>Table 2.2 &amp; 2.3 Explanations</w:t>
      </w:r>
    </w:p>
    <w:p>
      <w:r>
        <w:rPr>
          <w:b/>
        </w:rPr>
        <w:t xml:space="preserve">Training Courses Dataset: </w:t>
      </w:r>
      <w:r>
        <w:t>25 courses provide sufficient variety for skill gap remediation. Multiple providers (Coursera, edX, etc.) ensure real-world availability. Duration range (4-40 hours) allows matching course intensity to gap size. Difficulty levels enable appropriate progression paths.</w:t>
      </w:r>
    </w:p>
    <w:p>
      <w:r>
        <w:rPr>
          <w:b/>
        </w:rPr>
        <w:t xml:space="preserve">Employees Dataset: </w:t>
      </w:r>
      <w:r>
        <w:t>10 employees provide statistical validity (n&gt;30 comparisons per threshold). Experience range (2-10 years) represents growth-focused workforce. Course history enables tracking of completed training and progression. Diverse starting roles test cross-functional recommendations.</w:t>
      </w:r>
    </w:p>
    <w:p>
      <w:r>
        <w:br w:type="page"/>
      </w:r>
    </w:p>
    <w:p>
      <w:pPr>
        <w:pStyle w:val="Heading1"/>
      </w:pPr>
      <w:r>
        <w:t>3. EXPERIMENT CONFIGURATIONS</w:t>
      </w:r>
    </w:p>
    <w:p>
      <w:r>
        <w:t>This section provides complete specifications for all 6 experiments.</w:t>
      </w:r>
    </w:p>
    <w:p>
      <w:pPr>
        <w:pStyle w:val="Heading2"/>
      </w:pPr>
      <w:r>
        <w:t>Table 3.1: Experiment 1 - Similarity Threshold Analysis</w:t>
      </w:r>
    </w:p>
    <w:p>
      <w:r>
        <w:rPr>
          <w:b/>
        </w:rPr>
        <w:t xml:space="preserve">Purpose: </w:t>
      </w:r>
      <w:r>
        <w:t>Determines optimal similarity threshold for quality recommendations.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Value/Range</w:t>
            </w:r>
          </w:p>
        </w:tc>
      </w:tr>
      <w:tr>
        <w:tc>
          <w:tcPr>
            <w:tcW w:type="dxa" w:w="4320"/>
          </w:tcPr>
          <w:p>
            <w:r>
              <w:t>Thresholds Tested</w:t>
            </w:r>
          </w:p>
        </w:tc>
        <w:tc>
          <w:tcPr>
            <w:tcW w:type="dxa" w:w="4320"/>
          </w:tcPr>
          <w:p>
            <w:r>
              <w:t>50%, 60%, 70%, 75%, 80%, 85%, 90%</w:t>
            </w:r>
          </w:p>
        </w:tc>
      </w:tr>
      <w:tr>
        <w:tc>
          <w:tcPr>
            <w:tcW w:type="dxa" w:w="4320"/>
          </w:tcPr>
          <w:p>
            <w:r>
              <w:t>Number of Thresholds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Employees Evaluated</w:t>
            </w:r>
          </w:p>
        </w:tc>
        <w:tc>
          <w:tcPr>
            <w:tcW w:type="dxa" w:w="4320"/>
          </w:tcPr>
          <w:p>
            <w:r>
              <w:t>10 (all employees)</w:t>
            </w:r>
          </w:p>
        </w:tc>
      </w:tr>
      <w:tr>
        <w:tc>
          <w:tcPr>
            <w:tcW w:type="dxa" w:w="4320"/>
          </w:tcPr>
          <w:p>
            <w:r>
              <w:t>Roles Evaluated</w:t>
            </w:r>
          </w:p>
        </w:tc>
        <w:tc>
          <w:tcPr>
            <w:tcW w:type="dxa" w:w="4320"/>
          </w:tcPr>
          <w:p>
            <w:r>
              <w:t>15 (all roles)</w:t>
            </w:r>
          </w:p>
        </w:tc>
      </w:tr>
      <w:tr>
        <w:tc>
          <w:tcPr>
            <w:tcW w:type="dxa" w:w="4320"/>
          </w:tcPr>
          <w:p>
            <w:r>
              <w:t>Total Comparisons</w:t>
            </w:r>
          </w:p>
        </w:tc>
        <w:tc>
          <w:tcPr>
            <w:tcW w:type="dxa" w:w="4320"/>
          </w:tcPr>
          <w:p>
            <w:r>
              <w:t>150 (10 × 15)</w:t>
            </w:r>
          </w:p>
        </w:tc>
      </w:tr>
      <w:tr>
        <w:tc>
          <w:tcPr>
            <w:tcW w:type="dxa" w:w="4320"/>
          </w:tcPr>
          <w:p>
            <w:r>
              <w:t>Metrics Collected</w:t>
            </w:r>
          </w:p>
        </w:tc>
        <w:tc>
          <w:tcPr>
            <w:tcW w:type="dxa" w:w="4320"/>
          </w:tcPr>
          <w:p>
            <w:r>
              <w:t>Avg recommendations, qualified employees, avg top score</w:t>
            </w:r>
          </w:p>
        </w:tc>
      </w:tr>
      <w:tr>
        <w:tc>
          <w:tcPr>
            <w:tcW w:type="dxa" w:w="4320"/>
          </w:tcPr>
          <w:p>
            <w:r>
              <w:t>Expected Outcome</w:t>
            </w:r>
          </w:p>
        </w:tc>
        <w:tc>
          <w:tcPr>
            <w:tcW w:type="dxa" w:w="4320"/>
          </w:tcPr>
          <w:p>
            <w:r>
              <w:t>Identify optimal threshold (hypothesis: 70-75%)</w:t>
            </w:r>
          </w:p>
        </w:tc>
      </w:tr>
      <w:tr>
        <w:tc>
          <w:tcPr>
            <w:tcW w:type="dxa" w:w="4320"/>
          </w:tcPr>
          <w:p>
            <w:r>
              <w:t>Total Evaluations</w:t>
            </w:r>
          </w:p>
        </w:tc>
        <w:tc>
          <w:tcPr>
            <w:tcW w:type="dxa" w:w="4320"/>
          </w:tcPr>
          <w:p>
            <w:r>
              <w:t>1,050 (7 thresholds × 150 comparisons)</w:t>
            </w:r>
          </w:p>
        </w:tc>
      </w:tr>
    </w:tbl>
    <w:p/>
    <w:p>
      <w:r>
        <w:rPr>
          <w:b/>
        </w:rPr>
        <w:t xml:space="preserve">Rationale: </w:t>
      </w:r>
      <w:r>
        <w:t>Wide range from permissive (50%) to strict (90%). 5% increments in critical 70-90% zone for fine-grained analysis.</w:t>
      </w:r>
    </w:p>
    <w:p>
      <w:pPr>
        <w:pStyle w:val="Heading3"/>
      </w:pPr>
      <w:r>
        <w:t>Table 3.1 Explanation</w:t>
      </w:r>
    </w:p>
    <w:p>
      <w:r>
        <w:t xml:space="preserve">This experiment answers: "What similarity threshold produces the best recommendations?" </w:t>
      </w:r>
    </w:p>
    <w:p>
      <w:r>
        <w:rPr>
          <w:b/>
        </w:rPr>
        <w:t xml:space="preserve">• Why 7 thresholds? </w:t>
      </w:r>
      <w:r>
        <w:t>Covers full practical range. Below 50% indicates poor match; above 90% is rare.</w:t>
      </w:r>
    </w:p>
    <w:p>
      <w:r>
        <w:rPr>
          <w:b/>
        </w:rPr>
        <w:t xml:space="preserve">• Why 5% increments in 70-90%? </w:t>
      </w:r>
      <w:r>
        <w:t>This is the critical decision zone where threshold choice most impacts outcomes.</w:t>
      </w:r>
    </w:p>
    <w:p>
      <w:r>
        <w:rPr>
          <w:b/>
        </w:rPr>
        <w:t xml:space="preserve">• Expected outcome: </w:t>
      </w:r>
      <w:r>
        <w:t>70-75% threshold provides 3-5 recommendations per employee with &gt;80% top scores.</w:t>
      </w:r>
    </w:p>
    <w:p/>
    <w:p>
      <w:pPr>
        <w:pStyle w:val="Heading2"/>
      </w:pPr>
      <w:r>
        <w:t>Table 3.2: Experiment 2 - Skill Gap Progression</w:t>
      </w:r>
    </w:p>
    <w:p>
      <w:r>
        <w:rPr>
          <w:b/>
        </w:rPr>
        <w:t xml:space="preserve">Purpose: </w:t>
      </w:r>
      <w:r>
        <w:t>Tracks employee skill development through targeted training.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Value/Range</w:t>
            </w:r>
          </w:p>
        </w:tc>
      </w:tr>
      <w:tr>
        <w:tc>
          <w:tcPr>
            <w:tcW w:type="dxa" w:w="4320"/>
          </w:tcPr>
          <w:p>
            <w:r>
              <w:t>Test Subject</w:t>
            </w:r>
          </w:p>
        </w:tc>
        <w:tc>
          <w:tcPr>
            <w:tcW w:type="dxa" w:w="4320"/>
          </w:tcPr>
          <w:p>
            <w:r>
              <w:t>Employee EMP001 (Data Analyst)</w:t>
            </w:r>
          </w:p>
        </w:tc>
      </w:tr>
      <w:tr>
        <w:tc>
          <w:tcPr>
            <w:tcW w:type="dxa" w:w="4320"/>
          </w:tcPr>
          <w:p>
            <w:r>
              <w:t>Target Role</w:t>
            </w:r>
          </w:p>
        </w:tc>
        <w:tc>
          <w:tcPr>
            <w:tcW w:type="dxa" w:w="4320"/>
          </w:tcPr>
          <w:p>
            <w:r>
              <w:t>Data Strategy Officer</w:t>
            </w:r>
          </w:p>
        </w:tc>
      </w:tr>
      <w:tr>
        <w:tc>
          <w:tcPr>
            <w:tcW w:type="dxa" w:w="4320"/>
          </w:tcPr>
          <w:p>
            <w:r>
              <w:t>Progression Stages</w:t>
            </w:r>
          </w:p>
        </w:tc>
        <w:tc>
          <w:tcPr>
            <w:tcW w:type="dxa" w:w="4320"/>
          </w:tcPr>
          <w:p>
            <w:r>
              <w:t>4 (Initial, +1, +2, +3 courses)</w:t>
            </w:r>
          </w:p>
        </w:tc>
      </w:tr>
      <w:tr>
        <w:tc>
          <w:tcPr>
            <w:tcW w:type="dxa" w:w="4320"/>
          </w:tcPr>
          <w:p>
            <w:r>
              <w:t>Courses Added</w:t>
            </w:r>
          </w:p>
        </w:tc>
        <w:tc>
          <w:tcPr>
            <w:tcW w:type="dxa" w:w="4320"/>
          </w:tcPr>
          <w:p>
            <w:r>
              <w:t>Data Governance, Leadership, Business Intelligence</w:t>
            </w:r>
          </w:p>
        </w:tc>
      </w:tr>
      <w:tr>
        <w:tc>
          <w:tcPr>
            <w:tcW w:type="dxa" w:w="4320"/>
          </w:tcPr>
          <w:p>
            <w:r>
              <w:t>Metrics Tracked</w:t>
            </w:r>
          </w:p>
        </w:tc>
        <w:tc>
          <w:tcPr>
            <w:tcW w:type="dxa" w:w="4320"/>
          </w:tcPr>
          <w:p>
            <w:r>
              <w:t>Similarity score, skill gaps, courses completed</w:t>
            </w:r>
          </w:p>
        </w:tc>
      </w:tr>
      <w:tr>
        <w:tc>
          <w:tcPr>
            <w:tcW w:type="dxa" w:w="4320"/>
          </w:tcPr>
          <w:p>
            <w:r>
              <w:t>Measurement Interval</w:t>
            </w:r>
          </w:p>
        </w:tc>
        <w:tc>
          <w:tcPr>
            <w:tcW w:type="dxa" w:w="4320"/>
          </w:tcPr>
          <w:p>
            <w:r>
              <w:t>After each course completion</w:t>
            </w:r>
          </w:p>
        </w:tc>
      </w:tr>
      <w:tr>
        <w:tc>
          <w:tcPr>
            <w:tcW w:type="dxa" w:w="4320"/>
          </w:tcPr>
          <w:p>
            <w:r>
              <w:t>Expected Improvement</w:t>
            </w:r>
          </w:p>
        </w:tc>
        <w:tc>
          <w:tcPr>
            <w:tcW w:type="dxa" w:w="4320"/>
          </w:tcPr>
          <w:p>
            <w:r>
              <w:t>+10-15% similarity score</w:t>
            </w:r>
          </w:p>
        </w:tc>
      </w:tr>
      <w:tr>
        <w:tc>
          <w:tcPr>
            <w:tcW w:type="dxa" w:w="4320"/>
          </w:tcPr>
          <w:p>
            <w:r>
              <w:t>Expected Gap Reduction</w:t>
            </w:r>
          </w:p>
        </w:tc>
        <w:tc>
          <w:tcPr>
            <w:tcW w:type="dxa" w:w="4320"/>
          </w:tcPr>
          <w:p>
            <w:r>
              <w:t>5 gaps → 1-2 gaps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Targeted courses yield measurable improvements</w:t>
            </w:r>
          </w:p>
        </w:tc>
      </w:tr>
    </w:tbl>
    <w:p/>
    <w:p>
      <w:pPr>
        <w:pStyle w:val="Heading3"/>
      </w:pPr>
      <w:r>
        <w:t>Table 3.2 Explanation</w:t>
      </w:r>
    </w:p>
    <w:p>
      <w:r>
        <w:t xml:space="preserve">This experiment demonstrates the ROI of targeted training. </w:t>
      </w:r>
    </w:p>
    <w:p>
      <w:r>
        <w:rPr>
          <w:b/>
        </w:rPr>
        <w:t xml:space="preserve">• Why EMP001 as test subject? </w:t>
      </w:r>
      <w:r>
        <w:t>Data Analyst role is common starting point with clear upward paths.</w:t>
      </w:r>
    </w:p>
    <w:p>
      <w:r>
        <w:rPr>
          <w:b/>
        </w:rPr>
        <w:t xml:space="preserve">• Why Data Strategy Officer target? </w:t>
      </w:r>
      <w:r>
        <w:t>Represents realistic 2-3 level promotion requiring new skills.</w:t>
      </w:r>
    </w:p>
    <w:p>
      <w:r>
        <w:rPr>
          <w:b/>
        </w:rPr>
        <w:t xml:space="preserve">• Why 4 stages? </w:t>
      </w:r>
      <w:r>
        <w:t>Shows progression from initial state through incremental improvements.</w:t>
      </w:r>
    </w:p>
    <w:p>
      <w:r>
        <w:rPr>
          <w:b/>
        </w:rPr>
        <w:t xml:space="preserve">• Expected +10-15% improvement: </w:t>
      </w:r>
      <w:r>
        <w:t>Each course should add 3-5% similarity by filling specific gaps.</w:t>
      </w:r>
    </w:p>
    <w:p/>
    <w:p>
      <w:pPr>
        <w:pStyle w:val="Heading2"/>
      </w:pPr>
      <w:r>
        <w:t>Table 3.3: Experiment 3 - Blockchain Performance</w:t>
      </w:r>
    </w:p>
    <w:p>
      <w:r>
        <w:rPr>
          <w:b/>
        </w:rPr>
        <w:t xml:space="preserve">Purpose: </w:t>
      </w:r>
      <w:r>
        <w:t>Evaluates blockchain credential system performance and scalability.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Value/Range</w:t>
            </w:r>
          </w:p>
        </w:tc>
      </w:tr>
      <w:tr>
        <w:tc>
          <w:tcPr>
            <w:tcW w:type="dxa" w:w="4320"/>
          </w:tcPr>
          <w:p>
            <w:r>
              <w:t>Operations Tested</w:t>
            </w:r>
          </w:p>
        </w:tc>
        <w:tc>
          <w:tcPr>
            <w:tcW w:type="dxa" w:w="4320"/>
          </w:tcPr>
          <w:p>
            <w:r>
              <w:t>Issue credentials, Verify credentials</w:t>
            </w:r>
          </w:p>
        </w:tc>
      </w:tr>
      <w:tr>
        <w:tc>
          <w:tcPr>
            <w:tcW w:type="dxa" w:w="4320"/>
          </w:tcPr>
          <w:p>
            <w:r>
              <w:t>Credential Counts</w:t>
            </w:r>
          </w:p>
        </w:tc>
        <w:tc>
          <w:tcPr>
            <w:tcW w:type="dxa" w:w="4320"/>
          </w:tcPr>
          <w:p>
            <w:r>
              <w:t>10, 50, 100, 500</w:t>
            </w:r>
          </w:p>
        </w:tc>
      </w:tr>
      <w:tr>
        <w:tc>
          <w:tcPr>
            <w:tcW w:type="dxa" w:w="4320"/>
          </w:tcPr>
          <w:p>
            <w:r>
              <w:t>Number of Scenarios</w:t>
            </w:r>
          </w:p>
        </w:tc>
        <w:tc>
          <w:tcPr>
            <w:tcW w:type="dxa" w:w="4320"/>
          </w:tcPr>
          <w:p>
            <w:r>
              <w:t>8 (4 counts × 2 operations)</w:t>
            </w:r>
          </w:p>
        </w:tc>
      </w:tr>
      <w:tr>
        <w:tc>
          <w:tcPr>
            <w:tcW w:type="dxa" w:w="4320"/>
          </w:tcPr>
          <w:p>
            <w:r>
              <w:t>Hash Algorithm</w:t>
            </w:r>
          </w:p>
        </w:tc>
        <w:tc>
          <w:tcPr>
            <w:tcW w:type="dxa" w:w="4320"/>
          </w:tcPr>
          <w:p>
            <w:r>
              <w:t>SHA-256</w:t>
            </w:r>
          </w:p>
        </w:tc>
      </w:tr>
      <w:tr>
        <w:tc>
          <w:tcPr>
            <w:tcW w:type="dxa" w:w="4320"/>
          </w:tcPr>
          <w:p>
            <w:r>
              <w:t>Ledger Format</w:t>
            </w:r>
          </w:p>
        </w:tc>
        <w:tc>
          <w:tcPr>
            <w:tcW w:type="dxa" w:w="4320"/>
          </w:tcPr>
          <w:p>
            <w:r>
              <w:t>JSON (in-memory)</w:t>
            </w:r>
          </w:p>
        </w:tc>
      </w:tr>
      <w:tr>
        <w:tc>
          <w:tcPr>
            <w:tcW w:type="dxa" w:w="4320"/>
          </w:tcPr>
          <w:p>
            <w:r>
              <w:t>Metrics Collected</w:t>
            </w:r>
          </w:p>
        </w:tc>
        <w:tc>
          <w:tcPr>
            <w:tcW w:type="dxa" w:w="4320"/>
          </w:tcPr>
          <w:p>
            <w:r>
              <w:t>Execution time (ms), throughput (ops/sec)</w:t>
            </w:r>
          </w:p>
        </w:tc>
      </w:tr>
      <w:tr>
        <w:tc>
          <w:tcPr>
            <w:tcW w:type="dxa" w:w="4320"/>
          </w:tcPr>
          <w:p>
            <w:r>
              <w:t>Timing Method</w:t>
            </w:r>
          </w:p>
        </w:tc>
        <w:tc>
          <w:tcPr>
            <w:tcW w:type="dxa" w:w="4320"/>
          </w:tcPr>
          <w:p>
            <w:r>
              <w:t>Python time.time() with microsecond precision</w:t>
            </w:r>
          </w:p>
        </w:tc>
      </w:tr>
      <w:tr>
        <w:tc>
          <w:tcPr>
            <w:tcW w:type="dxa" w:w="4320"/>
          </w:tcPr>
          <w:p>
            <w:r>
              <w:t>Repetitions</w:t>
            </w:r>
          </w:p>
        </w:tc>
        <w:tc>
          <w:tcPr>
            <w:tcW w:type="dxa" w:w="4320"/>
          </w:tcPr>
          <w:p>
            <w:r>
              <w:t>1 per scenario (deterministic)</w:t>
            </w:r>
          </w:p>
        </w:tc>
      </w:tr>
      <w:tr>
        <w:tc>
          <w:tcPr>
            <w:tcW w:type="dxa" w:w="4320"/>
          </w:tcPr>
          <w:p>
            <w:r>
              <w:t>Expected Throughput</w:t>
            </w:r>
          </w:p>
        </w:tc>
        <w:tc>
          <w:tcPr>
            <w:tcW w:type="dxa" w:w="4320"/>
          </w:tcPr>
          <w:p>
            <w:r>
              <w:t>&gt;1000 ops/sec for verification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Linear O(n) scalability</w:t>
            </w:r>
          </w:p>
        </w:tc>
      </w:tr>
    </w:tbl>
    <w:p/>
    <w:p>
      <w:pPr>
        <w:pStyle w:val="Heading3"/>
      </w:pPr>
      <w:r>
        <w:t>Table 3.3 Explanation</w:t>
      </w:r>
    </w:p>
    <w:p>
      <w:r>
        <w:t xml:space="preserve">This experiment validates the blockchain credential system for production use. </w:t>
      </w:r>
    </w:p>
    <w:p>
      <w:r>
        <w:rPr>
          <w:b/>
        </w:rPr>
        <w:t xml:space="preserve">• Why SHA-256? </w:t>
      </w:r>
      <w:r>
        <w:t>Industry standard cryptographic hash. 256-bit output ensures collision resistance.</w:t>
      </w:r>
    </w:p>
    <w:p>
      <w:r>
        <w:rPr>
          <w:b/>
        </w:rPr>
        <w:t xml:space="preserve">• Why these credential counts? </w:t>
      </w:r>
      <w:r>
        <w:t>10 (team), 50 (department), 100 (division), 500 (enterprise) represent real scales.</w:t>
      </w:r>
    </w:p>
    <w:p>
      <w:r>
        <w:rPr>
          <w:b/>
        </w:rPr>
        <w:t xml:space="preserve">• Why &gt;1000 ops/sec target? </w:t>
      </w:r>
      <w:r>
        <w:t>Enables real-time verification even at enterprise scale.</w:t>
      </w:r>
    </w:p>
    <w:p>
      <w:r>
        <w:rPr>
          <w:b/>
        </w:rPr>
        <w:t xml:space="preserve">• Linear O(n) expectation: </w:t>
      </w:r>
      <w:r>
        <w:t>Each credential is independent; no interdependencies that would cause exponential growth.</w:t>
      </w:r>
    </w:p>
    <w:p/>
    <w:p>
      <w:pPr>
        <w:pStyle w:val="Heading2"/>
      </w:pPr>
      <w:r>
        <w:t>Table 3.4: Experiment 4 - Embedding Model Comparison</w:t>
      </w:r>
    </w:p>
    <w:p>
      <w:r>
        <w:rPr>
          <w:b/>
        </w:rPr>
        <w:t xml:space="preserve">Purpose: </w:t>
      </w:r>
      <w:r>
        <w:t>Compares three sentence-transformer models to validate model selection.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Value/Range</w:t>
            </w:r>
          </w:p>
        </w:tc>
      </w:tr>
      <w:tr>
        <w:tc>
          <w:tcPr>
            <w:tcW w:type="dxa" w:w="4320"/>
          </w:tcPr>
          <w:p>
            <w:r>
              <w:t>Models Tested</w:t>
            </w:r>
          </w:p>
        </w:tc>
        <w:tc>
          <w:tcPr>
            <w:tcW w:type="dxa" w:w="4320"/>
          </w:tcPr>
          <w:p>
            <w:r>
              <w:t>all-MiniLM-L6-v2, all-MiniLM-L12-v2, paraphrase-MiniLM-L6-v2</w:t>
            </w:r>
          </w:p>
        </w:tc>
      </w:tr>
      <w:tr>
        <w:tc>
          <w:tcPr>
            <w:tcW w:type="dxa" w:w="4320"/>
          </w:tcPr>
          <w:p>
            <w:r>
              <w:t>Number of Models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Test Dataset</w:t>
            </w:r>
          </w:p>
        </w:tc>
        <w:tc>
          <w:tcPr>
            <w:tcW w:type="dxa" w:w="4320"/>
          </w:tcPr>
          <w:p>
            <w:r>
              <w:t>10 employees × 15 roles (150 pairs)</w:t>
            </w:r>
          </w:p>
        </w:tc>
      </w:tr>
      <w:tr>
        <w:tc>
          <w:tcPr>
            <w:tcW w:type="dxa" w:w="4320"/>
          </w:tcPr>
          <w:p>
            <w:r>
              <w:t>Metrics Collected</w:t>
            </w:r>
          </w:p>
        </w:tc>
        <w:tc>
          <w:tcPr>
            <w:tcW w:type="dxa" w:w="4320"/>
          </w:tcPr>
          <w:p>
            <w:r>
              <w:t>Avg similarity, std dev, inference time, model size</w:t>
            </w:r>
          </w:p>
        </w:tc>
      </w:tr>
      <w:tr>
        <w:tc>
          <w:tcPr>
            <w:tcW w:type="dxa" w:w="4320"/>
          </w:tcPr>
          <w:p>
            <w:r>
              <w:t>Model Sizes</w:t>
            </w:r>
          </w:p>
        </w:tc>
        <w:tc>
          <w:tcPr>
            <w:tcW w:type="dxa" w:w="4320"/>
          </w:tcPr>
          <w:p>
            <w:r>
              <w:t>L6: 22.7 MB, L12: 33.4 MB, Paraphrase: 22.7 MB</w:t>
            </w:r>
          </w:p>
        </w:tc>
      </w:tr>
      <w:tr>
        <w:tc>
          <w:tcPr>
            <w:tcW w:type="dxa" w:w="4320"/>
          </w:tcPr>
          <w:p>
            <w:r>
              <w:t>Expected Winner</w:t>
            </w:r>
          </w:p>
        </w:tc>
        <w:tc>
          <w:tcPr>
            <w:tcW w:type="dxa" w:w="4320"/>
          </w:tcPr>
          <w:p>
            <w:r>
              <w:t>all-MiniLM-L6-v2 (speed/accuracy balance)</w:t>
            </w:r>
          </w:p>
        </w:tc>
      </w:tr>
      <w:tr>
        <w:tc>
          <w:tcPr>
            <w:tcW w:type="dxa" w:w="4320"/>
          </w:tcPr>
          <w:p>
            <w:r>
              <w:t>Accuracy Tolerance</w:t>
            </w:r>
          </w:p>
        </w:tc>
        <w:tc>
          <w:tcPr>
            <w:tcW w:type="dxa" w:w="4320"/>
          </w:tcPr>
          <w:p>
            <w:r>
              <w:t>±2% similarity score acceptable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Smaller models sufficient for skill matching</w:t>
            </w:r>
          </w:p>
        </w:tc>
      </w:tr>
    </w:tbl>
    <w:p/>
    <w:p>
      <w:pPr>
        <w:pStyle w:val="Heading3"/>
      </w:pPr>
      <w:r>
        <w:t>Table 3.4 Explanation</w:t>
      </w:r>
    </w:p>
    <w:p>
      <w:r>
        <w:t xml:space="preserve">This experiment validates the choice of all-MiniLM-L6-v2 over alternatives. </w:t>
      </w:r>
    </w:p>
    <w:p>
      <w:r>
        <w:rPr>
          <w:b/>
        </w:rPr>
        <w:t xml:space="preserve">• Why these 3 models? </w:t>
      </w:r>
      <w:r>
        <w:t>L6 vs L12 tests layer depth impact; all vs paraphrase tests training data impact.</w:t>
      </w:r>
    </w:p>
    <w:p>
      <w:r>
        <w:rPr>
          <w:b/>
        </w:rPr>
        <w:t xml:space="preserve">• Why ±2% tolerance? </w:t>
      </w:r>
      <w:r>
        <w:t>Differences under 2% are not practically significant for recommendations.</w:t>
      </w:r>
    </w:p>
    <w:p>
      <w:r>
        <w:rPr>
          <w:b/>
        </w:rPr>
        <w:t xml:space="preserve">• Expected winner rationale: </w:t>
      </w:r>
      <w:r>
        <w:t>L6-v2 offers best speed/accuracy tradeoff. L12 is 47% larger with &lt;2% gain.</w:t>
      </w:r>
    </w:p>
    <w:p/>
    <w:p>
      <w:pPr>
        <w:pStyle w:val="Heading2"/>
      </w:pPr>
      <w:r>
        <w:t>Table 3.5: Experiment 5 - Scalability Analysis</w:t>
      </w:r>
    </w:p>
    <w:p>
      <w:r>
        <w:rPr>
          <w:b/>
        </w:rPr>
        <w:t xml:space="preserve">Purpose: </w:t>
      </w:r>
      <w:r>
        <w:t>Evaluates system scalability across different organization sizes.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Value/Range</w:t>
            </w:r>
          </w:p>
        </w:tc>
      </w:tr>
      <w:tr>
        <w:tc>
          <w:tcPr>
            <w:tcW w:type="dxa" w:w="4320"/>
          </w:tcPr>
          <w:p>
            <w:r>
              <w:t>Employee Counts</w:t>
            </w:r>
          </w:p>
        </w:tc>
        <w:tc>
          <w:tcPr>
            <w:tcW w:type="dxa" w:w="4320"/>
          </w:tcPr>
          <w:p>
            <w:r>
              <w:t>10, 50, 100</w:t>
            </w:r>
          </w:p>
        </w:tc>
      </w:tr>
      <w:tr>
        <w:tc>
          <w:tcPr>
            <w:tcW w:type="dxa" w:w="4320"/>
          </w:tcPr>
          <w:p>
            <w:r>
              <w:t>Role Counts</w:t>
            </w:r>
          </w:p>
        </w:tc>
        <w:tc>
          <w:tcPr>
            <w:tcW w:type="dxa" w:w="4320"/>
          </w:tcPr>
          <w:p>
            <w:r>
              <w:t>15, 50, 100</w:t>
            </w:r>
          </w:p>
        </w:tc>
      </w:tr>
      <w:tr>
        <w:tc>
          <w:tcPr>
            <w:tcW w:type="dxa" w:w="4320"/>
          </w:tcPr>
          <w:p>
            <w:r>
              <w:t>Scenarios Tested</w:t>
            </w:r>
          </w:p>
        </w:tc>
        <w:tc>
          <w:tcPr>
            <w:tcW w:type="dxa" w:w="4320"/>
          </w:tcPr>
          <w:p>
            <w:r>
              <w:t>6 (selected combinations)</w:t>
            </w:r>
          </w:p>
        </w:tc>
      </w:tr>
      <w:tr>
        <w:tc>
          <w:tcPr>
            <w:tcW w:type="dxa" w:w="4320"/>
          </w:tcPr>
          <w:p>
            <w:r>
              <w:t>Total Comparisons Range</w:t>
            </w:r>
          </w:p>
        </w:tc>
        <w:tc>
          <w:tcPr>
            <w:tcW w:type="dxa" w:w="4320"/>
          </w:tcPr>
          <w:p>
            <w:r>
              <w:t>150 to 10,000</w:t>
            </w:r>
          </w:p>
        </w:tc>
      </w:tr>
      <w:tr>
        <w:tc>
          <w:tcPr>
            <w:tcW w:type="dxa" w:w="4320"/>
          </w:tcPr>
          <w:p>
            <w:r>
              <w:t>Metrics Collected</w:t>
            </w:r>
          </w:p>
        </w:tc>
        <w:tc>
          <w:tcPr>
            <w:tcW w:type="dxa" w:w="4320"/>
          </w:tcPr>
          <w:p>
            <w:r>
              <w:t>Total time, time per comparison, memory usage</w:t>
            </w:r>
          </w:p>
        </w:tc>
      </w:tr>
      <w:tr>
        <w:tc>
          <w:tcPr>
            <w:tcW w:type="dxa" w:w="4320"/>
          </w:tcPr>
          <w:p>
            <w:r>
              <w:t>Complexity Analysis</w:t>
            </w:r>
          </w:p>
        </w:tc>
        <w:tc>
          <w:tcPr>
            <w:tcW w:type="dxa" w:w="4320"/>
          </w:tcPr>
          <w:p>
            <w:r>
              <w:t>Linear regression (R² correlation)</w:t>
            </w:r>
          </w:p>
        </w:tc>
      </w:tr>
      <w:tr>
        <w:tc>
          <w:tcPr>
            <w:tcW w:type="dxa" w:w="4320"/>
          </w:tcPr>
          <w:p>
            <w:r>
              <w:t>Expected Complexity</w:t>
            </w:r>
          </w:p>
        </w:tc>
        <w:tc>
          <w:tcPr>
            <w:tcW w:type="dxa" w:w="4320"/>
          </w:tcPr>
          <w:p>
            <w:r>
              <w:t>O(n×m) where n=employees, m=roles</w:t>
            </w:r>
          </w:p>
        </w:tc>
      </w:tr>
      <w:tr>
        <w:tc>
          <w:tcPr>
            <w:tcW w:type="dxa" w:w="4320"/>
          </w:tcPr>
          <w:p>
            <w:r>
              <w:t>Expected R²</w:t>
            </w:r>
          </w:p>
        </w:tc>
        <w:tc>
          <w:tcPr>
            <w:tcW w:type="dxa" w:w="4320"/>
          </w:tcPr>
          <w:p>
            <w:r>
              <w:t>&gt;0.95 (strong linear correlation)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Linear scalability suitable for enterprise</w:t>
            </w:r>
          </w:p>
        </w:tc>
      </w:tr>
    </w:tbl>
    <w:p/>
    <w:p>
      <w:pPr>
        <w:pStyle w:val="Heading3"/>
      </w:pPr>
      <w:r>
        <w:t>Table 3.5 Explanation</w:t>
      </w:r>
    </w:p>
    <w:p>
      <w:r>
        <w:t xml:space="preserve">This experiment proves the system can scale to enterprise organizations. </w:t>
      </w:r>
    </w:p>
    <w:p>
      <w:r>
        <w:rPr>
          <w:b/>
        </w:rPr>
        <w:t xml:space="preserve">• Why these scales? </w:t>
      </w:r>
      <w:r>
        <w:t>10×15=150 (startup), 50×50=2,500 (SMB), 100×100=10,000 (enterprise).</w:t>
      </w:r>
    </w:p>
    <w:p>
      <w:r>
        <w:rPr>
          <w:b/>
        </w:rPr>
        <w:t xml:space="preserve">• Why R² &gt; 0.95? </w:t>
      </w:r>
      <w:r>
        <w:t>Strong linear correlation means predictable performance at any scale.</w:t>
      </w:r>
    </w:p>
    <w:p>
      <w:r>
        <w:rPr>
          <w:b/>
        </w:rPr>
        <w:t xml:space="preserve">• O(n×m) complexity: </w:t>
      </w:r>
      <w:r>
        <w:t>Each employee-role pair requires one comparison. No shortcuts possible for exhaustive matching.</w:t>
      </w:r>
    </w:p>
    <w:p>
      <w:r>
        <w:rPr>
          <w:b/>
        </w:rPr>
        <w:t xml:space="preserve">• Extrapolation: </w:t>
      </w:r>
      <w:r>
        <w:t>1000 employees × 100 roles = 100,000 comparisons ≈ 10 seconds is acceptable.</w:t>
      </w:r>
    </w:p>
    <w:p/>
    <w:p>
      <w:pPr>
        <w:pStyle w:val="Heading2"/>
      </w:pPr>
      <w:r>
        <w:t>Table 3.6: Experiment 6 - Score Distribution Analysis</w:t>
      </w:r>
    </w:p>
    <w:p>
      <w:r>
        <w:rPr>
          <w:b/>
        </w:rPr>
        <w:t xml:space="preserve">Purpose: </w:t>
      </w:r>
      <w:r>
        <w:t>Analyzes statistical distribution of similarity scores.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Value/Range</w:t>
            </w:r>
          </w:p>
        </w:tc>
      </w:tr>
      <w:tr>
        <w:tc>
          <w:tcPr>
            <w:tcW w:type="dxa" w:w="4320"/>
          </w:tcPr>
          <w:p>
            <w:r>
              <w:t>Sample Size</w:t>
            </w:r>
          </w:p>
        </w:tc>
        <w:tc>
          <w:tcPr>
            <w:tcW w:type="dxa" w:w="4320"/>
          </w:tcPr>
          <w:p>
            <w:r>
              <w:t>150 (10 employees × 15 roles)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0-100%</w:t>
            </w:r>
          </w:p>
        </w:tc>
      </w:tr>
      <w:tr>
        <w:tc>
          <w:tcPr>
            <w:tcW w:type="dxa" w:w="4320"/>
          </w:tcPr>
          <w:p>
            <w:r>
              <w:t>Statistics Computed</w:t>
            </w:r>
          </w:p>
        </w:tc>
        <w:tc>
          <w:tcPr>
            <w:tcW w:type="dxa" w:w="4320"/>
          </w:tcPr>
          <w:p>
            <w:r>
              <w:t>Mean, median, std dev, min, max, quartiles</w:t>
            </w:r>
          </w:p>
        </w:tc>
      </w:tr>
      <w:tr>
        <w:tc>
          <w:tcPr>
            <w:tcW w:type="dxa" w:w="4320"/>
          </w:tcPr>
          <w:p>
            <w:r>
              <w:t>Distribution Tests</w:t>
            </w:r>
          </w:p>
        </w:tc>
        <w:tc>
          <w:tcPr>
            <w:tcW w:type="dxa" w:w="4320"/>
          </w:tcPr>
          <w:p>
            <w:r>
              <w:t>Histogram, box plot, Q-Q plot</w:t>
            </w:r>
          </w:p>
        </w:tc>
      </w:tr>
      <w:tr>
        <w:tc>
          <w:tcPr>
            <w:tcW w:type="dxa" w:w="4320"/>
          </w:tcPr>
          <w:p>
            <w:r>
              <w:t>Normality Assessment</w:t>
            </w:r>
          </w:p>
        </w:tc>
        <w:tc>
          <w:tcPr>
            <w:tcW w:type="dxa" w:w="4320"/>
          </w:tcPr>
          <w:p>
            <w:r>
              <w:t>Visual Q-Q plot analysis</w:t>
            </w:r>
          </w:p>
        </w:tc>
      </w:tr>
      <w:tr>
        <w:tc>
          <w:tcPr>
            <w:tcW w:type="dxa" w:w="4320"/>
          </w:tcPr>
          <w:p>
            <w:r>
              <w:t>Per-Employee Analysis</w:t>
            </w:r>
          </w:p>
        </w:tc>
        <w:tc>
          <w:tcPr>
            <w:tcW w:type="dxa" w:w="4320"/>
          </w:tcPr>
          <w:p>
            <w:r>
              <w:t>Mean, max, min scores per employee</w:t>
            </w:r>
          </w:p>
        </w:tc>
      </w:tr>
      <w:tr>
        <w:tc>
          <w:tcPr>
            <w:tcW w:type="dxa" w:w="4320"/>
          </w:tcPr>
          <w:p>
            <w:r>
              <w:t>Threshold Validation</w:t>
            </w:r>
          </w:p>
        </w:tc>
        <w:tc>
          <w:tcPr>
            <w:tcW w:type="dxa" w:w="4320"/>
          </w:tcPr>
          <w:p>
            <w:r>
              <w:t>Percentage exceeding 70%</w:t>
            </w:r>
          </w:p>
        </w:tc>
      </w:tr>
      <w:tr>
        <w:tc>
          <w:tcPr>
            <w:tcW w:type="dxa" w:w="4320"/>
          </w:tcPr>
          <w:p>
            <w:r>
              <w:t>Expected Mean</w:t>
            </w:r>
          </w:p>
        </w:tc>
        <w:tc>
          <w:tcPr>
            <w:tcW w:type="dxa" w:w="4320"/>
          </w:tcPr>
          <w:p>
            <w:r>
              <w:t>60-70%</w:t>
            </w:r>
          </w:p>
        </w:tc>
      </w:tr>
      <w:tr>
        <w:tc>
          <w:tcPr>
            <w:tcW w:type="dxa" w:w="4320"/>
          </w:tcPr>
          <w:p>
            <w:r>
              <w:t>Expected Std Dev</w:t>
            </w:r>
          </w:p>
        </w:tc>
        <w:tc>
          <w:tcPr>
            <w:tcW w:type="dxa" w:w="4320"/>
          </w:tcPr>
          <w:p>
            <w:r>
              <w:t>10-20%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Right-skewed distribution</w:t>
            </w:r>
          </w:p>
        </w:tc>
      </w:tr>
    </w:tbl>
    <w:p/>
    <w:p>
      <w:pPr>
        <w:pStyle w:val="Heading3"/>
      </w:pPr>
      <w:r>
        <w:t>Table 3.6 Explanation</w:t>
      </w:r>
    </w:p>
    <w:p>
      <w:r>
        <w:t xml:space="preserve">This experiment characterizes the similarity score distribution. </w:t>
      </w:r>
    </w:p>
    <w:p>
      <w:r>
        <w:rPr>
          <w:b/>
        </w:rPr>
        <w:t xml:space="preserve">• Why these statistics? </w:t>
      </w:r>
      <w:r>
        <w:t>Mean, median, std dev, quartiles fully characterize the distribution shape.</w:t>
      </w:r>
    </w:p>
    <w:p>
      <w:r>
        <w:rPr>
          <w:b/>
        </w:rPr>
        <w:t xml:space="preserve">• Why Q-Q plot? </w:t>
      </w:r>
      <w:r>
        <w:t>Visual test for normality. Deviations indicate skewness or heavy tails.</w:t>
      </w:r>
    </w:p>
    <w:p>
      <w:r>
        <w:rPr>
          <w:b/>
        </w:rPr>
        <w:t xml:space="preserve">• Expected 60-70% mean: </w:t>
      </w:r>
      <w:r>
        <w:t>Skills are related but not identical across roles, so moderate similarity expected.</w:t>
      </w:r>
    </w:p>
    <w:p>
      <w:r>
        <w:rPr>
          <w:b/>
        </w:rPr>
        <w:t xml:space="preserve">• Right-skewed hypothesis: </w:t>
      </w:r>
      <w:r>
        <w:t>Most comparisons moderate (50-70%), but some excellent matches (80%+) create right tail.</w:t>
      </w:r>
    </w:p>
    <w:p>
      <w:r>
        <w:br w:type="page"/>
      </w:r>
    </w:p>
    <w:p>
      <w:pPr>
        <w:pStyle w:val="Heading1"/>
      </w:pPr>
      <w:r>
        <w:t>4. ALGORITHM CONFIGURATIONS</w:t>
      </w:r>
    </w:p>
    <w:p>
      <w:r>
        <w:t>This section documents all algorithm configurations and parameters.</w:t>
      </w:r>
    </w:p>
    <w:p>
      <w:pPr>
        <w:pStyle w:val="Heading2"/>
      </w:pPr>
      <w:r>
        <w:t>Table 4.1: Skill Matching Algorithm Configuration</w:t>
      </w:r>
    </w:p>
    <w:p>
      <w:r>
        <w:rPr>
          <w:b/>
        </w:rPr>
        <w:t xml:space="preserve">Purpose: </w:t>
      </w:r>
      <w:r>
        <w:t>Documents core skill matching algorithm that computes employee-role similarity.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Configuration</w:t>
            </w:r>
          </w:p>
        </w:tc>
      </w:tr>
      <w:tr>
        <w:tc>
          <w:tcPr>
            <w:tcW w:type="dxa" w:w="4320"/>
          </w:tcPr>
          <w:p>
            <w:r>
              <w:t>Similarity Metric</w:t>
            </w:r>
          </w:p>
        </w:tc>
        <w:tc>
          <w:tcPr>
            <w:tcW w:type="dxa" w:w="4320"/>
          </w:tcPr>
          <w:p>
            <w:r>
              <w:t>Cosine similarity</w:t>
            </w:r>
          </w:p>
        </w:tc>
      </w:tr>
      <w:tr>
        <w:tc>
          <w:tcPr>
            <w:tcW w:type="dxa" w:w="4320"/>
          </w:tcPr>
          <w:p>
            <w:r>
              <w:t>Embedding Method</w:t>
            </w:r>
          </w:p>
        </w:tc>
        <w:tc>
          <w:tcPr>
            <w:tcW w:type="dxa" w:w="4320"/>
          </w:tcPr>
          <w:p>
            <w:r>
              <w:t>Sentence-BERT (all-MiniLM-L6-v2)</w:t>
            </w:r>
          </w:p>
        </w:tc>
      </w:tr>
      <w:tr>
        <w:tc>
          <w:tcPr>
            <w:tcW w:type="dxa" w:w="4320"/>
          </w:tcPr>
          <w:p>
            <w:r>
              <w:t>Text Preprocessing</w:t>
            </w:r>
          </w:p>
        </w:tc>
        <w:tc>
          <w:tcPr>
            <w:tcW w:type="dxa" w:w="4320"/>
          </w:tcPr>
          <w:p>
            <w:r>
              <w:t>Lowercase, whitespace normalization</w:t>
            </w:r>
          </w:p>
        </w:tc>
      </w:tr>
      <w:tr>
        <w:tc>
          <w:tcPr>
            <w:tcW w:type="dxa" w:w="4320"/>
          </w:tcPr>
          <w:p>
            <w:r>
              <w:t>Skill Aggregation</w:t>
            </w:r>
          </w:p>
        </w:tc>
        <w:tc>
          <w:tcPr>
            <w:tcW w:type="dxa" w:w="4320"/>
          </w:tcPr>
          <w:p>
            <w:r>
              <w:t>Concatenate with space separator</w:t>
            </w:r>
          </w:p>
        </w:tc>
      </w:tr>
      <w:tr>
        <w:tc>
          <w:tcPr>
            <w:tcW w:type="dxa" w:w="4320"/>
          </w:tcPr>
          <w:p>
            <w:r>
              <w:t>Normalization</w:t>
            </w:r>
          </w:p>
        </w:tc>
        <w:tc>
          <w:tcPr>
            <w:tcW w:type="dxa" w:w="4320"/>
          </w:tcPr>
          <w:p>
            <w:r>
              <w:t>L2 normalization (automatic)</w:t>
            </w:r>
          </w:p>
        </w:tc>
      </w:tr>
      <w:tr>
        <w:tc>
          <w:tcPr>
            <w:tcW w:type="dxa" w:w="4320"/>
          </w:tcPr>
          <w:p>
            <w:r>
              <w:t>Batch Processing</w:t>
            </w:r>
          </w:p>
        </w:tc>
        <w:tc>
          <w:tcPr>
            <w:tcW w:type="dxa" w:w="4320"/>
          </w:tcPr>
          <w:p>
            <w:r>
              <w:t>Enabled (batch size: 32)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0.0 to 1.0 (converted to 0-100%)</w:t>
            </w:r>
          </w:p>
        </w:tc>
      </w:tr>
      <w:tr>
        <w:tc>
          <w:tcPr>
            <w:tcW w:type="dxa" w:w="4320"/>
          </w:tcPr>
          <w:p>
            <w:r>
              <w:t>Threshold Application</w:t>
            </w:r>
          </w:p>
        </w:tc>
        <w:tc>
          <w:tcPr>
            <w:tcW w:type="dxa" w:w="4320"/>
          </w:tcPr>
          <w:p>
            <w:r>
              <w:t>Post-computation filtering</w:t>
            </w:r>
          </w:p>
        </w:tc>
      </w:tr>
      <w:tr>
        <w:tc>
          <w:tcPr>
            <w:tcW w:type="dxa" w:w="4320"/>
          </w:tcPr>
          <w:p>
            <w:r>
              <w:t>Ranking Method</w:t>
            </w:r>
          </w:p>
        </w:tc>
        <w:tc>
          <w:tcPr>
            <w:tcW w:type="dxa" w:w="4320"/>
          </w:tcPr>
          <w:p>
            <w:r>
              <w:t>Descending by similarity score</w:t>
            </w:r>
          </w:p>
        </w:tc>
      </w:tr>
      <w:tr>
        <w:tc>
          <w:tcPr>
            <w:tcW w:type="dxa" w:w="4320"/>
          </w:tcPr>
          <w:p>
            <w:r>
              <w:t>Top-K Recommendations</w:t>
            </w:r>
          </w:p>
        </w:tc>
        <w:tc>
          <w:tcPr>
            <w:tcW w:type="dxa" w:w="4320"/>
          </w:tcPr>
          <w:p>
            <w:r>
              <w:t>K=5 (configurable)</w:t>
            </w:r>
          </w:p>
        </w:tc>
      </w:tr>
    </w:tbl>
    <w:p/>
    <w:p>
      <w:r>
        <w:rPr>
          <w:b/>
        </w:rPr>
        <w:t xml:space="preserve">Algorithm Flow: </w:t>
      </w:r>
      <w:r>
        <w:t>1. Concatenate skills → 2. Generate embeddings → 3. Compute cosine similarity → 4. Filter by threshold → 5. Rank results</w:t>
      </w:r>
    </w:p>
    <w:p>
      <w:pPr>
        <w:pStyle w:val="Heading3"/>
      </w:pPr>
      <w:r>
        <w:t>Table 4.1 Explanation</w:t>
      </w:r>
    </w:p>
    <w:p>
      <w:r>
        <w:rPr>
          <w:b/>
        </w:rPr>
        <w:t xml:space="preserve">• Cosine similarity: </w:t>
      </w:r>
      <w:r>
        <w:t>Measures angle between vectors, ignoring magnitude. Range [0,1] where 1 = identical direction.</w:t>
      </w:r>
    </w:p>
    <w:p>
      <w:r>
        <w:rPr>
          <w:b/>
        </w:rPr>
        <w:t xml:space="preserve">• Skill aggregation: </w:t>
      </w:r>
      <w:r>
        <w:t>Concatenating skills ("Python Machine Learning SQL") captures semantic relationships.</w:t>
      </w:r>
    </w:p>
    <w:p>
      <w:r>
        <w:rPr>
          <w:b/>
        </w:rPr>
        <w:t xml:space="preserve">• Batch size 32: </w:t>
      </w:r>
      <w:r>
        <w:t>Optimal for CPU cache utilization. Larger batches have diminishing returns.</w:t>
      </w:r>
    </w:p>
    <w:p>
      <w:r>
        <w:rPr>
          <w:b/>
        </w:rPr>
        <w:t xml:space="preserve">• Top-K = 5: </w:t>
      </w:r>
      <w:r>
        <w:t>Shows best matches without overwhelming users. Configurable for different use cases.</w:t>
      </w:r>
    </w:p>
    <w:p/>
    <w:p>
      <w:pPr>
        <w:pStyle w:val="Heading2"/>
      </w:pPr>
      <w:r>
        <w:t>Table 4.2: Skill Gap Analysis Algorithm Configuration</w:t>
      </w:r>
    </w:p>
    <w:p>
      <w:r>
        <w:rPr>
          <w:b/>
        </w:rPr>
        <w:t xml:space="preserve">Purpose: </w:t>
      </w:r>
      <w:r>
        <w:t>Specifies algorithm for identifying skill gaps and recommending courses.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Configuration</w:t>
            </w:r>
          </w:p>
        </w:tc>
      </w:tr>
      <w:tr>
        <w:tc>
          <w:tcPr>
            <w:tcW w:type="dxa" w:w="4320"/>
          </w:tcPr>
          <w:p>
            <w:r>
              <w:t>Gap Detection Method</w:t>
            </w:r>
          </w:p>
        </w:tc>
        <w:tc>
          <w:tcPr>
            <w:tcW w:type="dxa" w:w="4320"/>
          </w:tcPr>
          <w:p>
            <w:r>
              <w:t>Set difference (required - possessed)</w:t>
            </w:r>
          </w:p>
        </w:tc>
      </w:tr>
      <w:tr>
        <w:tc>
          <w:tcPr>
            <w:tcW w:type="dxa" w:w="4320"/>
          </w:tcPr>
          <w:p>
            <w:r>
              <w:t>Skill Extraction</w:t>
            </w:r>
          </w:p>
        </w:tc>
        <w:tc>
          <w:tcPr>
            <w:tcW w:type="dxa" w:w="4320"/>
          </w:tcPr>
          <w:p>
            <w:r>
              <w:t>Parse comma-separated lists</w:t>
            </w:r>
          </w:p>
        </w:tc>
      </w:tr>
      <w:tr>
        <w:tc>
          <w:tcPr>
            <w:tcW w:type="dxa" w:w="4320"/>
          </w:tcPr>
          <w:p>
            <w:r>
              <w:t>Matching Strategy</w:t>
            </w:r>
          </w:p>
        </w:tc>
        <w:tc>
          <w:tcPr>
            <w:tcW w:type="dxa" w:w="4320"/>
          </w:tcPr>
          <w:p>
            <w:r>
              <w:t>Exact string match (case-insensitive)</w:t>
            </w:r>
          </w:p>
        </w:tc>
      </w:tr>
      <w:tr>
        <w:tc>
          <w:tcPr>
            <w:tcW w:type="dxa" w:w="4320"/>
          </w:tcPr>
          <w:p>
            <w:r>
              <w:t>Gap Prioritization</w:t>
            </w:r>
          </w:p>
        </w:tc>
        <w:tc>
          <w:tcPr>
            <w:tcW w:type="dxa" w:w="4320"/>
          </w:tcPr>
          <w:p>
            <w:r>
              <w:t>By frequency in high-similarity roles</w:t>
            </w:r>
          </w:p>
        </w:tc>
      </w:tr>
      <w:tr>
        <w:tc>
          <w:tcPr>
            <w:tcW w:type="dxa" w:w="4320"/>
          </w:tcPr>
          <w:p>
            <w:r>
              <w:t>Course Recommendation</w:t>
            </w:r>
          </w:p>
        </w:tc>
        <w:tc>
          <w:tcPr>
            <w:tcW w:type="dxa" w:w="4320"/>
          </w:tcPr>
          <w:p>
            <w:r>
              <w:t>Match gap skills to course skills_taught</w:t>
            </w:r>
          </w:p>
        </w:tc>
      </w:tr>
      <w:tr>
        <w:tc>
          <w:tcPr>
            <w:tcW w:type="dxa" w:w="4320"/>
          </w:tcPr>
          <w:p>
            <w:r>
              <w:t>Recommendation Limit</w:t>
            </w:r>
          </w:p>
        </w:tc>
        <w:tc>
          <w:tcPr>
            <w:tcW w:type="dxa" w:w="4320"/>
          </w:tcPr>
          <w:p>
            <w:r>
              <w:t>Top 3 courses per gap skill</w:t>
            </w:r>
          </w:p>
        </w:tc>
      </w:tr>
      <w:tr>
        <w:tc>
          <w:tcPr>
            <w:tcW w:type="dxa" w:w="4320"/>
          </w:tcPr>
          <w:p>
            <w:r>
              <w:t>Course Ranking</w:t>
            </w:r>
          </w:p>
        </w:tc>
        <w:tc>
          <w:tcPr>
            <w:tcW w:type="dxa" w:w="4320"/>
          </w:tcPr>
          <w:p>
            <w:r>
              <w:t>By skill coverage and difficulty match</w:t>
            </w:r>
          </w:p>
        </w:tc>
      </w:tr>
    </w:tbl>
    <w:p/>
    <w:p>
      <w:pPr>
        <w:pStyle w:val="Heading2"/>
      </w:pPr>
      <w:r>
        <w:t>Table 4.3: Blockchain Credential Algorithm Configuration</w:t>
      </w:r>
    </w:p>
    <w:p>
      <w:r>
        <w:rPr>
          <w:b/>
        </w:rPr>
        <w:t xml:space="preserve">Purpose: </w:t>
      </w:r>
      <w:r>
        <w:t>Documents blockchain-inspired credential verification algorithm.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Configuration</w:t>
            </w:r>
          </w:p>
        </w:tc>
      </w:tr>
      <w:tr>
        <w:tc>
          <w:tcPr>
            <w:tcW w:type="dxa" w:w="4320"/>
          </w:tcPr>
          <w:p>
            <w:r>
              <w:t>Hash Function</w:t>
            </w:r>
          </w:p>
        </w:tc>
        <w:tc>
          <w:tcPr>
            <w:tcW w:type="dxa" w:w="4320"/>
          </w:tcPr>
          <w:p>
            <w:r>
              <w:t>SHA-256</w:t>
            </w:r>
          </w:p>
        </w:tc>
      </w:tr>
      <w:tr>
        <w:tc>
          <w:tcPr>
            <w:tcW w:type="dxa" w:w="4320"/>
          </w:tcPr>
          <w:p>
            <w:r>
              <w:t>Hash Input</w:t>
            </w:r>
          </w:p>
        </w:tc>
        <w:tc>
          <w:tcPr>
            <w:tcW w:type="dxa" w:w="4320"/>
          </w:tcPr>
          <w:p>
            <w:r>
              <w:t>JSON string of credential data</w:t>
            </w:r>
          </w:p>
        </w:tc>
      </w:tr>
      <w:tr>
        <w:tc>
          <w:tcPr>
            <w:tcW w:type="dxa" w:w="4320"/>
          </w:tcPr>
          <w:p>
            <w:r>
              <w:t>Credential ID Format</w:t>
            </w:r>
          </w:p>
        </w:tc>
        <w:tc>
          <w:tcPr>
            <w:tcW w:type="dxa" w:w="4320"/>
          </w:tcPr>
          <w:p>
            <w:r>
              <w:t>CRED_XXXX (sequential)</w:t>
            </w:r>
          </w:p>
        </w:tc>
      </w:tr>
      <w:tr>
        <w:tc>
          <w:tcPr>
            <w:tcW w:type="dxa" w:w="4320"/>
          </w:tcPr>
          <w:p>
            <w:r>
              <w:t>Timestamp Format</w:t>
            </w:r>
          </w:p>
        </w:tc>
        <w:tc>
          <w:tcPr>
            <w:tcW w:type="dxa" w:w="4320"/>
          </w:tcPr>
          <w:p>
            <w:r>
              <w:t>ISO 8601 (YYYY-MM-DD HH:MM:SS)</w:t>
            </w:r>
          </w:p>
        </w:tc>
      </w:tr>
      <w:tr>
        <w:tc>
          <w:tcPr>
            <w:tcW w:type="dxa" w:w="4320"/>
          </w:tcPr>
          <w:p>
            <w:r>
              <w:t>Previous Hash</w:t>
            </w:r>
          </w:p>
        </w:tc>
        <w:tc>
          <w:tcPr>
            <w:tcW w:type="dxa" w:w="4320"/>
          </w:tcPr>
          <w:p>
            <w:r>
              <w:t>SHA-256 hash of previous credential</w:t>
            </w:r>
          </w:p>
        </w:tc>
      </w:tr>
      <w:tr>
        <w:tc>
          <w:tcPr>
            <w:tcW w:type="dxa" w:w="4320"/>
          </w:tcPr>
          <w:p>
            <w:r>
              <w:t>Genesis Block</w:t>
            </w:r>
          </w:p>
        </w:tc>
        <w:tc>
          <w:tcPr>
            <w:tcW w:type="dxa" w:w="4320"/>
          </w:tcPr>
          <w:p>
            <w:r>
              <w:t>Hash: 0000000000000000...</w:t>
            </w:r>
          </w:p>
        </w:tc>
      </w:tr>
      <w:tr>
        <w:tc>
          <w:tcPr>
            <w:tcW w:type="dxa" w:w="4320"/>
          </w:tcPr>
          <w:p>
            <w:r>
              <w:t>Ledger Storage</w:t>
            </w:r>
          </w:p>
        </w:tc>
        <w:tc>
          <w:tcPr>
            <w:tcW w:type="dxa" w:w="4320"/>
          </w:tcPr>
          <w:p>
            <w:r>
              <w:t>In-memory list (production: database)</w:t>
            </w:r>
          </w:p>
        </w:tc>
      </w:tr>
      <w:tr>
        <w:tc>
          <w:tcPr>
            <w:tcW w:type="dxa" w:w="4320"/>
          </w:tcPr>
          <w:p>
            <w:r>
              <w:t>Verification Method</w:t>
            </w:r>
          </w:p>
        </w:tc>
        <w:tc>
          <w:tcPr>
            <w:tcW w:type="dxa" w:w="4320"/>
          </w:tcPr>
          <w:p>
            <w:r>
              <w:t>Recompute hash and compare</w:t>
            </w:r>
          </w:p>
        </w:tc>
      </w:tr>
      <w:tr>
        <w:tc>
          <w:tcPr>
            <w:tcW w:type="dxa" w:w="4320"/>
          </w:tcPr>
          <w:p>
            <w:r>
              <w:t>Immutability</w:t>
            </w:r>
          </w:p>
        </w:tc>
        <w:tc>
          <w:tcPr>
            <w:tcW w:type="dxa" w:w="4320"/>
          </w:tcPr>
          <w:p>
            <w:r>
              <w:t>Append-only ledger structure</w:t>
            </w:r>
          </w:p>
        </w:tc>
      </w:tr>
    </w:tbl>
    <w:p/>
    <w:p>
      <w:r>
        <w:rPr>
          <w:b/>
        </w:rPr>
        <w:t xml:space="preserve">Security: </w:t>
      </w:r>
      <w:r>
        <w:t>SHA-256 provides cryptographic integrity. Previous hash creates tamper-evident chain.</w:t>
      </w:r>
    </w:p>
    <w:p>
      <w:pPr>
        <w:pStyle w:val="Heading3"/>
      </w:pPr>
      <w:r>
        <w:t>Table 4.2 &amp; 4.3 Explanations</w:t>
      </w:r>
    </w:p>
    <w:p>
      <w:r>
        <w:rPr>
          <w:b/>
        </w:rPr>
        <w:t xml:space="preserve">Skill Gap Analysis (4.2): </w:t>
      </w:r>
      <w:r>
        <w:t>Uses set difference to find missing skills. If role requires {A,B,C} and employee has {A,B}, gap = {C}. Case-insensitive matching handles "Python" vs "python". Top 3 courses per gap prevents overwhelming recommendations.</w:t>
      </w:r>
    </w:p>
    <w:p>
      <w:r>
        <w:rPr>
          <w:b/>
        </w:rPr>
        <w:t xml:space="preserve">Blockchain Credentials (4.3): </w:t>
      </w:r>
      <w:r>
        <w:t>Each credential includes: employee_id, course_id, completion_date, issuer, plus hash of previous credential. Genesis block uses zero hash. Verification recomputes hash and compares. Any tampering breaks the chain, making fraud detectable.</w:t>
      </w:r>
    </w:p>
    <w:p>
      <w:r>
        <w:br w:type="page"/>
      </w:r>
    </w:p>
    <w:p>
      <w:pPr>
        <w:pStyle w:val="Heading1"/>
      </w:pPr>
      <w:r>
        <w:t>5. EVALUATION METRICS</w:t>
      </w:r>
    </w:p>
    <w:p>
      <w:r>
        <w:t>This section defines all metrics for evaluating system performance.</w:t>
      </w:r>
    </w:p>
    <w:p>
      <w:pPr>
        <w:pStyle w:val="Heading2"/>
      </w:pPr>
      <w:r>
        <w:t>Table 5.1: Recommendation Quality Metrics</w:t>
      </w:r>
    </w:p>
    <w:p>
      <w:r>
        <w:rPr>
          <w:b/>
        </w:rPr>
        <w:t xml:space="preserve">Purpose: </w:t>
      </w:r>
      <w:r>
        <w:t>Defines metrics for evaluating recommendation quality and relevance.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Formula/Method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Value</w:t>
            </w:r>
          </w:p>
        </w:tc>
      </w:tr>
      <w:tr>
        <w:tc>
          <w:tcPr>
            <w:tcW w:type="dxa" w:w="2880"/>
          </w:tcPr>
          <w:p>
            <w:r>
              <w:t>Average Similarity Score</w:t>
            </w:r>
          </w:p>
        </w:tc>
        <w:tc>
          <w:tcPr>
            <w:tcW w:type="dxa" w:w="2880"/>
          </w:tcPr>
          <w:p>
            <w:r>
              <w:t>Mean of all scores</w:t>
            </w:r>
          </w:p>
        </w:tc>
        <w:tc>
          <w:tcPr>
            <w:tcW w:type="dxa" w:w="2880"/>
          </w:tcPr>
          <w:p>
            <w:r>
              <w:t>60-70%</w:t>
            </w:r>
          </w:p>
        </w:tc>
      </w:tr>
      <w:tr>
        <w:tc>
          <w:tcPr>
            <w:tcW w:type="dxa" w:w="2880"/>
          </w:tcPr>
          <w:p>
            <w:r>
              <w:t>Top Match Score</w:t>
            </w:r>
          </w:p>
        </w:tc>
        <w:tc>
          <w:tcPr>
            <w:tcW w:type="dxa" w:w="2880"/>
          </w:tcPr>
          <w:p>
            <w:r>
              <w:t>Highest score per employee</w:t>
            </w:r>
          </w:p>
        </w:tc>
        <w:tc>
          <w:tcPr>
            <w:tcW w:type="dxa" w:w="2880"/>
          </w:tcPr>
          <w:p>
            <w:r>
              <w:t>&gt;80%</w:t>
            </w:r>
          </w:p>
        </w:tc>
      </w:tr>
      <w:tr>
        <w:tc>
          <w:tcPr>
            <w:tcW w:type="dxa" w:w="2880"/>
          </w:tcPr>
          <w:p>
            <w:r>
              <w:t>Recommendations per Employee</w:t>
            </w:r>
          </w:p>
        </w:tc>
        <w:tc>
          <w:tcPr>
            <w:tcW w:type="dxa" w:w="2880"/>
          </w:tcPr>
          <w:p>
            <w:r>
              <w:t>Count above threshold</w:t>
            </w:r>
          </w:p>
        </w:tc>
        <w:tc>
          <w:tcPr>
            <w:tcW w:type="dxa" w:w="2880"/>
          </w:tcPr>
          <w:p>
            <w:r>
              <w:t>3-5</w:t>
            </w:r>
          </w:p>
        </w:tc>
      </w:tr>
      <w:tr>
        <w:tc>
          <w:tcPr>
            <w:tcW w:type="dxa" w:w="2880"/>
          </w:tcPr>
          <w:p>
            <w:r>
              <w:t>Score Standard Deviation</w:t>
            </w:r>
          </w:p>
        </w:tc>
        <w:tc>
          <w:tcPr>
            <w:tcW w:type="dxa" w:w="2880"/>
          </w:tcPr>
          <w:p>
            <w:r>
              <w:t>Std dev of all scores</w:t>
            </w:r>
          </w:p>
        </w:tc>
        <w:tc>
          <w:tcPr>
            <w:tcW w:type="dxa" w:w="2880"/>
          </w:tcPr>
          <w:p>
            <w:r>
              <w:t>10-20%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% employees with ≥1 rec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Precision@K</w:t>
            </w:r>
          </w:p>
        </w:tc>
        <w:tc>
          <w:tcPr>
            <w:tcW w:type="dxa" w:w="2880"/>
          </w:tcPr>
          <w:p>
            <w:r>
              <w:t>Relevant in top K</w:t>
            </w:r>
          </w:p>
        </w:tc>
        <w:tc>
          <w:tcPr>
            <w:tcW w:type="dxa" w:w="2880"/>
          </w:tcPr>
          <w:p>
            <w:r>
              <w:t>&gt;70%</w:t>
            </w:r>
          </w:p>
        </w:tc>
      </w:tr>
    </w:tbl>
    <w:p/>
    <w:p>
      <w:pPr>
        <w:pStyle w:val="Heading2"/>
      </w:pPr>
      <w:r>
        <w:t>Table 5.2: Performance Metrics</w:t>
      </w:r>
    </w:p>
    <w:p>
      <w:r>
        <w:rPr>
          <w:b/>
        </w:rPr>
        <w:t xml:space="preserve">Purpose: </w:t>
      </w:r>
      <w:r>
        <w:t>Specifies metrics for computational performance and efficiency.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 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Value</w:t>
            </w:r>
          </w:p>
        </w:tc>
      </w:tr>
      <w:tr>
        <w:tc>
          <w:tcPr>
            <w:tcW w:type="dxa" w:w="2880"/>
          </w:tcPr>
          <w:p>
            <w:r>
              <w:t>Inference Time</w:t>
            </w:r>
          </w:p>
        </w:tc>
        <w:tc>
          <w:tcPr>
            <w:tcW w:type="dxa" w:w="2880"/>
          </w:tcPr>
          <w:p>
            <w:r>
              <w:t>time.time() before/after</w:t>
            </w:r>
          </w:p>
        </w:tc>
        <w:tc>
          <w:tcPr>
            <w:tcW w:type="dxa" w:w="2880"/>
          </w:tcPr>
          <w:p>
            <w:r>
              <w:t>&lt;100ms per batch</w:t>
            </w:r>
          </w:p>
        </w:tc>
      </w:tr>
      <w:tr>
        <w:tc>
          <w:tcPr>
            <w:tcW w:type="dxa" w:w="2880"/>
          </w:tcPr>
          <w:p>
            <w:r>
              <w:t>Comparison Time</w:t>
            </w:r>
          </w:p>
        </w:tc>
        <w:tc>
          <w:tcPr>
            <w:tcW w:type="dxa" w:w="2880"/>
          </w:tcPr>
          <w:p>
            <w:r>
              <w:t>Time for cosine similarity</w:t>
            </w:r>
          </w:p>
        </w:tc>
        <w:tc>
          <w:tcPr>
            <w:tcW w:type="dxa" w:w="2880"/>
          </w:tcPr>
          <w:p>
            <w:r>
              <w:t>&lt;1ms per pair</w:t>
            </w:r>
          </w:p>
        </w:tc>
      </w:tr>
      <w:tr>
        <w:tc>
          <w:tcPr>
            <w:tcW w:type="dxa" w:w="2880"/>
          </w:tcPr>
          <w:p>
            <w:r>
              <w:t>Total Processing Time</w:t>
            </w:r>
          </w:p>
        </w:tc>
        <w:tc>
          <w:tcPr>
            <w:tcW w:type="dxa" w:w="2880"/>
          </w:tcPr>
          <w:p>
            <w:r>
              <w:t>End-to-end for all comparisons</w:t>
            </w:r>
          </w:p>
        </w:tc>
        <w:tc>
          <w:tcPr>
            <w:tcW w:type="dxa" w:w="2880"/>
          </w:tcPr>
          <w:p>
            <w:r>
              <w:t>&lt;5s for 150 pairs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Operations per second</w:t>
            </w:r>
          </w:p>
        </w:tc>
        <w:tc>
          <w:tcPr>
            <w:tcW w:type="dxa" w:w="2880"/>
          </w:tcPr>
          <w:p>
            <w:r>
              <w:t>&gt;1000 ops/sec</w:t>
            </w:r>
          </w:p>
        </w:tc>
      </w:tr>
      <w:tr>
        <w:tc>
          <w:tcPr>
            <w:tcW w:type="dxa" w:w="2880"/>
          </w:tcPr>
          <w:p>
            <w:r>
              <w:t>Memory Usage</w:t>
            </w:r>
          </w:p>
        </w:tc>
        <w:tc>
          <w:tcPr>
            <w:tcW w:type="dxa" w:w="2880"/>
          </w:tcPr>
          <w:p>
            <w:r>
              <w:t>Peak RAM during processing</w:t>
            </w:r>
          </w:p>
        </w:tc>
        <w:tc>
          <w:tcPr>
            <w:tcW w:type="dxa" w:w="2880"/>
          </w:tcPr>
          <w:p>
            <w:r>
              <w:t>&lt;500 MB</w:t>
            </w:r>
          </w:p>
        </w:tc>
      </w:tr>
      <w:tr>
        <w:tc>
          <w:tcPr>
            <w:tcW w:type="dxa" w:w="2880"/>
          </w:tcPr>
          <w:p>
            <w:r>
              <w:t>Model Load Time</w:t>
            </w:r>
          </w:p>
        </w:tc>
        <w:tc>
          <w:tcPr>
            <w:tcW w:type="dxa" w:w="2880"/>
          </w:tcPr>
          <w:p>
            <w:r>
              <w:t>Time to load model</w:t>
            </w:r>
          </w:p>
        </w:tc>
        <w:tc>
          <w:tcPr>
            <w:tcW w:type="dxa" w:w="2880"/>
          </w:tcPr>
          <w:p>
            <w:r>
              <w:t>&lt;5 seconds</w:t>
            </w:r>
          </w:p>
        </w:tc>
      </w:tr>
    </w:tbl>
    <w:p/>
    <w:p>
      <w:pPr>
        <w:pStyle w:val="Heading2"/>
      </w:pPr>
      <w:r>
        <w:t>Table 5.3: Scalability Metrics</w:t>
      </w:r>
    </w:p>
    <w:p>
      <w:r>
        <w:rPr>
          <w:b/>
        </w:rPr>
        <w:t xml:space="preserve">Purpose: </w:t>
      </w:r>
      <w:r>
        <w:t>Assesses system scalability to larger datasets.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 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Value</w:t>
            </w:r>
          </w:p>
        </w:tc>
      </w:tr>
      <w:tr>
        <w:tc>
          <w:tcPr>
            <w:tcW w:type="dxa" w:w="2880"/>
          </w:tcPr>
          <w:p>
            <w:r>
              <w:t>Complexity Class</w:t>
            </w:r>
          </w:p>
        </w:tc>
        <w:tc>
          <w:tcPr>
            <w:tcW w:type="dxa" w:w="2880"/>
          </w:tcPr>
          <w:p>
            <w:r>
              <w:t>Big-O analysis</w:t>
            </w:r>
          </w:p>
        </w:tc>
        <w:tc>
          <w:tcPr>
            <w:tcW w:type="dxa" w:w="2880"/>
          </w:tcPr>
          <w:p>
            <w:r>
              <w:t>O(n×m)</w:t>
            </w:r>
          </w:p>
        </w:tc>
      </w:tr>
      <w:tr>
        <w:tc>
          <w:tcPr>
            <w:tcW w:type="dxa" w:w="2880"/>
          </w:tcPr>
          <w:p>
            <w:r>
              <w:t>Linear Correlation (R²)</w:t>
            </w:r>
          </w:p>
        </w:tc>
        <w:tc>
          <w:tcPr>
            <w:tcW w:type="dxa" w:w="2880"/>
          </w:tcPr>
          <w:p>
            <w:r>
              <w:t>Regression of time vs comparisons</w:t>
            </w:r>
          </w:p>
        </w:tc>
        <w:tc>
          <w:tcPr>
            <w:tcW w:type="dxa" w:w="2880"/>
          </w:tcPr>
          <w:p>
            <w:r>
              <w:t>&gt;0.95</w:t>
            </w:r>
          </w:p>
        </w:tc>
      </w:tr>
      <w:tr>
        <w:tc>
          <w:tcPr>
            <w:tcW w:type="dxa" w:w="2880"/>
          </w:tcPr>
          <w:p>
            <w:r>
              <w:t>Per-Comparison Time</w:t>
            </w:r>
          </w:p>
        </w:tc>
        <w:tc>
          <w:tcPr>
            <w:tcW w:type="dxa" w:w="2880"/>
          </w:tcPr>
          <w:p>
            <w:r>
              <w:t>Total time / comparisons</w:t>
            </w:r>
          </w:p>
        </w:tc>
        <w:tc>
          <w:tcPr>
            <w:tcW w:type="dxa" w:w="2880"/>
          </w:tcPr>
          <w:p>
            <w:r>
              <w:t>50-100 μs</w:t>
            </w:r>
          </w:p>
        </w:tc>
      </w:tr>
      <w:tr>
        <w:tc>
          <w:tcPr>
            <w:tcW w:type="dxa" w:w="2880"/>
          </w:tcPr>
          <w:p>
            <w:r>
              <w:t>Scalability Factor</w:t>
            </w:r>
          </w:p>
        </w:tc>
        <w:tc>
          <w:tcPr>
            <w:tcW w:type="dxa" w:w="2880"/>
          </w:tcPr>
          <w:p>
            <w:r>
              <w:t>Time ratio for 10× data</w:t>
            </w:r>
          </w:p>
        </w:tc>
        <w:tc>
          <w:tcPr>
            <w:tcW w:type="dxa" w:w="2880"/>
          </w:tcPr>
          <w:p>
            <w:r>
              <w:t>&lt;10×</w:t>
            </w:r>
          </w:p>
        </w:tc>
      </w:tr>
      <w:tr>
        <w:tc>
          <w:tcPr>
            <w:tcW w:type="dxa" w:w="2880"/>
          </w:tcPr>
          <w:p>
            <w:r>
              <w:t>Extrapolated Performance</w:t>
            </w:r>
          </w:p>
        </w:tc>
        <w:tc>
          <w:tcPr>
            <w:tcW w:type="dxa" w:w="2880"/>
          </w:tcPr>
          <w:p>
            <w:r>
              <w:t>Projected time for 1000×100</w:t>
            </w:r>
          </w:p>
        </w:tc>
        <w:tc>
          <w:tcPr>
            <w:tcW w:type="dxa" w:w="2880"/>
          </w:tcPr>
          <w:p>
            <w:r>
              <w:t>&lt;10 seconds</w:t>
            </w:r>
          </w:p>
        </w:tc>
      </w:tr>
    </w:tbl>
    <w:p/>
    <w:p>
      <w:pPr>
        <w:pStyle w:val="Heading3"/>
      </w:pPr>
      <w:r>
        <w:t>Tables 5.1-5.3 Explanations</w:t>
      </w:r>
    </w:p>
    <w:p>
      <w:r>
        <w:rPr>
          <w:b/>
        </w:rPr>
        <w:t xml:space="preserve">Quality Metrics (5.1): </w:t>
      </w:r>
      <w:r>
        <w:t>Average similarity 60-70% indicates meaningful differentiation. Top match &gt;80% ensures excellent opportunities exist. 3-5 recommendations per employee is manageable for review. 100% coverage ensures no employee is left without options.</w:t>
      </w:r>
    </w:p>
    <w:p>
      <w:r>
        <w:rPr>
          <w:b/>
        </w:rPr>
        <w:t xml:space="preserve">Performance Metrics (5.2): </w:t>
      </w:r>
      <w:r>
        <w:t>&lt;100ms inference enables real-time UI. &lt;5s total for 150 pairs is acceptable batch performance. &gt;1000 ops/sec for blockchain supports enterprise scale. &lt;500MB memory allows deployment on modest hardware.</w:t>
      </w:r>
    </w:p>
    <w:p>
      <w:r>
        <w:rPr>
          <w:b/>
        </w:rPr>
        <w:t xml:space="preserve">Scalability Metrics (5.3): </w:t>
      </w:r>
      <w:r>
        <w:t>O(n×m) complexity is optimal for exhaustive comparison. R² &gt; 0.95 validates linear scaling assumption. 50-100 μs per comparison is achievable with batching. &lt;10 seconds for 100K comparisons enables enterprise deployment.</w:t>
      </w:r>
    </w:p>
    <w:p>
      <w:r>
        <w:br w:type="page"/>
      </w:r>
    </w:p>
    <w:p>
      <w:pPr>
        <w:pStyle w:val="Heading1"/>
      </w:pPr>
      <w:r>
        <w:t>6. VISUALIZATION CONFIGURATION</w:t>
      </w:r>
    </w:p>
    <w:p>
      <w:r>
        <w:t>This section standardizes visualization parameters for consistency.</w:t>
      </w:r>
    </w:p>
    <w:p>
      <w:pPr>
        <w:pStyle w:val="Heading2"/>
      </w:pPr>
      <w:r>
        <w:t>Table 6.1: General Plotting Parameters</w:t>
      </w:r>
    </w:p>
    <w:p>
      <w:r>
        <w:rPr>
          <w:b/>
        </w:rPr>
        <w:t xml:space="preserve">Purpose: </w:t>
      </w:r>
      <w:r>
        <w:t>Standardizes visualization parameters for publication quality.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Figure Size</w:t>
            </w:r>
          </w:p>
        </w:tc>
        <w:tc>
          <w:tcPr>
            <w:tcW w:type="dxa" w:w="4320"/>
          </w:tcPr>
          <w:p>
            <w:r>
              <w:t>6 inches width (varies by type)</w:t>
            </w:r>
          </w:p>
        </w:tc>
      </w:tr>
      <w:tr>
        <w:tc>
          <w:tcPr>
            <w:tcW w:type="dxa" w:w="4320"/>
          </w:tcPr>
          <w:p>
            <w:r>
              <w:t>DPI</w:t>
            </w:r>
          </w:p>
        </w:tc>
        <w:tc>
          <w:tcPr>
            <w:tcW w:type="dxa" w:w="4320"/>
          </w:tcPr>
          <w:p>
            <w:r>
              <w:t>300 (publication quality)</w:t>
            </w:r>
          </w:p>
        </w:tc>
      </w:tr>
      <w:tr>
        <w:tc>
          <w:tcPr>
            <w:tcW w:type="dxa" w:w="4320"/>
          </w:tcPr>
          <w:p>
            <w:r>
              <w:t>Font Family</w:t>
            </w:r>
          </w:p>
        </w:tc>
        <w:tc>
          <w:tcPr>
            <w:tcW w:type="dxa" w:w="4320"/>
          </w:tcPr>
          <w:p>
            <w:r>
              <w:t>DejaVu Sans</w:t>
            </w:r>
          </w:p>
        </w:tc>
      </w:tr>
      <w:tr>
        <w:tc>
          <w:tcPr>
            <w:tcW w:type="dxa" w:w="4320"/>
          </w:tcPr>
          <w:p>
            <w:r>
              <w:t>Font Size</w:t>
            </w:r>
          </w:p>
        </w:tc>
        <w:tc>
          <w:tcPr>
            <w:tcW w:type="dxa" w:w="4320"/>
          </w:tcPr>
          <w:p>
            <w:r>
              <w:t>10pt (labels), 12pt (titles)</w:t>
            </w:r>
          </w:p>
        </w:tc>
      </w:tr>
      <w:tr>
        <w:tc>
          <w:tcPr>
            <w:tcW w:type="dxa" w:w="4320"/>
          </w:tcPr>
          <w:p>
            <w:r>
              <w:t>Color Palette</w:t>
            </w:r>
          </w:p>
        </w:tc>
        <w:tc>
          <w:tcPr>
            <w:tcW w:type="dxa" w:w="4320"/>
          </w:tcPr>
          <w:p>
            <w:r>
              <w:t>Seaborn default (colorblind-friendly)</w:t>
            </w:r>
          </w:p>
        </w:tc>
      </w:tr>
      <w:tr>
        <w:tc>
          <w:tcPr>
            <w:tcW w:type="dxa" w:w="4320"/>
          </w:tcPr>
          <w:p>
            <w:r>
              <w:t>Grid Style</w:t>
            </w:r>
          </w:p>
        </w:tc>
        <w:tc>
          <w:tcPr>
            <w:tcW w:type="dxa" w:w="4320"/>
          </w:tcPr>
          <w:p>
            <w:r>
              <w:t>Light gray, alpha=0.3</w:t>
            </w:r>
          </w:p>
        </w:tc>
      </w:tr>
      <w:tr>
        <w:tc>
          <w:tcPr>
            <w:tcW w:type="dxa" w:w="4320"/>
          </w:tcPr>
          <w:p>
            <w:r>
              <w:t>Legend Position</w:t>
            </w:r>
          </w:p>
        </w:tc>
        <w:tc>
          <w:tcPr>
            <w:tcW w:type="dxa" w:w="4320"/>
          </w:tcPr>
          <w:p>
            <w:r>
              <w:t>Best (automatic) or upper right</w:t>
            </w:r>
          </w:p>
        </w:tc>
      </w:tr>
      <w:tr>
        <w:tc>
          <w:tcPr>
            <w:tcW w:type="dxa" w:w="4320"/>
          </w:tcPr>
          <w:p>
            <w:r>
              <w:t>File Format</w:t>
            </w:r>
          </w:p>
        </w:tc>
        <w:tc>
          <w:tcPr>
            <w:tcW w:type="dxa" w:w="4320"/>
          </w:tcPr>
          <w:p>
            <w:r>
              <w:t>PNG with tight layout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White</w:t>
            </w:r>
          </w:p>
        </w:tc>
      </w:tr>
    </w:tbl>
    <w:p/>
    <w:p>
      <w:pPr>
        <w:pStyle w:val="Heading2"/>
      </w:pPr>
      <w:r>
        <w:t>Table 6.2a: Heatmap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Colormap</w:t>
            </w:r>
          </w:p>
        </w:tc>
        <w:tc>
          <w:tcPr>
            <w:tcW w:type="dxa" w:w="4320"/>
          </w:tcPr>
          <w:p>
            <w:r>
              <w:t>YlOrRd (yellow-orange-red)</w:t>
            </w:r>
          </w:p>
        </w:tc>
      </w:tr>
      <w:tr>
        <w:tc>
          <w:tcPr>
            <w:tcW w:type="dxa" w:w="4320"/>
          </w:tcPr>
          <w:p>
            <w:r>
              <w:t>Value Range</w:t>
            </w:r>
          </w:p>
        </w:tc>
        <w:tc>
          <w:tcPr>
            <w:tcW w:type="dxa" w:w="4320"/>
          </w:tcPr>
          <w:p>
            <w:r>
              <w:t>0-100%</w:t>
            </w:r>
          </w:p>
        </w:tc>
      </w:tr>
      <w:tr>
        <w:tc>
          <w:tcPr>
            <w:tcW w:type="dxa" w:w="4320"/>
          </w:tcPr>
          <w:p>
            <w:r>
              <w:t>Annotations</w:t>
            </w:r>
          </w:p>
        </w:tc>
        <w:tc>
          <w:tcPr>
            <w:tcW w:type="dxa" w:w="4320"/>
          </w:tcPr>
          <w:p>
            <w:r>
              <w:t>Enabled (score values in cells)</w:t>
            </w:r>
          </w:p>
        </w:tc>
      </w:tr>
      <w:tr>
        <w:tc>
          <w:tcPr>
            <w:tcW w:type="dxa" w:w="4320"/>
          </w:tcPr>
          <w:p>
            <w:r>
              <w:t>Cell Size</w:t>
            </w:r>
          </w:p>
        </w:tc>
        <w:tc>
          <w:tcPr>
            <w:tcW w:type="dxa" w:w="4320"/>
          </w:tcPr>
          <w:p>
            <w:r>
              <w:t>Auto-scaled to fit</w:t>
            </w:r>
          </w:p>
        </w:tc>
      </w:tr>
      <w:tr>
        <w:tc>
          <w:tcPr>
            <w:tcW w:type="dxa" w:w="4320"/>
          </w:tcPr>
          <w:p>
            <w:r>
              <w:t>Color Bar</w:t>
            </w:r>
          </w:p>
        </w:tc>
        <w:tc>
          <w:tcPr>
            <w:tcW w:type="dxa" w:w="4320"/>
          </w:tcPr>
          <w:p>
            <w:r>
              <w:t>Enabled with % labels</w:t>
            </w:r>
          </w:p>
        </w:tc>
      </w:tr>
    </w:tbl>
    <w:p/>
    <w:p>
      <w:pPr>
        <w:pStyle w:val="Heading2"/>
      </w:pPr>
      <w:r>
        <w:t>Table 6.2b: Bar Chart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Orientation</w:t>
            </w:r>
          </w:p>
        </w:tc>
        <w:tc>
          <w:tcPr>
            <w:tcW w:type="dxa" w:w="4320"/>
          </w:tcPr>
          <w:p>
            <w:r>
              <w:t>Horizontal</w:t>
            </w:r>
          </w:p>
        </w:tc>
      </w:tr>
      <w:tr>
        <w:tc>
          <w:tcPr>
            <w:tcW w:type="dxa" w:w="4320"/>
          </w:tcPr>
          <w:p>
            <w:r>
              <w:t>Bar Color</w:t>
            </w:r>
          </w:p>
        </w:tc>
        <w:tc>
          <w:tcPr>
            <w:tcW w:type="dxa" w:w="4320"/>
          </w:tcPr>
          <w:p>
            <w:r>
              <w:t>Steelblue (#4682B4)</w:t>
            </w:r>
          </w:p>
        </w:tc>
      </w:tr>
      <w:tr>
        <w:tc>
          <w:tcPr>
            <w:tcW w:type="dxa" w:w="4320"/>
          </w:tcPr>
          <w:p>
            <w:r>
              <w:t>Value Labels</w:t>
            </w:r>
          </w:p>
        </w:tc>
        <w:tc>
          <w:tcPr>
            <w:tcW w:type="dxa" w:w="4320"/>
          </w:tcPr>
          <w:p>
            <w:r>
              <w:t>Enabled (end of bars)</w:t>
            </w:r>
          </w:p>
        </w:tc>
      </w:tr>
      <w:tr>
        <w:tc>
          <w:tcPr>
            <w:tcW w:type="dxa" w:w="4320"/>
          </w:tcPr>
          <w:p>
            <w:r>
              <w:t>Sorting</w:t>
            </w:r>
          </w:p>
        </w:tc>
        <w:tc>
          <w:tcPr>
            <w:tcW w:type="dxa" w:w="4320"/>
          </w:tcPr>
          <w:p>
            <w:r>
              <w:t>By employee ID or score (descending)</w:t>
            </w:r>
          </w:p>
        </w:tc>
      </w:tr>
    </w:tbl>
    <w:p/>
    <w:p>
      <w:pPr>
        <w:pStyle w:val="Heading3"/>
      </w:pPr>
      <w:r>
        <w:t>Tables 6.1-6.2 Explanations</w:t>
      </w:r>
    </w:p>
    <w:p>
      <w:r>
        <w:rPr>
          <w:b/>
        </w:rPr>
        <w:t xml:space="preserve">General Plotting (6.1): </w:t>
      </w:r>
      <w:r>
        <w:t>300 DPI ensures print-quality figures for publications. DejaVu Sans is clean, professional, and widely available. Colorblind-friendly palette ensures accessibility (affects ~8% of males). Tight layout removes whitespace for efficient use of page space.</w:t>
      </w:r>
    </w:p>
    <w:p>
      <w:r>
        <w:rPr>
          <w:b/>
        </w:rPr>
        <w:t xml:space="preserve">Heatmaps (6.2a): </w:t>
      </w:r>
      <w:r>
        <w:t>YlOrRd (yellow-orange-red) colormap is intuitive: yellow=low, red=high. Works in grayscale for B&amp;W printing. Cell annotations provide exact values alongside color encoding.</w:t>
      </w:r>
    </w:p>
    <w:p>
      <w:r>
        <w:rPr>
          <w:b/>
        </w:rPr>
        <w:t xml:space="preserve">Bar Charts (6.2b): </w:t>
      </w:r>
      <w:r>
        <w:t>Horizontal orientation allows longer labels (employee names, roles). Steelblue is professional and high-contrast. Value labels at bar ends eliminate need to read axis scales.</w:t>
      </w:r>
    </w:p>
    <w:p>
      <w:r>
        <w:br w:type="page"/>
      </w:r>
    </w:p>
    <w:p>
      <w:pPr>
        <w:pStyle w:val="Heading1"/>
      </w:pPr>
      <w:r>
        <w:t>7. REPRODUCIBILITY</w:t>
      </w:r>
    </w:p>
    <w:p>
      <w:r>
        <w:t>This section ensures deterministic, reproducible results.</w:t>
      </w:r>
    </w:p>
    <w:p>
      <w:pPr>
        <w:pStyle w:val="Heading2"/>
      </w:pPr>
      <w:r>
        <w:t>Table 7.1: Random Seed Configuration</w:t>
      </w:r>
    </w:p>
    <w:p>
      <w:r>
        <w:rPr>
          <w:b/>
        </w:rPr>
        <w:t xml:space="preserve">Purpose: </w:t>
      </w:r>
      <w:r>
        <w:t>Documents random seed settings for deterministic results.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Seed Value</w:t>
            </w:r>
          </w:p>
        </w:tc>
      </w:tr>
      <w:tr>
        <w:tc>
          <w:tcPr>
            <w:tcW w:type="dxa" w:w="4320"/>
          </w:tcPr>
          <w:p>
            <w:r>
              <w:t>NumPy Random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Python Random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Model Initialization</w:t>
            </w:r>
          </w:p>
        </w:tc>
        <w:tc>
          <w:tcPr>
            <w:tcW w:type="dxa" w:w="4320"/>
          </w:tcPr>
          <w:p>
            <w:r>
              <w:t>Deterministic (no randomness)</w:t>
            </w:r>
          </w:p>
        </w:tc>
      </w:tr>
      <w:tr>
        <w:tc>
          <w:tcPr>
            <w:tcW w:type="dxa" w:w="4320"/>
          </w:tcPr>
          <w:p>
            <w:r>
              <w:t>Data Shuffling</w:t>
            </w:r>
          </w:p>
        </w:tc>
        <w:tc>
          <w:tcPr>
            <w:tcW w:type="dxa" w:w="4320"/>
          </w:tcPr>
          <w:p>
            <w:r>
              <w:t>Disabled (preserve order)</w:t>
            </w:r>
          </w:p>
        </w:tc>
      </w:tr>
    </w:tbl>
    <w:p/>
    <w:p>
      <w:r>
        <w:rPr>
          <w:b/>
        </w:rPr>
        <w:t xml:space="preserve">Reproducibility Guarantee: </w:t>
      </w:r>
      <w:r>
        <w:t>Same input → same embeddings → same similarity scores → same recommendations. Result: Bit-for-bit reproducibility.</w:t>
      </w:r>
    </w:p>
    <w:p>
      <w:pPr>
        <w:pStyle w:val="Heading2"/>
      </w:pPr>
      <w:r>
        <w:t>Reproducibility Checklist</w:t>
      </w:r>
    </w:p>
    <w:p>
      <w:pPr>
        <w:pStyle w:val="ListBullet"/>
      </w:pPr>
      <w:r>
        <w:t>☐ Use exact software versions from Table 1.2</w:t>
      </w:r>
    </w:p>
    <w:p>
      <w:pPr>
        <w:pStyle w:val="ListBullet"/>
      </w:pPr>
      <w:r>
        <w:t>☐ Set random seeds before any processing</w:t>
      </w:r>
    </w:p>
    <w:p>
      <w:pPr>
        <w:pStyle w:val="ListBullet"/>
      </w:pPr>
      <w:r>
        <w:t>☐ Use same input data files (checksums verified)</w:t>
      </w:r>
    </w:p>
    <w:p>
      <w:pPr>
        <w:pStyle w:val="ListBullet"/>
      </w:pPr>
      <w:r>
        <w:t>☐ Follow experiment parameters exactly</w:t>
      </w:r>
    </w:p>
    <w:p>
      <w:pPr>
        <w:pStyle w:val="ListBullet"/>
      </w:pPr>
      <w:r>
        <w:t>☐ Validate results against Table 8.3 criteria</w:t>
      </w:r>
    </w:p>
    <w:p>
      <w:pPr>
        <w:pStyle w:val="Heading3"/>
      </w:pPr>
      <w:r>
        <w:t>Table 7.1 Explanation</w:t>
      </w:r>
    </w:p>
    <w:p>
      <w:r>
        <w:rPr>
          <w:b/>
        </w:rPr>
        <w:t xml:space="preserve">• Seed 42: </w:t>
      </w:r>
      <w:r>
        <w:t>Convention from "Hitchhiker's Guide to the Galaxy". Any fixed seed works.</w:t>
      </w:r>
    </w:p>
    <w:p>
      <w:r>
        <w:rPr>
          <w:b/>
        </w:rPr>
        <w:t xml:space="preserve">• NumPy seed: </w:t>
      </w:r>
      <w:r>
        <w:t>Controls np.random.* functions used in array operations and sampling.</w:t>
      </w:r>
    </w:p>
    <w:p>
      <w:r>
        <w:rPr>
          <w:b/>
        </w:rPr>
        <w:t xml:space="preserve">• Python random seed: </w:t>
      </w:r>
      <w:r>
        <w:t>Controls random.choice(), random.shuffle(), etc. in pure Python code.</w:t>
      </w:r>
    </w:p>
    <w:p>
      <w:r>
        <w:rPr>
          <w:b/>
        </w:rPr>
        <w:t xml:space="preserve">• Model determinism: </w:t>
      </w:r>
      <w:r>
        <w:t>Pre-trained model has fixed weights. No random initialization during inference.</w:t>
      </w:r>
    </w:p>
    <w:p>
      <w:r>
        <w:rPr>
          <w:b/>
        </w:rPr>
        <w:t xml:space="preserve">• Data order: </w:t>
      </w:r>
      <w:r>
        <w:t>Original CSV order preserved. No shuffling ensures same processing sequence.</w:t>
      </w:r>
    </w:p>
    <w:p>
      <w:r>
        <w:br w:type="page"/>
      </w:r>
    </w:p>
    <w:p>
      <w:pPr>
        <w:pStyle w:val="Heading1"/>
      </w:pPr>
      <w:r>
        <w:t>8. VALIDATION CRITERIA</w:t>
      </w:r>
    </w:p>
    <w:p>
      <w:r>
        <w:t>This section provides checklists for validating data, model, and results.</w:t>
      </w:r>
    </w:p>
    <w:p>
      <w:pPr>
        <w:pStyle w:val="Heading2"/>
      </w:pPr>
      <w:r>
        <w:t>Table 8.1: Data Validation Criteria</w:t>
      </w:r>
    </w:p>
    <w:p>
      <w:r>
        <w:rPr>
          <w:b/>
        </w:rPr>
        <w:t xml:space="preserve">Purpose: </w:t>
      </w:r>
      <w:r>
        <w:t>Checklist for validating input data quality.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2880"/>
          </w:tcPr>
          <w:p>
            <w:r>
              <w:t>Record Counts</w:t>
            </w:r>
          </w:p>
        </w:tc>
        <w:tc>
          <w:tcPr>
            <w:tcW w:type="dxa" w:w="2880"/>
          </w:tcPr>
          <w:p>
            <w:r>
              <w:t>Roles=15, Courses=25, Employees=10</w:t>
            </w:r>
          </w:p>
        </w:tc>
        <w:tc>
          <w:tcPr>
            <w:tcW w:type="dxa" w:w="2880"/>
          </w:tcPr>
          <w:p>
            <w:r>
              <w:t>Must match</w:t>
            </w:r>
          </w:p>
        </w:tc>
      </w:tr>
      <w:tr>
        <w:tc>
          <w:tcPr>
            <w:tcW w:type="dxa" w:w="2880"/>
          </w:tcPr>
          <w:p>
            <w:r>
              <w:t>Missing Values</w:t>
            </w:r>
          </w:p>
        </w:tc>
        <w:tc>
          <w:tcPr>
            <w:tcW w:type="dxa" w:w="2880"/>
          </w:tcPr>
          <w:p>
            <w:r>
              <w:t>No null/empty required fields</w:t>
            </w:r>
          </w:p>
        </w:tc>
        <w:tc>
          <w:tcPr>
            <w:tcW w:type="dxa" w:w="2880"/>
          </w:tcPr>
          <w:p>
            <w:r>
              <w:t>Zero nulls</w:t>
            </w:r>
          </w:p>
        </w:tc>
      </w:tr>
      <w:tr>
        <w:tc>
          <w:tcPr>
            <w:tcW w:type="dxa" w:w="2880"/>
          </w:tcPr>
          <w:p>
            <w:r>
              <w:t>Skill Format</w:t>
            </w:r>
          </w:p>
        </w:tc>
        <w:tc>
          <w:tcPr>
            <w:tcW w:type="dxa" w:w="2880"/>
          </w:tcPr>
          <w:p>
            <w:r>
              <w:t>Comma-separated strings</w:t>
            </w:r>
          </w:p>
        </w:tc>
        <w:tc>
          <w:tcPr>
            <w:tcW w:type="dxa" w:w="2880"/>
          </w:tcPr>
          <w:p>
            <w:r>
              <w:t>Valid format</w:t>
            </w:r>
          </w:p>
        </w:tc>
      </w:tr>
      <w:tr>
        <w:tc>
          <w:tcPr>
            <w:tcW w:type="dxa" w:w="2880"/>
          </w:tcPr>
          <w:p>
            <w:r>
              <w:t>ID Uniqueness</w:t>
            </w:r>
          </w:p>
        </w:tc>
        <w:tc>
          <w:tcPr>
            <w:tcW w:type="dxa" w:w="2880"/>
          </w:tcPr>
          <w:p>
            <w:r>
              <w:t>All IDs unique within dataset</w:t>
            </w:r>
          </w:p>
        </w:tc>
        <w:tc>
          <w:tcPr>
            <w:tcW w:type="dxa" w:w="2880"/>
          </w:tcPr>
          <w:p>
            <w:r>
              <w:t>100% unique</w:t>
            </w:r>
          </w:p>
        </w:tc>
      </w:tr>
      <w:tr>
        <w:tc>
          <w:tcPr>
            <w:tcW w:type="dxa" w:w="2880"/>
          </w:tcPr>
          <w:p>
            <w:r>
              <w:t>Data Types</w:t>
            </w:r>
          </w:p>
        </w:tc>
        <w:tc>
          <w:tcPr>
            <w:tcW w:type="dxa" w:w="2880"/>
          </w:tcPr>
          <w:p>
            <w:r>
              <w:t>Correct types for all fields</w:t>
            </w:r>
          </w:p>
        </w:tc>
        <w:tc>
          <w:tcPr>
            <w:tcW w:type="dxa" w:w="2880"/>
          </w:tcPr>
          <w:p>
            <w:r>
              <w:t>All valid</w:t>
            </w:r>
          </w:p>
        </w:tc>
      </w:tr>
      <w:tr>
        <w:tc>
          <w:tcPr>
            <w:tcW w:type="dxa" w:w="2880"/>
          </w:tcPr>
          <w:p>
            <w:r>
              <w:t>Encoding</w:t>
            </w:r>
          </w:p>
        </w:tc>
        <w:tc>
          <w:tcPr>
            <w:tcW w:type="dxa" w:w="2880"/>
          </w:tcPr>
          <w:p>
            <w:r>
              <w:t>UTF-8 encoding</w:t>
            </w:r>
          </w:p>
        </w:tc>
        <w:tc>
          <w:tcPr>
            <w:tcW w:type="dxa" w:w="2880"/>
          </w:tcPr>
          <w:p>
            <w:r>
              <w:t>UTF-8</w:t>
            </w:r>
          </w:p>
        </w:tc>
      </w:tr>
    </w:tbl>
    <w:p/>
    <w:p>
      <w:pPr>
        <w:pStyle w:val="Heading2"/>
      </w:pPr>
      <w:r>
        <w:t>Table 8.2: Model Validation Criteria</w:t>
      </w:r>
    </w:p>
    <w:p>
      <w:r>
        <w:rPr>
          <w:b/>
        </w:rPr>
        <w:t xml:space="preserve">Purpose: </w:t>
      </w:r>
      <w:r>
        <w:t>Checklist for validating embedding model functionality.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2880"/>
          </w:tcPr>
          <w:p>
            <w:r>
              <w:t>Model Loading</w:t>
            </w:r>
          </w:p>
        </w:tc>
        <w:tc>
          <w:tcPr>
            <w:tcW w:type="dxa" w:w="2880"/>
          </w:tcPr>
          <w:p>
            <w:r>
              <w:t>Successfully loads without errors</w:t>
            </w:r>
          </w:p>
        </w:tc>
        <w:tc>
          <w:tcPr>
            <w:tcW w:type="dxa" w:w="2880"/>
          </w:tcPr>
          <w:p>
            <w:r>
              <w:t>No errors</w:t>
            </w:r>
          </w:p>
        </w:tc>
      </w:tr>
      <w:tr>
        <w:tc>
          <w:tcPr>
            <w:tcW w:type="dxa" w:w="2880"/>
          </w:tcPr>
          <w:p>
            <w:r>
              <w:t>Embedding Dimension</w:t>
            </w:r>
          </w:p>
        </w:tc>
        <w:tc>
          <w:tcPr>
            <w:tcW w:type="dxa" w:w="2880"/>
          </w:tcPr>
          <w:p>
            <w:r>
              <w:t>Output dimension = 384</w:t>
            </w:r>
          </w:p>
        </w:tc>
        <w:tc>
          <w:tcPr>
            <w:tcW w:type="dxa" w:w="2880"/>
          </w:tcPr>
          <w:p>
            <w:r>
              <w:t>384</w:t>
            </w:r>
          </w:p>
        </w:tc>
      </w:tr>
      <w:tr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All scores in [0, 1]</w:t>
            </w:r>
          </w:p>
        </w:tc>
        <w:tc>
          <w:tcPr>
            <w:tcW w:type="dxa" w:w="2880"/>
          </w:tcPr>
          <w:p>
            <w:r>
              <w:t>0 ≤ score ≤ 1</w:t>
            </w:r>
          </w:p>
        </w:tc>
      </w:tr>
      <w:tr>
        <w:tc>
          <w:tcPr>
            <w:tcW w:type="dxa" w:w="2880"/>
          </w:tcPr>
          <w:p>
            <w:r>
              <w:t>Determinism</w:t>
            </w:r>
          </w:p>
        </w:tc>
        <w:tc>
          <w:tcPr>
            <w:tcW w:type="dxa" w:w="2880"/>
          </w:tcPr>
          <w:p>
            <w:r>
              <w:t>Same input → same output</w:t>
            </w:r>
          </w:p>
        </w:tc>
        <w:tc>
          <w:tcPr>
            <w:tcW w:type="dxa" w:w="2880"/>
          </w:tcPr>
          <w:p>
            <w:r>
              <w:t>100% match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Inference time &lt; 100ms/batch</w:t>
            </w:r>
          </w:p>
        </w:tc>
        <w:tc>
          <w:tcPr>
            <w:tcW w:type="dxa" w:w="2880"/>
          </w:tcPr>
          <w:p>
            <w:r>
              <w:t>&lt;100ms</w:t>
            </w:r>
          </w:p>
        </w:tc>
      </w:tr>
    </w:tbl>
    <w:p/>
    <w:p>
      <w:pPr>
        <w:pStyle w:val="Heading2"/>
      </w:pPr>
      <w:r>
        <w:t>Table 8.3: Results Validation Criteria</w:t>
      </w:r>
    </w:p>
    <w:p>
      <w:r>
        <w:rPr>
          <w:b/>
        </w:rPr>
        <w:t xml:space="preserve">Purpose: </w:t>
      </w:r>
      <w:r>
        <w:t>Defines expected ranges for experimental results.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Range</w:t>
            </w:r>
          </w:p>
        </w:tc>
      </w:tr>
      <w:tr>
        <w:tc>
          <w:tcPr>
            <w:tcW w:type="dxa" w:w="2880"/>
          </w:tcPr>
          <w:p>
            <w:r>
              <w:t>Mean Similarity</w:t>
            </w:r>
          </w:p>
        </w:tc>
        <w:tc>
          <w:tcPr>
            <w:tcW w:type="dxa" w:w="2880"/>
          </w:tcPr>
          <w:p>
            <w:r>
              <w:t>Average score across all pairs</w:t>
            </w:r>
          </w:p>
        </w:tc>
        <w:tc>
          <w:tcPr>
            <w:tcW w:type="dxa" w:w="2880"/>
          </w:tcPr>
          <w:p>
            <w:r>
              <w:t>60-70%</w:t>
            </w:r>
          </w:p>
        </w:tc>
      </w:tr>
      <w:tr>
        <w:tc>
          <w:tcPr>
            <w:tcW w:type="dxa" w:w="2880"/>
          </w:tcPr>
          <w:p>
            <w:r>
              <w:t>Std Deviation</w:t>
            </w:r>
          </w:p>
        </w:tc>
        <w:tc>
          <w:tcPr>
            <w:tcW w:type="dxa" w:w="2880"/>
          </w:tcPr>
          <w:p>
            <w:r>
              <w:t>Score variability</w:t>
            </w:r>
          </w:p>
        </w:tc>
        <w:tc>
          <w:tcPr>
            <w:tcW w:type="dxa" w:w="2880"/>
          </w:tcPr>
          <w:p>
            <w:r>
              <w:t>10-20%</w:t>
            </w:r>
          </w:p>
        </w:tc>
      </w:tr>
      <w:tr>
        <w:tc>
          <w:tcPr>
            <w:tcW w:type="dxa" w:w="2880"/>
          </w:tcPr>
          <w:p>
            <w:r>
              <w:t>Top Scores</w:t>
            </w:r>
          </w:p>
        </w:tc>
        <w:tc>
          <w:tcPr>
            <w:tcW w:type="dxa" w:w="2880"/>
          </w:tcPr>
          <w:p>
            <w:r>
              <w:t>Best match per employee</w:t>
            </w:r>
          </w:p>
        </w:tc>
        <w:tc>
          <w:tcPr>
            <w:tcW w:type="dxa" w:w="2880"/>
          </w:tcPr>
          <w:p>
            <w:r>
              <w:t>&gt;75%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Employees with recommendations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Blockchain Throughput</w:t>
            </w:r>
          </w:p>
        </w:tc>
        <w:tc>
          <w:tcPr>
            <w:tcW w:type="dxa" w:w="2880"/>
          </w:tcPr>
          <w:p>
            <w:r>
              <w:t>Operations per second</w:t>
            </w:r>
          </w:p>
        </w:tc>
        <w:tc>
          <w:tcPr>
            <w:tcW w:type="dxa" w:w="2880"/>
          </w:tcPr>
          <w:p>
            <w:r>
              <w:t>&gt;1000 ops/sec</w:t>
            </w:r>
          </w:p>
        </w:tc>
      </w:tr>
      <w:tr>
        <w:tc>
          <w:tcPr>
            <w:tcW w:type="dxa" w:w="2880"/>
          </w:tcPr>
          <w:p>
            <w:r>
              <w:t>Scalability R²</w:t>
            </w:r>
          </w:p>
        </w:tc>
        <w:tc>
          <w:tcPr>
            <w:tcW w:type="dxa" w:w="2880"/>
          </w:tcPr>
          <w:p>
            <w:r>
              <w:t>Linear correlation</w:t>
            </w:r>
          </w:p>
        </w:tc>
        <w:tc>
          <w:tcPr>
            <w:tcW w:type="dxa" w:w="2880"/>
          </w:tcPr>
          <w:p>
            <w:r>
              <w:t>&gt;0.95</w:t>
            </w:r>
          </w:p>
        </w:tc>
      </w:tr>
      <w:tr>
        <w:tc>
          <w:tcPr>
            <w:tcW w:type="dxa" w:w="2880"/>
          </w:tcPr>
          <w:p>
            <w:r>
              <w:t>File Generation</w:t>
            </w:r>
          </w:p>
        </w:tc>
        <w:tc>
          <w:tcPr>
            <w:tcW w:type="dxa" w:w="2880"/>
          </w:tcPr>
          <w:p>
            <w:r>
              <w:t>All output files created</w:t>
            </w:r>
          </w:p>
        </w:tc>
        <w:tc>
          <w:tcPr>
            <w:tcW w:type="dxa" w:w="2880"/>
          </w:tcPr>
          <w:p>
            <w:r>
              <w:t>12 files</w:t>
            </w:r>
          </w:p>
        </w:tc>
      </w:tr>
    </w:tbl>
    <w:p/>
    <w:p>
      <w:pPr>
        <w:pStyle w:val="Heading3"/>
      </w:pPr>
      <w:r>
        <w:t>Tables 8.1-8.3 Explanations</w:t>
      </w:r>
    </w:p>
    <w:p>
      <w:r>
        <w:rPr>
          <w:b/>
        </w:rPr>
        <w:t xml:space="preserve">Data Validation (8.1): </w:t>
      </w:r>
      <w:r>
        <w:t>Run before experiments to catch data issues. Record counts ensure complete data loaded. Missing values would cause embedding errors. ID uniqueness prevents duplicate processing. UTF-8 encoding avoids character parsing issues.</w:t>
      </w:r>
    </w:p>
    <w:p>
      <w:r>
        <w:rPr>
          <w:b/>
        </w:rPr>
        <w:t xml:space="preserve">Model Validation (8.2): </w:t>
      </w:r>
      <w:r>
        <w:t>Verifies model loaded correctly. 384 dimension confirms correct model variant. Score range [0,1] ensures valid cosine similarity. Determinism test: encode same text twice, compare outputs. Performance test ensures no unexpected slowdowns.</w:t>
      </w:r>
    </w:p>
    <w:p>
      <w:r>
        <w:rPr>
          <w:b/>
        </w:rPr>
        <w:t xml:space="preserve">Results Validation (8.3): </w:t>
      </w:r>
      <w:r>
        <w:t>Expected ranges based on experimental design. Mean 60-70% reflects moderate cross-role similarity. Std dev 10-20% shows meaningful differentiation. Top scores &gt;75% confirms quality matches exist. 100% coverage ensures no employee without recommendations.</w:t>
      </w:r>
    </w:p>
    <w:p>
      <w:r>
        <w:br w:type="page"/>
      </w:r>
    </w:p>
    <w:p>
      <w:pPr>
        <w:pStyle w:val="Heading1"/>
      </w:pPr>
      <w:r>
        <w:t>9. APPENDIX</w:t>
      </w:r>
    </w:p>
    <w:p>
      <w:pPr>
        <w:pStyle w:val="Heading2"/>
      </w:pPr>
      <w:r>
        <w:t>Table 9.1: Version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2026-01-12</w:t>
            </w:r>
          </w:p>
        </w:tc>
        <w:tc>
          <w:tcPr>
            <w:tcW w:type="dxa" w:w="2880"/>
          </w:tcPr>
          <w:p>
            <w:r>
              <w:t>Initial release with all 6 experiments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Planned: Additional scalability tests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Planned: Real-world deployment configuration</w:t>
            </w:r>
          </w:p>
        </w:tc>
      </w:tr>
    </w:tbl>
    <w:p/>
    <w:p>
      <w:pPr>
        <w:pStyle w:val="Heading2"/>
      </w:pPr>
      <w:r>
        <w:t>Quick Reference: All 28 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Tables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1. System Config</w:t>
            </w:r>
          </w:p>
        </w:tc>
        <w:tc>
          <w:tcPr>
            <w:tcW w:type="dxa" w:w="2880"/>
          </w:tcPr>
          <w:p>
            <w:r>
              <w:t>1.1, 1.2, 1.3</w:t>
            </w:r>
          </w:p>
        </w:tc>
        <w:tc>
          <w:tcPr>
            <w:tcW w:type="dxa" w:w="2880"/>
          </w:tcPr>
          <w:p>
            <w:r>
              <w:t>Hardware, Software, Model</w:t>
            </w:r>
          </w:p>
        </w:tc>
      </w:tr>
      <w:tr>
        <w:tc>
          <w:tcPr>
            <w:tcW w:type="dxa" w:w="2880"/>
          </w:tcPr>
          <w:p>
            <w:r>
              <w:t>2. Datasets</w:t>
            </w:r>
          </w:p>
        </w:tc>
        <w:tc>
          <w:tcPr>
            <w:tcW w:type="dxa" w:w="2880"/>
          </w:tcPr>
          <w:p>
            <w:r>
              <w:t>2.1, 2.2, 2.3</w:t>
            </w:r>
          </w:p>
        </w:tc>
        <w:tc>
          <w:tcPr>
            <w:tcW w:type="dxa" w:w="2880"/>
          </w:tcPr>
          <w:p>
            <w:r>
              <w:t>Roles, Courses, Employees</w:t>
            </w:r>
          </w:p>
        </w:tc>
      </w:tr>
      <w:tr>
        <w:tc>
          <w:tcPr>
            <w:tcW w:type="dxa" w:w="2880"/>
          </w:tcPr>
          <w:p>
            <w:r>
              <w:t>3. Experiments</w:t>
            </w:r>
          </w:p>
        </w:tc>
        <w:tc>
          <w:tcPr>
            <w:tcW w:type="dxa" w:w="2880"/>
          </w:tcPr>
          <w:p>
            <w:r>
              <w:t>3.1-3.6</w:t>
            </w:r>
          </w:p>
        </w:tc>
        <w:tc>
          <w:tcPr>
            <w:tcW w:type="dxa" w:w="2880"/>
          </w:tcPr>
          <w:p>
            <w:r>
              <w:t>6 experiment configurations</w:t>
            </w:r>
          </w:p>
        </w:tc>
      </w:tr>
      <w:tr>
        <w:tc>
          <w:tcPr>
            <w:tcW w:type="dxa" w:w="2880"/>
          </w:tcPr>
          <w:p>
            <w:r>
              <w:t>4. Algorithms</w:t>
            </w:r>
          </w:p>
        </w:tc>
        <w:tc>
          <w:tcPr>
            <w:tcW w:type="dxa" w:w="2880"/>
          </w:tcPr>
          <w:p>
            <w:r>
              <w:t>4.1, 4.2, 4.3</w:t>
            </w:r>
          </w:p>
        </w:tc>
        <w:tc>
          <w:tcPr>
            <w:tcW w:type="dxa" w:w="2880"/>
          </w:tcPr>
          <w:p>
            <w:r>
              <w:t>Matching, Gap, Blockchain</w:t>
            </w:r>
          </w:p>
        </w:tc>
      </w:tr>
      <w:tr>
        <w:tc>
          <w:tcPr>
            <w:tcW w:type="dxa" w:w="2880"/>
          </w:tcPr>
          <w:p>
            <w:r>
              <w:t>5. Metrics</w:t>
            </w:r>
          </w:p>
        </w:tc>
        <w:tc>
          <w:tcPr>
            <w:tcW w:type="dxa" w:w="2880"/>
          </w:tcPr>
          <w:p>
            <w:r>
              <w:t>5.1, 5.2, 5.3</w:t>
            </w:r>
          </w:p>
        </w:tc>
        <w:tc>
          <w:tcPr>
            <w:tcW w:type="dxa" w:w="2880"/>
          </w:tcPr>
          <w:p>
            <w:r>
              <w:t>Quality, Performance, Scale</w:t>
            </w:r>
          </w:p>
        </w:tc>
      </w:tr>
      <w:tr>
        <w:tc>
          <w:tcPr>
            <w:tcW w:type="dxa" w:w="2880"/>
          </w:tcPr>
          <w:p>
            <w:r>
              <w:t>6. Visualization</w:t>
            </w:r>
          </w:p>
        </w:tc>
        <w:tc>
          <w:tcPr>
            <w:tcW w:type="dxa" w:w="2880"/>
          </w:tcPr>
          <w:p>
            <w:r>
              <w:t>6.1, 6.2a, 6.2b</w:t>
            </w:r>
          </w:p>
        </w:tc>
        <w:tc>
          <w:tcPr>
            <w:tcW w:type="dxa" w:w="2880"/>
          </w:tcPr>
          <w:p>
            <w:r>
              <w:t>Plotting parameters</w:t>
            </w:r>
          </w:p>
        </w:tc>
      </w:tr>
      <w:tr>
        <w:tc>
          <w:tcPr>
            <w:tcW w:type="dxa" w:w="2880"/>
          </w:tcPr>
          <w:p>
            <w:r>
              <w:t>7. Reproducibility</w:t>
            </w:r>
          </w:p>
        </w:tc>
        <w:tc>
          <w:tcPr>
            <w:tcW w:type="dxa" w:w="2880"/>
          </w:tcPr>
          <w:p>
            <w:r>
              <w:t>7.1</w:t>
            </w:r>
          </w:p>
        </w:tc>
        <w:tc>
          <w:tcPr>
            <w:tcW w:type="dxa" w:w="2880"/>
          </w:tcPr>
          <w:p>
            <w:r>
              <w:t>Random seeds</w:t>
            </w:r>
          </w:p>
        </w:tc>
      </w:tr>
      <w:tr>
        <w:tc>
          <w:tcPr>
            <w:tcW w:type="dxa" w:w="2880"/>
          </w:tcPr>
          <w:p>
            <w:r>
              <w:t>8. Validation</w:t>
            </w:r>
          </w:p>
        </w:tc>
        <w:tc>
          <w:tcPr>
            <w:tcW w:type="dxa" w:w="2880"/>
          </w:tcPr>
          <w:p>
            <w:r>
              <w:t>8.1, 8.2, 8.3</w:t>
            </w:r>
          </w:p>
        </w:tc>
        <w:tc>
          <w:tcPr>
            <w:tcW w:type="dxa" w:w="2880"/>
          </w:tcPr>
          <w:p>
            <w:r>
              <w:t>Data, Model, Results</w:t>
            </w:r>
          </w:p>
        </w:tc>
      </w:tr>
      <w:tr>
        <w:tc>
          <w:tcPr>
            <w:tcW w:type="dxa" w:w="2880"/>
          </w:tcPr>
          <w:p>
            <w:r>
              <w:t>9. Appendix</w:t>
            </w:r>
          </w:p>
        </w:tc>
        <w:tc>
          <w:tcPr>
            <w:tcW w:type="dxa" w:w="2880"/>
          </w:tcPr>
          <w:p>
            <w:r>
              <w:t>9.1</w:t>
            </w:r>
          </w:p>
        </w:tc>
        <w:tc>
          <w:tcPr>
            <w:tcW w:type="dxa" w:w="2880"/>
          </w:tcPr>
          <w:p>
            <w:r>
              <w:t>Version history</w:t>
            </w:r>
          </w:p>
        </w:tc>
      </w:tr>
    </w:tbl>
    <w:p/>
    <w:p>
      <w:pPr>
        <w:pStyle w:val="Heading2"/>
      </w:pPr>
      <w:r>
        <w:t>Documentation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Tables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r>
              <w:t>~250</w:t>
            </w:r>
          </w:p>
        </w:tc>
      </w:tr>
      <w:tr>
        <w:tc>
          <w:tcPr>
            <w:tcW w:type="dxa" w:w="4320"/>
          </w:tcPr>
          <w:p>
            <w:r>
              <w:t>Total Parameters</w:t>
            </w:r>
          </w:p>
        </w:tc>
        <w:tc>
          <w:tcPr>
            <w:tcW w:type="dxa" w:w="4320"/>
          </w:tcPr>
          <w:p>
            <w:r>
              <w:t>200+</w:t>
            </w:r>
          </w:p>
        </w:tc>
      </w:tr>
      <w:tr>
        <w:tc>
          <w:tcPr>
            <w:tcW w:type="dxa" w:w="4320"/>
          </w:tcPr>
          <w:p>
            <w:r>
              <w:t>Experiments Defined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Algorithms Configured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Metrics Specified</w:t>
            </w:r>
          </w:p>
        </w:tc>
        <w:tc>
          <w:tcPr>
            <w:tcW w:type="dxa" w:w="4320"/>
          </w:tcPr>
          <w:p>
            <w:r>
              <w:t>15+</w:t>
            </w:r>
          </w:p>
        </w:tc>
      </w:tr>
      <w:tr>
        <w:tc>
          <w:tcPr>
            <w:tcW w:type="dxa" w:w="4320"/>
          </w:tcPr>
          <w:p>
            <w:r>
              <w:t>Validation Checks</w:t>
            </w:r>
          </w:p>
        </w:tc>
        <w:tc>
          <w:tcPr>
            <w:tcW w:type="dxa" w:w="4320"/>
          </w:tcPr>
          <w:p>
            <w:r>
              <w:t>20+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  <w:br/>
      </w:r>
      <w:r>
        <w:rPr>
          <w:b/>
        </w:rPr>
        <w:t>End of Document</w:t>
        <w:br/>
      </w:r>
      <w:r>
        <w:t>Generated: 2026-01-12 18:25:50</w:t>
        <w:br/>
      </w:r>
      <w:r>
        <w:t>SkillChain DX - Complete Experiment Configuration</w:t>
        <w:br/>
      </w:r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