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8862B" w14:textId="77777777" w:rsidR="00FA172C" w:rsidRDefault="00FA172C" w:rsidP="00FA172C">
      <w:pPr>
        <w:jc w:val="center"/>
      </w:pPr>
      <w:r>
        <w:t>Akademia Górniczo Hutnicza im. Stanisława Staszica w Krakowie</w:t>
      </w:r>
    </w:p>
    <w:p w14:paraId="793FE693" w14:textId="77777777" w:rsidR="00FA172C" w:rsidRDefault="00FA172C" w:rsidP="00FA172C">
      <w:pPr>
        <w:jc w:val="center"/>
      </w:pPr>
      <w:r>
        <w:t>Wydział Elektrotechniki, Automatyki, Informatyki i Inżynierii Biomedycznej</w:t>
      </w:r>
    </w:p>
    <w:p w14:paraId="237D9622" w14:textId="77777777" w:rsidR="00FA172C" w:rsidRDefault="00FA172C" w:rsidP="00FA172C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131476" wp14:editId="7F04C3DC">
            <wp:simplePos x="0" y="0"/>
            <wp:positionH relativeFrom="margin">
              <wp:posOffset>3086735</wp:posOffset>
            </wp:positionH>
            <wp:positionV relativeFrom="paragraph">
              <wp:posOffset>647065</wp:posOffset>
            </wp:positionV>
            <wp:extent cx="2159635" cy="2159635"/>
            <wp:effectExtent l="0" t="0" r="0" b="0"/>
            <wp:wrapTopAndBottom/>
            <wp:docPr id="5" name="Obraz 3" descr="Obraz zawierający logo, symbol, krąg, Grafi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3" descr="Obraz zawierający logo, symbol, krąg, Grafika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DADCAF" wp14:editId="0B5118E4">
            <wp:simplePos x="0" y="0"/>
            <wp:positionH relativeFrom="margin">
              <wp:posOffset>323850</wp:posOffset>
            </wp:positionH>
            <wp:positionV relativeFrom="paragraph">
              <wp:posOffset>275590</wp:posOffset>
            </wp:positionV>
            <wp:extent cx="1823085" cy="2879725"/>
            <wp:effectExtent l="0" t="0" r="5715" b="0"/>
            <wp:wrapTopAndBottom/>
            <wp:docPr id="2" name="Obraz 1" descr="Obraz zawierający logo, Czcionka, tekst, symbol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Obraz zawierający logo, Czcionka, tekst, symbol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7A178D" w14:textId="77777777" w:rsidR="00FA172C" w:rsidRDefault="00FA172C" w:rsidP="00FA172C">
      <w:pPr>
        <w:jc w:val="center"/>
      </w:pPr>
    </w:p>
    <w:p w14:paraId="2AE644D4" w14:textId="77777777" w:rsidR="00FA172C" w:rsidRDefault="00FA172C" w:rsidP="00FA172C">
      <w:pPr>
        <w:jc w:val="center"/>
      </w:pPr>
    </w:p>
    <w:p w14:paraId="5EEB533A" w14:textId="1C6F7018" w:rsidR="00FA172C" w:rsidRDefault="00FA172C" w:rsidP="00FA172C">
      <w:pPr>
        <w:jc w:val="center"/>
      </w:pPr>
      <w:r>
        <w:t>Narzędzia pracy grupowej:</w:t>
      </w:r>
    </w:p>
    <w:p w14:paraId="04E4CC96" w14:textId="6256AED4" w:rsidR="00FA172C" w:rsidRPr="009006DC" w:rsidRDefault="00FA172C" w:rsidP="00FA172C">
      <w:pPr>
        <w:pStyle w:val="Nagwek1"/>
        <w:jc w:val="center"/>
      </w:pPr>
      <w:r>
        <w:t>Sprint #</w:t>
      </w:r>
      <w:r w:rsidR="00BE0E9E">
        <w:t>2</w:t>
      </w:r>
      <w:r>
        <w:t xml:space="preserve"> </w:t>
      </w:r>
      <w:r w:rsidR="0040196A">
        <w:t>raport</w:t>
      </w:r>
    </w:p>
    <w:p w14:paraId="58895B46" w14:textId="77777777" w:rsidR="00FA172C" w:rsidRDefault="00FA172C" w:rsidP="00FA172C">
      <w:pPr>
        <w:jc w:val="center"/>
        <w:rPr>
          <w:b/>
          <w:bCs/>
        </w:rPr>
      </w:pPr>
    </w:p>
    <w:p w14:paraId="287F82E5" w14:textId="77777777" w:rsidR="00FA172C" w:rsidRPr="001F6192" w:rsidRDefault="00FA172C" w:rsidP="00FA172C">
      <w:pPr>
        <w:jc w:val="center"/>
        <w:rPr>
          <w:b/>
          <w:bCs/>
          <w:sz w:val="28"/>
          <w:szCs w:val="28"/>
        </w:rPr>
      </w:pPr>
      <w:r w:rsidRPr="001F6192">
        <w:rPr>
          <w:b/>
          <w:bCs/>
          <w:sz w:val="28"/>
          <w:szCs w:val="28"/>
        </w:rPr>
        <w:t>Prowadzący:</w:t>
      </w:r>
    </w:p>
    <w:p w14:paraId="3ECD4556" w14:textId="1AD258E2" w:rsidR="00FA172C" w:rsidRPr="001F6192" w:rsidRDefault="00FA172C" w:rsidP="00FA172C">
      <w:pPr>
        <w:jc w:val="center"/>
        <w:rPr>
          <w:b/>
          <w:bCs/>
          <w:sz w:val="28"/>
          <w:szCs w:val="28"/>
        </w:rPr>
      </w:pPr>
      <w:r w:rsidRPr="001F6192">
        <w:rPr>
          <w:b/>
          <w:bCs/>
          <w:sz w:val="28"/>
          <w:szCs w:val="28"/>
        </w:rPr>
        <w:t>Dr inż. Piotr Kadłuczka</w:t>
      </w:r>
    </w:p>
    <w:p w14:paraId="1B4ED068" w14:textId="77777777" w:rsidR="00FA172C" w:rsidRDefault="00FA172C" w:rsidP="001F6192"/>
    <w:p w14:paraId="399DEEFD" w14:textId="77777777" w:rsidR="00FA172C" w:rsidRPr="001F6192" w:rsidRDefault="00FA172C" w:rsidP="00FA172C">
      <w:pPr>
        <w:jc w:val="center"/>
        <w:rPr>
          <w:b/>
          <w:bCs/>
          <w:sz w:val="20"/>
          <w:szCs w:val="20"/>
        </w:rPr>
      </w:pPr>
      <w:r w:rsidRPr="001F6192">
        <w:rPr>
          <w:b/>
          <w:bCs/>
          <w:sz w:val="20"/>
          <w:szCs w:val="20"/>
        </w:rPr>
        <w:t>Autor: Stanisław Zieliński</w:t>
      </w:r>
    </w:p>
    <w:p w14:paraId="416E7CB9" w14:textId="77777777" w:rsidR="001F6192" w:rsidRPr="001F6192" w:rsidRDefault="001F6192" w:rsidP="00FA172C">
      <w:pPr>
        <w:jc w:val="center"/>
        <w:rPr>
          <w:b/>
          <w:bCs/>
          <w:sz w:val="20"/>
          <w:szCs w:val="20"/>
        </w:rPr>
      </w:pPr>
    </w:p>
    <w:p w14:paraId="0711BDD6" w14:textId="5FF56E33" w:rsidR="00FA172C" w:rsidRPr="001F6192" w:rsidRDefault="00FA172C" w:rsidP="00FA172C">
      <w:pPr>
        <w:jc w:val="center"/>
        <w:rPr>
          <w:b/>
          <w:bCs/>
          <w:sz w:val="20"/>
          <w:szCs w:val="20"/>
        </w:rPr>
      </w:pPr>
      <w:r w:rsidRPr="001F6192">
        <w:rPr>
          <w:b/>
          <w:bCs/>
          <w:sz w:val="20"/>
          <w:szCs w:val="20"/>
        </w:rPr>
        <w:t>Zespół: Stanisław Zieliński, Kazimierz Wider, Michał Tomasik, Jan Telega, Artur Warnecki</w:t>
      </w:r>
    </w:p>
    <w:p w14:paraId="714E7F08" w14:textId="77777777" w:rsidR="001F6192" w:rsidRDefault="001F6192" w:rsidP="00FA172C">
      <w:pPr>
        <w:jc w:val="center"/>
      </w:pPr>
    </w:p>
    <w:p w14:paraId="7AE62524" w14:textId="46B38DAA" w:rsidR="00FA172C" w:rsidRDefault="00FA172C" w:rsidP="00FA172C">
      <w:pPr>
        <w:jc w:val="center"/>
      </w:pPr>
      <w:r>
        <w:t>Grupa audytoryjna: 5</w:t>
      </w:r>
    </w:p>
    <w:p w14:paraId="6A2BCFFC" w14:textId="77777777" w:rsidR="00FA172C" w:rsidRDefault="00FA172C" w:rsidP="00FA172C">
      <w:pPr>
        <w:jc w:val="center"/>
      </w:pPr>
      <w:r>
        <w:t>Kierunek: Automatyka i Robotyka</w:t>
      </w:r>
    </w:p>
    <w:p w14:paraId="18B30874" w14:textId="42035C7A" w:rsidR="00561885" w:rsidRDefault="00FA172C" w:rsidP="00D64ACE">
      <w:pPr>
        <w:jc w:val="center"/>
      </w:pPr>
      <w:r>
        <w:t>Rok akademicki: 2024/2025</w:t>
      </w:r>
    </w:p>
    <w:p w14:paraId="7835EAB6" w14:textId="442C28F0" w:rsidR="00561885" w:rsidRPr="00D64ACE" w:rsidRDefault="00D64ACE" w:rsidP="00FA172C">
      <w:pPr>
        <w:jc w:val="center"/>
        <w:rPr>
          <w:b/>
          <w:bCs/>
          <w:sz w:val="36"/>
          <w:szCs w:val="36"/>
        </w:rPr>
      </w:pPr>
      <w:r w:rsidRPr="00D64ACE">
        <w:rPr>
          <w:b/>
          <w:bCs/>
          <w:sz w:val="36"/>
          <w:szCs w:val="36"/>
        </w:rPr>
        <w:lastRenderedPageBreak/>
        <w:t>Retrospektywa</w:t>
      </w:r>
    </w:p>
    <w:p w14:paraId="36EDBDB7" w14:textId="77777777" w:rsidR="00561885" w:rsidRDefault="00561885" w:rsidP="00FA172C">
      <w:pPr>
        <w:jc w:val="center"/>
      </w:pPr>
    </w:p>
    <w:p w14:paraId="3EC50D19" w14:textId="12780254" w:rsidR="00FA172C" w:rsidRDefault="0040196A" w:rsidP="0040196A">
      <w:pPr>
        <w:pStyle w:val="Akapitzlist"/>
        <w:numPr>
          <w:ilvl w:val="0"/>
          <w:numId w:val="1"/>
        </w:numPr>
      </w:pPr>
      <w:r>
        <w:t>Spotkanie</w:t>
      </w:r>
      <w:r w:rsidR="00C335B3">
        <w:t xml:space="preserve"> </w:t>
      </w:r>
      <w:r w:rsidR="00164D41">
        <w:t xml:space="preserve">– </w:t>
      </w:r>
      <w:r w:rsidR="00C335B3">
        <w:t>02</w:t>
      </w:r>
      <w:r w:rsidR="00164D41">
        <w:t>.0</w:t>
      </w:r>
      <w:r w:rsidR="00C335B3">
        <w:t>6</w:t>
      </w:r>
      <w:r w:rsidR="00164D41">
        <w:t>.2025</w:t>
      </w:r>
    </w:p>
    <w:p w14:paraId="03DB4A85" w14:textId="2AFCB440" w:rsidR="0040196A" w:rsidRDefault="0040196A" w:rsidP="0040196A">
      <w:r>
        <w:t xml:space="preserve">W trakcie </w:t>
      </w:r>
      <w:r w:rsidR="00C335B3">
        <w:t>drugiego</w:t>
      </w:r>
      <w:r>
        <w:t xml:space="preserve"> spotkania podjęto ustalenia konieczne do realizacji projektu- gra „Mistrz Klawiatury”. Omówione zostały </w:t>
      </w:r>
      <w:r w:rsidR="00C335B3">
        <w:t>kolejne etapy realizacji</w:t>
      </w:r>
      <w:r>
        <w:t xml:space="preserve"> aspekty związane z organizacją pracy i rolami każdego z członków zespołu. Poniżej przedstawiono najistotniejsze ustalenia:</w:t>
      </w:r>
    </w:p>
    <w:p w14:paraId="310D1B9F" w14:textId="6BB8EEC5" w:rsidR="0040196A" w:rsidRDefault="0040196A" w:rsidP="0040196A">
      <w:pPr>
        <w:pStyle w:val="Akapitzlist"/>
        <w:numPr>
          <w:ilvl w:val="0"/>
          <w:numId w:val="2"/>
        </w:numPr>
      </w:pPr>
      <w:r>
        <w:t>Wybranie lidera zespołu</w:t>
      </w:r>
      <w:r w:rsidR="00450B27">
        <w:t xml:space="preserve"> na </w:t>
      </w:r>
      <w:r w:rsidR="005E43FD">
        <w:t>drugi</w:t>
      </w:r>
      <w:r w:rsidR="00450B27">
        <w:t xml:space="preserve"> tydzień</w:t>
      </w:r>
    </w:p>
    <w:p w14:paraId="3AD84630" w14:textId="693D42EA" w:rsidR="0040196A" w:rsidRDefault="0040196A" w:rsidP="0040196A">
      <w:pPr>
        <w:pStyle w:val="Akapitzlist"/>
        <w:numPr>
          <w:ilvl w:val="0"/>
          <w:numId w:val="2"/>
        </w:numPr>
      </w:pPr>
      <w:r>
        <w:t>Założenie kanału komunikacyjnego</w:t>
      </w:r>
    </w:p>
    <w:p w14:paraId="36992BA7" w14:textId="26CE4C67" w:rsidR="0040196A" w:rsidRDefault="0040196A" w:rsidP="0040196A">
      <w:pPr>
        <w:pStyle w:val="Akapitzlist"/>
        <w:numPr>
          <w:ilvl w:val="0"/>
          <w:numId w:val="2"/>
        </w:numPr>
      </w:pPr>
      <w:r>
        <w:t>Utworzenie tablicy kanbanowej</w:t>
      </w:r>
    </w:p>
    <w:p w14:paraId="1F887AD3" w14:textId="2481C4D0" w:rsidR="0040196A" w:rsidRDefault="00450B27" w:rsidP="0040196A">
      <w:pPr>
        <w:pStyle w:val="Akapitzlist"/>
        <w:numPr>
          <w:ilvl w:val="0"/>
          <w:numId w:val="2"/>
        </w:numPr>
      </w:pPr>
      <w:r>
        <w:t>Rozdzielenie pierwszej części zadań</w:t>
      </w:r>
      <w:r w:rsidR="0040196A">
        <w:t xml:space="preserve"> </w:t>
      </w:r>
    </w:p>
    <w:p w14:paraId="066922C9" w14:textId="77777777" w:rsidR="00450B27" w:rsidRDefault="00450B27" w:rsidP="00450B27">
      <w:pPr>
        <w:pStyle w:val="Akapitzlist"/>
        <w:ind w:left="765"/>
      </w:pPr>
    </w:p>
    <w:p w14:paraId="5D2E0C69" w14:textId="1C0495D9" w:rsidR="00450B27" w:rsidRDefault="00450B27" w:rsidP="00450B27">
      <w:pPr>
        <w:pStyle w:val="Akapitzlist"/>
        <w:numPr>
          <w:ilvl w:val="0"/>
          <w:numId w:val="1"/>
        </w:numPr>
      </w:pPr>
      <w:r>
        <w:t>Role w zespole</w:t>
      </w:r>
    </w:p>
    <w:p w14:paraId="422D06CC" w14:textId="237C0657" w:rsidR="00450B27" w:rsidRDefault="005E43FD" w:rsidP="00450B27">
      <w:r>
        <w:t>Drugim</w:t>
      </w:r>
      <w:r w:rsidR="00450B27">
        <w:t xml:space="preserve"> scrum masterem został Stanisław Zieliński, którego głównym zadaniem jest zapewnienie odpowiedniego podziału zadań, nadzór nad postęp</w:t>
      </w:r>
      <w:r w:rsidR="00561885">
        <w:t>ami</w:t>
      </w:r>
      <w:r w:rsidR="00450B27">
        <w:t xml:space="preserve"> prac oraz sporządzanie raportów. Pozostała część zespołu jest odpowiedzialna za wykonywanie ustalonych zadań oraz publikowanie ich  w gałęziach repozytorium. </w:t>
      </w:r>
    </w:p>
    <w:p w14:paraId="3E0BE49C" w14:textId="77777777" w:rsidR="00450B27" w:rsidRDefault="00450B27" w:rsidP="00450B27"/>
    <w:p w14:paraId="3C2B6C55" w14:textId="7B2BD6C8" w:rsidR="00450B27" w:rsidRDefault="00450B27" w:rsidP="00450B27">
      <w:pPr>
        <w:pStyle w:val="Akapitzlist"/>
        <w:numPr>
          <w:ilvl w:val="0"/>
          <w:numId w:val="1"/>
        </w:numPr>
      </w:pPr>
      <w:r>
        <w:t>Utworzenie tablicy kanbanowej</w:t>
      </w:r>
    </w:p>
    <w:p w14:paraId="71CC120E" w14:textId="0F3F6090" w:rsidR="00450B27" w:rsidRDefault="00561885" w:rsidP="00450B27">
      <w:r>
        <w:t>Dla lepszej przejrzystości i kontroli nad statusem projektu utworzoną</w:t>
      </w:r>
      <w:r w:rsidR="005E43FD">
        <w:t xml:space="preserve"> drugą</w:t>
      </w:r>
      <w:r>
        <w:t xml:space="preserve"> tablicę kanbanową w programie Trello</w:t>
      </w:r>
      <w:r w:rsidR="005E43FD">
        <w:t xml:space="preserve"> na kolejny tydzień prac.</w:t>
      </w:r>
    </w:p>
    <w:p w14:paraId="15176940" w14:textId="77777777" w:rsidR="00450B27" w:rsidRDefault="00450B27" w:rsidP="00450B27"/>
    <w:p w14:paraId="5E22F061" w14:textId="57DEA705" w:rsidR="00FA172C" w:rsidRDefault="005E43FD" w:rsidP="00B321C3">
      <w:pPr>
        <w:jc w:val="center"/>
      </w:pPr>
      <w:r w:rsidRPr="005E43FD">
        <w:drawing>
          <wp:inline distT="0" distB="0" distL="0" distR="0" wp14:anchorId="13BA58E4" wp14:editId="4F43368F">
            <wp:extent cx="5760720" cy="1827530"/>
            <wp:effectExtent l="0" t="0" r="0" b="1270"/>
            <wp:docPr id="996590160" name="Obraz 1" descr="Obraz zawierający tekst, zrzut ekranu, oprogramowanie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90160" name="Obraz 1" descr="Obraz zawierający tekst, zrzut ekranu, oprogramowanie, numer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5811" w14:textId="77777777" w:rsidR="00FA172C" w:rsidRDefault="00FA172C"/>
    <w:p w14:paraId="713E996F" w14:textId="77777777" w:rsidR="00561885" w:rsidRDefault="00561885"/>
    <w:p w14:paraId="1B004F90" w14:textId="77777777" w:rsidR="00561885" w:rsidRDefault="00561885"/>
    <w:p w14:paraId="092B5EFE" w14:textId="3322E0C7" w:rsidR="00D64ACE" w:rsidRDefault="00D64ACE" w:rsidP="00D64ACE">
      <w:pPr>
        <w:jc w:val="center"/>
        <w:rPr>
          <w:b/>
          <w:bCs/>
          <w:sz w:val="36"/>
          <w:szCs w:val="36"/>
        </w:rPr>
      </w:pPr>
      <w:r w:rsidRPr="00D64ACE">
        <w:rPr>
          <w:b/>
          <w:bCs/>
          <w:sz w:val="36"/>
          <w:szCs w:val="36"/>
        </w:rPr>
        <w:lastRenderedPageBreak/>
        <w:t>Plan  sprintu #</w:t>
      </w:r>
      <w:r w:rsidR="00277B30">
        <w:rPr>
          <w:b/>
          <w:bCs/>
          <w:sz w:val="36"/>
          <w:szCs w:val="36"/>
        </w:rPr>
        <w:t>3</w:t>
      </w:r>
      <w:r w:rsidRPr="00D64ACE">
        <w:rPr>
          <w:b/>
          <w:bCs/>
          <w:sz w:val="36"/>
          <w:szCs w:val="36"/>
        </w:rPr>
        <w:t xml:space="preserve"> </w:t>
      </w:r>
      <w:r w:rsidR="00164D41">
        <w:rPr>
          <w:b/>
          <w:bCs/>
          <w:sz w:val="36"/>
          <w:szCs w:val="36"/>
        </w:rPr>
        <w:t xml:space="preserve">– </w:t>
      </w:r>
      <w:r w:rsidR="005E43FD">
        <w:rPr>
          <w:b/>
          <w:bCs/>
          <w:sz w:val="36"/>
          <w:szCs w:val="36"/>
        </w:rPr>
        <w:t>10</w:t>
      </w:r>
      <w:r w:rsidR="00164D41">
        <w:rPr>
          <w:b/>
          <w:bCs/>
          <w:sz w:val="36"/>
          <w:szCs w:val="36"/>
        </w:rPr>
        <w:t>.06.2025</w:t>
      </w:r>
    </w:p>
    <w:p w14:paraId="56FB65E5" w14:textId="77777777" w:rsidR="00311B8E" w:rsidRDefault="00311B8E" w:rsidP="00311B8E">
      <w:pPr>
        <w:pStyle w:val="Akapitzlist"/>
      </w:pPr>
    </w:p>
    <w:p w14:paraId="253B3F9E" w14:textId="53CE41B1" w:rsidR="00311B8E" w:rsidRDefault="00311B8E" w:rsidP="00311B8E">
      <w:pPr>
        <w:pStyle w:val="Akapitzlist"/>
        <w:numPr>
          <w:ilvl w:val="0"/>
          <w:numId w:val="4"/>
        </w:numPr>
      </w:pPr>
      <w:r>
        <w:t>Plan działania na kolejny tydzień</w:t>
      </w:r>
    </w:p>
    <w:p w14:paraId="635476D3" w14:textId="2024D465" w:rsidR="00311B8E" w:rsidRDefault="00531E93" w:rsidP="00311B8E">
      <w:r>
        <w:t>Po otrzymaniu informacji zwrotnej od członków zespołu rozpisano kolejną serię zadań na obecny tydzień. Są to kolejno:</w:t>
      </w:r>
    </w:p>
    <w:p w14:paraId="301A6D04" w14:textId="03B76F66" w:rsidR="00531E93" w:rsidRDefault="00531E93" w:rsidP="00531E93">
      <w:pPr>
        <w:pStyle w:val="Akapitzlist"/>
        <w:numPr>
          <w:ilvl w:val="0"/>
          <w:numId w:val="7"/>
        </w:numPr>
      </w:pPr>
      <w:r>
        <w:t xml:space="preserve">Opracowanie </w:t>
      </w:r>
      <w:r w:rsidR="005E43FD">
        <w:t xml:space="preserve">kodu </w:t>
      </w:r>
      <w:r>
        <w:t xml:space="preserve"> do trybu specjalnego</w:t>
      </w:r>
      <w:r w:rsidR="005E43FD">
        <w:t xml:space="preserve"> oraz do zapisu stanu gry </w:t>
      </w:r>
      <w:r>
        <w:t>- Artur Warnecki</w:t>
      </w:r>
    </w:p>
    <w:p w14:paraId="6950D352" w14:textId="769CBCB3" w:rsidR="00531E93" w:rsidRDefault="005E43FD" w:rsidP="00531E93">
      <w:pPr>
        <w:pStyle w:val="Akapitzlist"/>
        <w:numPr>
          <w:ilvl w:val="0"/>
          <w:numId w:val="7"/>
        </w:numPr>
      </w:pPr>
      <w:r>
        <w:t>Połączenie całego gotowych fragmentów kodu całej gry oraz napisanie kodu umożliwiającego rozpoczęcie w zapisanym punkcie gry</w:t>
      </w:r>
      <w:r w:rsidR="00531E93">
        <w:t>- Kazimierz Wider</w:t>
      </w:r>
    </w:p>
    <w:p w14:paraId="3E44359E" w14:textId="100C808E" w:rsidR="00531E93" w:rsidRDefault="00531E93" w:rsidP="00531E93">
      <w:pPr>
        <w:pStyle w:val="Akapitzlist"/>
        <w:numPr>
          <w:ilvl w:val="0"/>
          <w:numId w:val="7"/>
        </w:numPr>
      </w:pPr>
      <w:r>
        <w:t xml:space="preserve">Napisanie kodu tworzącego ekran </w:t>
      </w:r>
      <w:r w:rsidR="005E43FD">
        <w:t xml:space="preserve">końcowy </w:t>
      </w:r>
      <w:r>
        <w:t xml:space="preserve"> gry, </w:t>
      </w:r>
      <w:r w:rsidR="005E43FD">
        <w:t>napisanie kodu do trybu wyzwanie-</w:t>
      </w:r>
      <w:r>
        <w:t xml:space="preserve"> Jan Telega</w:t>
      </w:r>
    </w:p>
    <w:p w14:paraId="25694AA1" w14:textId="58BE4571" w:rsidR="00531E93" w:rsidRDefault="00F80A40" w:rsidP="00531E93">
      <w:pPr>
        <w:pStyle w:val="Akapitzlist"/>
        <w:numPr>
          <w:ilvl w:val="0"/>
          <w:numId w:val="7"/>
        </w:numPr>
      </w:pPr>
      <w:r>
        <w:t>Przygotowanie kodu do odczytu/zapisu najlepszych wyników oraz do zapisu statystyk wygranych rund</w:t>
      </w:r>
      <w:r w:rsidR="005E43FD">
        <w:t>- Michał Tomasik</w:t>
      </w:r>
    </w:p>
    <w:p w14:paraId="6A390D1B" w14:textId="15B65CA2" w:rsidR="00531E93" w:rsidRDefault="005E43FD" w:rsidP="00531E93">
      <w:pPr>
        <w:pStyle w:val="Akapitzlist"/>
        <w:numPr>
          <w:ilvl w:val="0"/>
          <w:numId w:val="7"/>
        </w:numPr>
      </w:pPr>
      <w:r>
        <w:t>Napisanie kodu do trybu nauki</w:t>
      </w:r>
      <w:r w:rsidR="00531E93">
        <w:t>, sporządzanie raport</w:t>
      </w:r>
      <w:r>
        <w:t>u #2</w:t>
      </w:r>
      <w:r w:rsidR="00531E93">
        <w:t>- Stanisław Zieliński</w:t>
      </w:r>
    </w:p>
    <w:p w14:paraId="7A8FA514" w14:textId="77777777" w:rsidR="00BD4EB0" w:rsidRDefault="00BD4EB0" w:rsidP="00D64ACE"/>
    <w:p w14:paraId="3250BE1E" w14:textId="77777777" w:rsidR="00BD4EB0" w:rsidRDefault="00BD4EB0" w:rsidP="00D64ACE"/>
    <w:p w14:paraId="3E20E4C9" w14:textId="77777777" w:rsidR="00B00A57" w:rsidRDefault="00B00A57"/>
    <w:p w14:paraId="06E3640C" w14:textId="77777777" w:rsidR="00B00A57" w:rsidRDefault="00B00A57"/>
    <w:p w14:paraId="79EDDE54" w14:textId="77777777" w:rsidR="00B00A57" w:rsidRDefault="00B00A57"/>
    <w:p w14:paraId="43F8CB0E" w14:textId="0FD57C46" w:rsidR="00CC11E4" w:rsidRDefault="00CC11E4"/>
    <w:sectPr w:rsidR="00CC1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F6619"/>
    <w:multiLevelType w:val="hybridMultilevel"/>
    <w:tmpl w:val="1324D01C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8314292"/>
    <w:multiLevelType w:val="hybridMultilevel"/>
    <w:tmpl w:val="5D46C1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514D2"/>
    <w:multiLevelType w:val="hybridMultilevel"/>
    <w:tmpl w:val="D8E8DD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B2E83"/>
    <w:multiLevelType w:val="hybridMultilevel"/>
    <w:tmpl w:val="2BB2C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847E6"/>
    <w:multiLevelType w:val="hybridMultilevel"/>
    <w:tmpl w:val="111841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94544"/>
    <w:multiLevelType w:val="hybridMultilevel"/>
    <w:tmpl w:val="449EEA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82831"/>
    <w:multiLevelType w:val="hybridMultilevel"/>
    <w:tmpl w:val="44586D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799522">
    <w:abstractNumId w:val="1"/>
  </w:num>
  <w:num w:numId="2" w16cid:durableId="331180893">
    <w:abstractNumId w:val="0"/>
  </w:num>
  <w:num w:numId="3" w16cid:durableId="2000688580">
    <w:abstractNumId w:val="5"/>
  </w:num>
  <w:num w:numId="4" w16cid:durableId="931358329">
    <w:abstractNumId w:val="2"/>
  </w:num>
  <w:num w:numId="5" w16cid:durableId="1377461941">
    <w:abstractNumId w:val="4"/>
  </w:num>
  <w:num w:numId="6" w16cid:durableId="677079283">
    <w:abstractNumId w:val="6"/>
  </w:num>
  <w:num w:numId="7" w16cid:durableId="650912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E4"/>
    <w:rsid w:val="00164D41"/>
    <w:rsid w:val="001F6192"/>
    <w:rsid w:val="00277B30"/>
    <w:rsid w:val="00311B8E"/>
    <w:rsid w:val="0035595E"/>
    <w:rsid w:val="0040196A"/>
    <w:rsid w:val="00450B27"/>
    <w:rsid w:val="0045593D"/>
    <w:rsid w:val="00531E93"/>
    <w:rsid w:val="00561885"/>
    <w:rsid w:val="005E43FD"/>
    <w:rsid w:val="006736D2"/>
    <w:rsid w:val="006868E8"/>
    <w:rsid w:val="007E3968"/>
    <w:rsid w:val="008D12ED"/>
    <w:rsid w:val="009657E6"/>
    <w:rsid w:val="00AB46DF"/>
    <w:rsid w:val="00AB77D5"/>
    <w:rsid w:val="00B00A57"/>
    <w:rsid w:val="00B321C3"/>
    <w:rsid w:val="00BD4EB0"/>
    <w:rsid w:val="00BE0E9E"/>
    <w:rsid w:val="00C335B3"/>
    <w:rsid w:val="00C846F7"/>
    <w:rsid w:val="00CC11E4"/>
    <w:rsid w:val="00D056EC"/>
    <w:rsid w:val="00D64ACE"/>
    <w:rsid w:val="00D85334"/>
    <w:rsid w:val="00DF0428"/>
    <w:rsid w:val="00EA645A"/>
    <w:rsid w:val="00EE1A85"/>
    <w:rsid w:val="00EF5953"/>
    <w:rsid w:val="00F80A40"/>
    <w:rsid w:val="00FA172C"/>
    <w:rsid w:val="00FC2C45"/>
    <w:rsid w:val="00FD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9F443"/>
  <w15:chartTrackingRefBased/>
  <w15:docId w15:val="{BEA10FAC-471D-4A29-8F70-ED5E7650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A172C"/>
  </w:style>
  <w:style w:type="paragraph" w:styleId="Nagwek1">
    <w:name w:val="heading 1"/>
    <w:basedOn w:val="Normalny"/>
    <w:next w:val="Normalny"/>
    <w:link w:val="Nagwek1Znak"/>
    <w:uiPriority w:val="9"/>
    <w:qFormat/>
    <w:rsid w:val="00CC1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C1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C1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C1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C1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C1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C1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C1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C1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1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C1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C1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C11E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C11E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C11E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C11E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C11E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C11E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C1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C1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C1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C1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C11E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C11E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C11E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C1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C11E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C1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293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Zieliński</dc:creator>
  <cp:keywords/>
  <dc:description/>
  <cp:lastModifiedBy>Stanisław Zieliński</cp:lastModifiedBy>
  <cp:revision>7</cp:revision>
  <dcterms:created xsi:type="dcterms:W3CDTF">2025-06-09T19:43:00Z</dcterms:created>
  <dcterms:modified xsi:type="dcterms:W3CDTF">2025-06-11T22:24:00Z</dcterms:modified>
</cp:coreProperties>
</file>