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73365E">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73365E">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73365E">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73365E">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73365E">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73365E">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73365E">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73365E">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73365E">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73365E">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73365E">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73365E">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73365E">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73365E">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73365E">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73365E">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73365E">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73365E">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73365E">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73365E">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73365E">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73365E">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ja-JP"/>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r w:rsidR="0073365E">
        <w:fldChar w:fldCharType="begin"/>
      </w:r>
      <w:r w:rsidR="0073365E">
        <w:instrText xml:space="preserve"> SEQ Tabela \* ARABIC </w:instrText>
      </w:r>
      <w:r w:rsidR="0073365E">
        <w:fldChar w:fldCharType="separate"/>
      </w:r>
      <w:r w:rsidR="00BF560A">
        <w:rPr>
          <w:noProof/>
        </w:rPr>
        <w:t>1</w:t>
      </w:r>
      <w:r w:rsidR="0073365E">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ja-JP"/>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r w:rsidR="0073365E">
        <w:fldChar w:fldCharType="begin"/>
      </w:r>
      <w:r w:rsidR="0073365E">
        <w:instrText xml:space="preserve"> SEQ Figura \* ARABIC </w:instrText>
      </w:r>
      <w:r w:rsidR="0073365E">
        <w:fldChar w:fldCharType="separate"/>
      </w:r>
      <w:r w:rsidR="00B974CE">
        <w:rPr>
          <w:noProof/>
        </w:rPr>
        <w:t>1</w:t>
      </w:r>
      <w:r w:rsidR="0073365E">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ja-JP"/>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r w:rsidR="0073365E">
        <w:fldChar w:fldCharType="begin"/>
      </w:r>
      <w:r w:rsidR="0073365E">
        <w:instrText xml:space="preserve"> SEQ Figura \* ARABIC </w:instrText>
      </w:r>
      <w:r w:rsidR="0073365E">
        <w:fldChar w:fldCharType="separate"/>
      </w:r>
      <w:r w:rsidR="00B974CE">
        <w:rPr>
          <w:noProof/>
        </w:rPr>
        <w:t>2</w:t>
      </w:r>
      <w:r w:rsidR="0073365E">
        <w:rPr>
          <w:noProof/>
        </w:rPr>
        <w:fldChar w:fldCharType="end"/>
      </w:r>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r w:rsidR="0073365E">
        <w:fldChar w:fldCharType="begin"/>
      </w:r>
      <w:r w:rsidR="0073365E">
        <w:instrText xml:space="preserve"> SEQ Tabela \* ARABIC </w:instrText>
      </w:r>
      <w:r w:rsidR="0073365E">
        <w:fldChar w:fldCharType="separate"/>
      </w:r>
      <w:r w:rsidR="00BF560A">
        <w:rPr>
          <w:noProof/>
        </w:rPr>
        <w:t>2</w:t>
      </w:r>
      <w:r w:rsidR="0073365E">
        <w:rPr>
          <w:noProof/>
        </w:rPr>
        <w:fldChar w:fldCharType="end"/>
      </w:r>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ja-JP"/>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r w:rsidR="0073365E">
        <w:fldChar w:fldCharType="begin"/>
      </w:r>
      <w:r w:rsidR="0073365E">
        <w:instrText xml:space="preserve"> SEQ Figura \* ARABIC </w:instrText>
      </w:r>
      <w:r w:rsidR="0073365E">
        <w:fldChar w:fldCharType="separate"/>
      </w:r>
      <w:r>
        <w:rPr>
          <w:noProof/>
        </w:rPr>
        <w:t>3</w:t>
      </w:r>
      <w:r w:rsidR="0073365E">
        <w:rPr>
          <w:noProof/>
        </w:rPr>
        <w:fldChar w:fldCharType="end"/>
      </w:r>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1A25BFF0" w14:textId="61E38B96" w:rsidR="005E3E7F" w:rsidRDefault="005E3E7F" w:rsidP="005E3E7F">
      <w:pPr>
        <w:pStyle w:val="Heading2"/>
      </w:pPr>
      <w:r>
        <w:t>ANGULARJS</w:t>
      </w:r>
    </w:p>
    <w:p w14:paraId="716EF6D8" w14:textId="77777777" w:rsidR="005E3E7F" w:rsidRPr="005E3E7F" w:rsidRDefault="005E3E7F" w:rsidP="005E3E7F">
      <w:pPr>
        <w:pStyle w:val="Index2"/>
      </w:pPr>
    </w:p>
    <w:p w14:paraId="28ABE65F" w14:textId="77777777" w:rsidR="005E3E7F" w:rsidRDefault="005E3E7F" w:rsidP="005E3E7F">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w:t>
      </w:r>
    </w:p>
    <w:p w14:paraId="005B6819" w14:textId="29BDFF7A" w:rsidR="005E3E7F" w:rsidRDefault="005E3E7F" w:rsidP="005E3E7F">
      <w:pPr>
        <w:pStyle w:val="Index2"/>
        <w:rPr>
          <w:color w:val="212121"/>
          <w:shd w:val="clear" w:color="auto" w:fill="FFFFFF"/>
        </w:rPr>
      </w:pPr>
      <w:r>
        <w:rPr>
          <w:color w:val="212121"/>
          <w:shd w:val="clear" w:color="auto" w:fill="FFFFFF"/>
        </w:rPr>
        <w:t xml:space="preserve"> Está linguagem contempla o front-end da aplicação, que recebe e responde os dados em formato JSON pelo Rest para a API em java.</w:t>
      </w:r>
    </w:p>
    <w:p w14:paraId="78FEB26D" w14:textId="41B4A8C9" w:rsidR="005E3E7F" w:rsidRDefault="005E3E7F" w:rsidP="005E3E7F">
      <w:pPr>
        <w:rPr>
          <w:lang w:eastAsia="ar-SA"/>
        </w:rPr>
      </w:pPr>
    </w:p>
    <w:p w14:paraId="4ABBEBE1" w14:textId="474E448B" w:rsidR="005E3E7F" w:rsidRDefault="005E3E7F" w:rsidP="005E3E7F">
      <w:pPr>
        <w:rPr>
          <w:lang w:eastAsia="ar-SA"/>
        </w:rPr>
      </w:pPr>
    </w:p>
    <w:p w14:paraId="20A85706" w14:textId="01BFE29E" w:rsidR="005E3E7F" w:rsidRDefault="005E3E7F" w:rsidP="005E3E7F">
      <w:pPr>
        <w:rPr>
          <w:lang w:eastAsia="ar-SA"/>
        </w:rPr>
      </w:pPr>
    </w:p>
    <w:p w14:paraId="3965710F" w14:textId="0D1C223E" w:rsidR="005E3E7F" w:rsidRDefault="005E3E7F" w:rsidP="005E3E7F">
      <w:pPr>
        <w:rPr>
          <w:lang w:eastAsia="ar-SA"/>
        </w:rPr>
      </w:pPr>
    </w:p>
    <w:p w14:paraId="0B5A5D9F" w14:textId="77777777" w:rsidR="005E3E7F" w:rsidRPr="005E3E7F" w:rsidRDefault="005E3E7F" w:rsidP="005E3E7F">
      <w:pPr>
        <w:rPr>
          <w:lang w:eastAsia="ar-SA"/>
        </w:rPr>
      </w:pPr>
    </w:p>
    <w:p w14:paraId="39709A0B" w14:textId="020120FE" w:rsidR="002D25C8" w:rsidRDefault="005E3E7F" w:rsidP="002D25C8">
      <w:pPr>
        <w:pStyle w:val="Heading2"/>
      </w:pPr>
      <w:r>
        <w:lastRenderedPageBreak/>
        <w:t>REST</w:t>
      </w:r>
    </w:p>
    <w:p w14:paraId="57BD939B" w14:textId="0FF5CCC5" w:rsidR="005E3E7F" w:rsidRDefault="005E3E7F" w:rsidP="005E3E7F">
      <w:pPr>
        <w:pStyle w:val="Index2"/>
      </w:pPr>
    </w:p>
    <w:p w14:paraId="740A84FA" w14:textId="77777777" w:rsidR="005E3E7F" w:rsidRDefault="005E3E7F" w:rsidP="005E3E7F">
      <w:pPr>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sidRPr="0048693E">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917EB3">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29C63AE" w14:textId="77777777" w:rsidR="005E3E7F" w:rsidRPr="00882BA8" w:rsidRDefault="005E3E7F" w:rsidP="005E3E7F">
      <w:pPr>
        <w:ind w:firstLine="708"/>
        <w:jc w:val="both"/>
        <w:rPr>
          <w:rFonts w:ascii="Arial" w:hAnsi="Arial" w:cs="Arial"/>
          <w:sz w:val="24"/>
          <w:szCs w:val="24"/>
          <w:lang w:eastAsia="ar-SA"/>
        </w:rPr>
      </w:pPr>
      <w:r>
        <w:rPr>
          <w:rFonts w:ascii="Arial" w:hAnsi="Arial" w:cs="Arial"/>
          <w:sz w:val="24"/>
          <w:szCs w:val="24"/>
          <w:lang w:eastAsia="ar-SA"/>
        </w:rPr>
        <w:t xml:space="preserve">O </w:t>
      </w:r>
      <w:r w:rsidRPr="00996ECC">
        <w:rPr>
          <w:rFonts w:ascii="Arial" w:hAnsi="Arial" w:cs="Arial"/>
          <w:i/>
          <w:sz w:val="24"/>
          <w:szCs w:val="24"/>
          <w:lang w:eastAsia="ar-SA"/>
        </w:rPr>
        <w:t>Rest</w:t>
      </w:r>
      <w:r>
        <w:rPr>
          <w:rFonts w:ascii="Arial" w:hAnsi="Arial" w:cs="Arial"/>
          <w:i/>
          <w:sz w:val="24"/>
          <w:szCs w:val="24"/>
          <w:lang w:eastAsia="ar-SA"/>
        </w:rPr>
        <w:t xml:space="preserve"> </w:t>
      </w:r>
      <w:r w:rsidRPr="00882BA8">
        <w:rPr>
          <w:rFonts w:ascii="Arial" w:hAnsi="Arial" w:cs="Arial"/>
          <w:sz w:val="24"/>
          <w:szCs w:val="24"/>
          <w:lang w:eastAsia="ar-SA"/>
        </w:rPr>
        <w:t>será principalmente utilizado usado para padronizar a ap</w:t>
      </w:r>
      <w:r>
        <w:rPr>
          <w:rFonts w:ascii="Arial" w:hAnsi="Arial" w:cs="Arial"/>
          <w:sz w:val="24"/>
          <w:szCs w:val="24"/>
          <w:lang w:eastAsia="ar-SA"/>
        </w:rPr>
        <w:t>licação permitindo ter a compatibilidade</w:t>
      </w:r>
      <w:r w:rsidRPr="00882BA8">
        <w:rPr>
          <w:rFonts w:ascii="Arial" w:hAnsi="Arial" w:cs="Arial"/>
          <w:sz w:val="24"/>
          <w:szCs w:val="24"/>
          <w:lang w:eastAsia="ar-SA"/>
        </w:rPr>
        <w:t xml:space="preserve"> por qualquer linguagem além do java. </w:t>
      </w:r>
    </w:p>
    <w:p w14:paraId="63BD4DD9" w14:textId="77777777" w:rsidR="005E3E7F" w:rsidRPr="005E3E7F" w:rsidRDefault="005E3E7F" w:rsidP="005E3E7F">
      <w:pPr>
        <w:rPr>
          <w:lang w:eastAsia="ar-SA"/>
        </w:rPr>
      </w:pPr>
    </w:p>
    <w:p w14:paraId="6FA4A95F" w14:textId="77777777" w:rsidR="002D25C8" w:rsidRPr="002D25C8" w:rsidRDefault="002D25C8" w:rsidP="002D25C8">
      <w:pPr>
        <w:rPr>
          <w:rFonts w:ascii="Arial" w:hAnsi="Arial" w:cs="Arial"/>
          <w:sz w:val="24"/>
          <w:szCs w:val="24"/>
        </w:rPr>
      </w:pPr>
    </w:p>
    <w:p w14:paraId="4FA2614F" w14:textId="03F70999" w:rsidR="00640E0B" w:rsidRPr="00B23C79" w:rsidRDefault="00BC2922"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sz w:val="24"/>
          <w:szCs w:val="24"/>
        </w:rPr>
        <w:br w:type="page"/>
      </w:r>
    </w:p>
    <w:p w14:paraId="017CFDD9" w14:textId="53248DDA" w:rsidR="00840365" w:rsidRDefault="00840365" w:rsidP="00166924">
      <w:pPr>
        <w:pStyle w:val="Heading1"/>
      </w:pPr>
      <w:bookmarkStart w:id="25" w:name="_Toc490595880"/>
      <w:r>
        <w:lastRenderedPageBreak/>
        <w:t>DESENVOLVIMENTO DO PRODUTO</w:t>
      </w:r>
      <w:bookmarkEnd w:id="25"/>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6" w:name="_Toc490595881"/>
      <w:r>
        <w:t>HISTÓRIAS DE USUÁRIO</w:t>
      </w:r>
      <w:bookmarkEnd w:id="26"/>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7" w:name="_Toc490595894"/>
      <w:r>
        <w:t xml:space="preserve">Tabela </w:t>
      </w:r>
      <w:r w:rsidR="0073365E">
        <w:fldChar w:fldCharType="begin"/>
      </w:r>
      <w:r w:rsidR="0073365E">
        <w:instrText xml:space="preserve"> SEQ Tabela \* ARABIC </w:instrText>
      </w:r>
      <w:r w:rsidR="0073365E">
        <w:fldChar w:fldCharType="separate"/>
      </w:r>
      <w:r w:rsidR="00BF560A">
        <w:rPr>
          <w:noProof/>
        </w:rPr>
        <w:t>3</w:t>
      </w:r>
      <w:r w:rsidR="0073365E">
        <w:rPr>
          <w:noProof/>
        </w:rPr>
        <w:fldChar w:fldCharType="end"/>
      </w:r>
      <w:r>
        <w:t xml:space="preserve"> </w:t>
      </w:r>
      <w:r w:rsidRPr="00126F07">
        <w:t>– Prioridades das Histórias.</w:t>
      </w:r>
      <w:bookmarkEnd w:id="27"/>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8" w:name="_Toc490595895"/>
      <w:r>
        <w:t xml:space="preserve">Tabela </w:t>
      </w:r>
      <w:r w:rsidR="0073365E">
        <w:fldChar w:fldCharType="begin"/>
      </w:r>
      <w:r w:rsidR="0073365E">
        <w:instrText xml:space="preserve"> SEQ Tabela \* ARABIC </w:instrText>
      </w:r>
      <w:r w:rsidR="0073365E">
        <w:fldChar w:fldCharType="separate"/>
      </w:r>
      <w:r w:rsidR="00BF560A">
        <w:rPr>
          <w:noProof/>
        </w:rPr>
        <w:t>4</w:t>
      </w:r>
      <w:r w:rsidR="0073365E">
        <w:rPr>
          <w:noProof/>
        </w:rPr>
        <w:fldChar w:fldCharType="end"/>
      </w:r>
      <w:r>
        <w:t xml:space="preserve"> </w:t>
      </w:r>
      <w:r w:rsidRPr="00843181">
        <w:t>– Identificação das Histórias</w:t>
      </w:r>
      <w:r>
        <w:t>.</w:t>
      </w:r>
      <w:bookmarkEnd w:id="28"/>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29" w:name="_Toc490595882"/>
      <w:r>
        <w:lastRenderedPageBreak/>
        <w:t>Preparo Interativo</w:t>
      </w:r>
      <w:bookmarkEnd w:id="29"/>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0" w:name="_Toc490595896"/>
      <w:r>
        <w:t xml:space="preserve">Tabela </w:t>
      </w:r>
      <w:r w:rsidR="0073365E">
        <w:fldChar w:fldCharType="begin"/>
      </w:r>
      <w:r w:rsidR="0073365E">
        <w:instrText xml:space="preserve"> SEQ Tabela \* ARABIC </w:instrText>
      </w:r>
      <w:r w:rsidR="0073365E">
        <w:fldChar w:fldCharType="separate"/>
      </w:r>
      <w:r w:rsidR="00BF560A">
        <w:rPr>
          <w:noProof/>
        </w:rPr>
        <w:t>5</w:t>
      </w:r>
      <w:r w:rsidR="0073365E">
        <w:rPr>
          <w:noProof/>
        </w:rPr>
        <w:fldChar w:fldCharType="end"/>
      </w:r>
      <w:r>
        <w:t xml:space="preserve"> - Histórias do </w:t>
      </w:r>
      <w:r w:rsidRPr="003612CE">
        <w:t>Preparo Interativo</w:t>
      </w:r>
      <w:bookmarkEnd w:id="30"/>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1" w:name="_Toc490595883"/>
      <w:r>
        <w:t>Despensa</w:t>
      </w:r>
      <w:bookmarkEnd w:id="31"/>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2" w:name="_Toc490595897"/>
      <w:r>
        <w:t xml:space="preserve">Tabela </w:t>
      </w:r>
      <w:r w:rsidR="0073365E">
        <w:fldChar w:fldCharType="begin"/>
      </w:r>
      <w:r w:rsidR="0073365E">
        <w:instrText xml:space="preserve"> SEQ Tabela \* ARABIC </w:instrText>
      </w:r>
      <w:r w:rsidR="0073365E">
        <w:fldChar w:fldCharType="separate"/>
      </w:r>
      <w:r w:rsidR="00BF560A">
        <w:rPr>
          <w:noProof/>
        </w:rPr>
        <w:t>6</w:t>
      </w:r>
      <w:r w:rsidR="0073365E">
        <w:rPr>
          <w:noProof/>
        </w:rPr>
        <w:fldChar w:fldCharType="end"/>
      </w:r>
      <w:r>
        <w:t xml:space="preserve"> </w:t>
      </w:r>
      <w:r w:rsidRPr="0009570B">
        <w:t>- H</w:t>
      </w:r>
      <w:r>
        <w:t>istórias da Despensa</w:t>
      </w:r>
      <w:bookmarkEnd w:id="32"/>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3" w:name="_Toc490595884"/>
      <w:r>
        <w:lastRenderedPageBreak/>
        <w:t>Busca de Receitas</w:t>
      </w:r>
      <w:bookmarkEnd w:id="33"/>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4" w:name="_Toc490595898"/>
      <w:r>
        <w:t xml:space="preserve">Tabela </w:t>
      </w:r>
      <w:r w:rsidR="0073365E">
        <w:fldChar w:fldCharType="begin"/>
      </w:r>
      <w:r w:rsidR="0073365E">
        <w:instrText xml:space="preserve"> SEQ Tabela \* ARABIC </w:instrText>
      </w:r>
      <w:r w:rsidR="0073365E">
        <w:fldChar w:fldCharType="separate"/>
      </w:r>
      <w:r w:rsidR="00BF560A">
        <w:rPr>
          <w:noProof/>
        </w:rPr>
        <w:t>7</w:t>
      </w:r>
      <w:r w:rsidR="0073365E">
        <w:rPr>
          <w:noProof/>
        </w:rPr>
        <w:fldChar w:fldCharType="end"/>
      </w:r>
      <w:r>
        <w:t xml:space="preserve"> - Histórias de Busca de Receitas</w:t>
      </w:r>
      <w:bookmarkEnd w:id="34"/>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5" w:name="_Toc490595885"/>
      <w:r>
        <w:t>Login</w:t>
      </w:r>
      <w:bookmarkEnd w:id="35"/>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6" w:name="_Toc490595899"/>
      <w:r>
        <w:t xml:space="preserve">Tabela </w:t>
      </w:r>
      <w:r w:rsidR="0073365E">
        <w:fldChar w:fldCharType="begin"/>
      </w:r>
      <w:r w:rsidR="0073365E">
        <w:instrText xml:space="preserve"> SEQ Tabela \* ARABIC </w:instrText>
      </w:r>
      <w:r w:rsidR="0073365E">
        <w:fldChar w:fldCharType="separate"/>
      </w:r>
      <w:r w:rsidR="00BF560A">
        <w:rPr>
          <w:noProof/>
        </w:rPr>
        <w:t>8</w:t>
      </w:r>
      <w:r w:rsidR="0073365E">
        <w:rPr>
          <w:noProof/>
        </w:rPr>
        <w:fldChar w:fldCharType="end"/>
      </w:r>
      <w:r>
        <w:t xml:space="preserve"> </w:t>
      </w:r>
      <w:r w:rsidRPr="00640D21">
        <w:t>- Histórias do</w:t>
      </w:r>
      <w:r>
        <w:t xml:space="preserve"> Login</w:t>
      </w:r>
      <w:bookmarkEnd w:id="36"/>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7" w:name="_Toc490595886"/>
      <w:r>
        <w:t>Lista de Compras</w:t>
      </w:r>
      <w:bookmarkEnd w:id="37"/>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8" w:name="_Toc490595900"/>
      <w:r>
        <w:t xml:space="preserve">Tabela </w:t>
      </w:r>
      <w:r w:rsidR="0073365E">
        <w:fldChar w:fldCharType="begin"/>
      </w:r>
      <w:r w:rsidR="0073365E">
        <w:instrText xml:space="preserve"> SEQ Tabela \* ARABIC </w:instrText>
      </w:r>
      <w:r w:rsidR="0073365E">
        <w:fldChar w:fldCharType="separate"/>
      </w:r>
      <w:r w:rsidR="00BF560A">
        <w:rPr>
          <w:noProof/>
        </w:rPr>
        <w:t>9</w:t>
      </w:r>
      <w:r w:rsidR="0073365E">
        <w:rPr>
          <w:noProof/>
        </w:rPr>
        <w:fldChar w:fldCharType="end"/>
      </w:r>
      <w:r>
        <w:t xml:space="preserve"> - Histórias da Lista de Compras</w:t>
      </w:r>
      <w:bookmarkEnd w:id="38"/>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39" w:name="_Toc490595887"/>
      <w:r>
        <w:lastRenderedPageBreak/>
        <w:t>Publicar Receitas</w:t>
      </w:r>
      <w:bookmarkEnd w:id="39"/>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0" w:name="_Toc490595901"/>
      <w:r>
        <w:t xml:space="preserve">Tabela </w:t>
      </w:r>
      <w:r w:rsidR="0073365E">
        <w:fldChar w:fldCharType="begin"/>
      </w:r>
      <w:r w:rsidR="0073365E">
        <w:instrText xml:space="preserve"> SEQ Tabela \* ARABIC </w:instrText>
      </w:r>
      <w:r w:rsidR="0073365E">
        <w:fldChar w:fldCharType="separate"/>
      </w:r>
      <w:r w:rsidR="00BF560A">
        <w:rPr>
          <w:noProof/>
        </w:rPr>
        <w:t>10</w:t>
      </w:r>
      <w:r w:rsidR="0073365E">
        <w:rPr>
          <w:noProof/>
        </w:rPr>
        <w:fldChar w:fldCharType="end"/>
      </w:r>
      <w:r>
        <w:t xml:space="preserve"> - Histórias de Publicar Receitas</w:t>
      </w:r>
      <w:bookmarkEnd w:id="40"/>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1" w:name="_Toc490595888"/>
      <w:r>
        <w:lastRenderedPageBreak/>
        <w:t>CONSIDERAÇÕES FINAIS</w:t>
      </w:r>
      <w:bookmarkEnd w:id="41"/>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2" w:name="_Toc490595889"/>
      <w:r w:rsidRPr="00166924">
        <w:lastRenderedPageBreak/>
        <w:t>REFERÊNCIAS</w:t>
      </w:r>
      <w:bookmarkEnd w:id="42"/>
    </w:p>
    <w:p w14:paraId="2175016E" w14:textId="77777777" w:rsidR="008C30EE" w:rsidRPr="008C30EE" w:rsidRDefault="008C30EE" w:rsidP="008C30EE">
      <w:pPr>
        <w:pStyle w:val="Titulo"/>
      </w:pPr>
    </w:p>
    <w:p w14:paraId="5BBB7FD1" w14:textId="41658465" w:rsidR="002D25C8" w:rsidRDefault="002D25C8" w:rsidP="007F255E">
      <w:pPr>
        <w:pStyle w:val="NormalWeb"/>
        <w:spacing w:before="0" w:beforeAutospacing="0" w:after="0" w:afterAutospacing="0"/>
        <w:jc w:val="both"/>
        <w:rPr>
          <w:rFonts w:ascii="Helvetica" w:hAnsi="Helvetica"/>
          <w:color w:val="333333"/>
          <w:sz w:val="29"/>
          <w:szCs w:val="29"/>
          <w:shd w:val="clear" w:color="auto" w:fill="FFFFFF"/>
        </w:rPr>
      </w:pPr>
      <w:r>
        <w:rPr>
          <w:rFonts w:ascii="Helvetica" w:hAnsi="Helvetica"/>
          <w:color w:val="333333"/>
          <w:sz w:val="29"/>
          <w:szCs w:val="29"/>
          <w:shd w:val="clear" w:color="auto" w:fill="FFFFFF"/>
        </w:rPr>
        <w:t>ANGULAR. </w:t>
      </w:r>
      <w:r>
        <w:rPr>
          <w:rFonts w:ascii="Helvetica" w:hAnsi="Helvetica"/>
          <w:b/>
          <w:bCs/>
          <w:color w:val="333333"/>
          <w:sz w:val="29"/>
          <w:szCs w:val="29"/>
          <w:shd w:val="clear" w:color="auto" w:fill="FFFFFF"/>
        </w:rPr>
        <w:t>Architecture overview</w:t>
      </w:r>
      <w:r>
        <w:rPr>
          <w:rFonts w:ascii="Helvetica" w:hAnsi="Helvetica"/>
          <w:color w:val="333333"/>
          <w:sz w:val="29"/>
          <w:szCs w:val="29"/>
          <w:shd w:val="clear" w:color="auto" w:fill="FFFFFF"/>
        </w:rPr>
        <w:t>. Disponível em: &lt;https://angular.io/guide/architecture&gt;. Acesso em: 24 ago. 2017.</w:t>
      </w:r>
    </w:p>
    <w:p w14:paraId="6E94FEB0" w14:textId="77777777" w:rsidR="002D25C8" w:rsidRDefault="002D25C8" w:rsidP="007F255E">
      <w:pPr>
        <w:pStyle w:val="NormalWeb"/>
        <w:spacing w:before="0" w:beforeAutospacing="0" w:after="0" w:afterAutospacing="0"/>
        <w:jc w:val="both"/>
        <w:rPr>
          <w:rFonts w:ascii="Arial" w:hAnsi="Arial" w:cs="Arial"/>
          <w:color w:val="000000" w:themeColor="text1"/>
        </w:rPr>
      </w:pPr>
    </w:p>
    <w:p w14:paraId="7C489447" w14:textId="792A02D4"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5EC0FB1"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6C22BA69" w14:textId="3C4FE5D0" w:rsidR="009D4A24" w:rsidRPr="009D4A24" w:rsidRDefault="009D4A24" w:rsidP="009D4A24">
      <w:pPr>
        <w:spacing w:line="360" w:lineRule="auto"/>
        <w:rPr>
          <w:rFonts w:ascii="Arial" w:hAnsi="Arial" w:cs="Arial"/>
          <w:sz w:val="24"/>
          <w:szCs w:val="24"/>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196B492B"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lastRenderedPageBreak/>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43E2BC74" w14:textId="0459D384" w:rsidR="005E3E7F" w:rsidRDefault="005E3E7F" w:rsidP="003E1CD5">
      <w:pPr>
        <w:pStyle w:val="NormalWeb"/>
        <w:spacing w:before="0" w:beforeAutospacing="0" w:after="0" w:afterAutospacing="0"/>
        <w:jc w:val="both"/>
        <w:rPr>
          <w:rFonts w:ascii="Arial" w:hAnsi="Arial" w:cs="Arial"/>
          <w:color w:val="000000" w:themeColor="text1"/>
        </w:rPr>
      </w:pPr>
    </w:p>
    <w:p w14:paraId="239E5AE3" w14:textId="140027E8" w:rsidR="003E1CD5" w:rsidRPr="005E3E7F" w:rsidRDefault="005E3E7F" w:rsidP="005E3E7F">
      <w:pPr>
        <w:widowControl w:val="0"/>
        <w:autoSpaceDE w:val="0"/>
        <w:autoSpaceDN w:val="0"/>
        <w:adjustRightInd w:val="0"/>
        <w:spacing w:after="300" w:line="240" w:lineRule="atLeast"/>
        <w:rPr>
          <w:sz w:val="24"/>
          <w:szCs w:val="24"/>
        </w:rPr>
      </w:pPr>
      <w:r w:rsidRPr="00731DDA">
        <w:rPr>
          <w:rFonts w:ascii="Arial" w:hAnsi="Arial" w:cs="Arial"/>
          <w:sz w:val="24"/>
          <w:szCs w:val="24"/>
        </w:rPr>
        <w:t xml:space="preserve">PIRES JACKSON. </w:t>
      </w:r>
      <w:r w:rsidRPr="00731DDA">
        <w:rPr>
          <w:rFonts w:ascii="Arial" w:hAnsi="Arial" w:cs="Arial"/>
          <w:b/>
          <w:bCs/>
          <w:sz w:val="24"/>
          <w:szCs w:val="24"/>
        </w:rPr>
        <w:t>O que é api? rest e restful? conheça as definições e diferenças!</w:t>
      </w:r>
      <w:r w:rsidRPr="00731DDA">
        <w:rPr>
          <w:rFonts w:ascii="Arial" w:hAnsi="Arial" w:cs="Arial"/>
          <w:sz w:val="24"/>
          <w:szCs w:val="24"/>
        </w:rPr>
        <w:t xml:space="preserve">. Disponível em: &lt;https://becode.com.br/o-que-e-api-rest-e-restful/&gt;. Acesso em: 22 </w:t>
      </w:r>
      <w:r>
        <w:rPr>
          <w:rFonts w:ascii="Arial" w:hAnsi="Arial" w:cs="Arial"/>
          <w:sz w:val="24"/>
          <w:szCs w:val="24"/>
        </w:rPr>
        <w:t>de agosto de</w:t>
      </w:r>
      <w:r w:rsidRPr="00731DDA">
        <w:rPr>
          <w:rFonts w:ascii="Arial" w:hAnsi="Arial" w:cs="Arial"/>
          <w:sz w:val="24"/>
          <w:szCs w:val="24"/>
        </w:rPr>
        <w:t xml:space="preserve"> 2017.</w:t>
      </w:r>
    </w:p>
    <w:p w14:paraId="0D88C2B9" w14:textId="5CF7D4AA"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2AA675DF" w14:textId="0246F2D4" w:rsidR="005E3E7F" w:rsidRDefault="005E3E7F" w:rsidP="003E1CD5">
      <w:pPr>
        <w:pStyle w:val="NormalWeb"/>
        <w:spacing w:before="0" w:beforeAutospacing="0" w:after="0" w:afterAutospacing="0"/>
        <w:jc w:val="both"/>
        <w:rPr>
          <w:rFonts w:ascii="Arial" w:hAnsi="Arial" w:cs="Arial"/>
          <w:color w:val="000000" w:themeColor="text1"/>
        </w:rPr>
      </w:pPr>
    </w:p>
    <w:p w14:paraId="3E86A58E" w14:textId="61240AC7" w:rsidR="003E1CD5" w:rsidRPr="005E3E7F" w:rsidRDefault="005E3E7F" w:rsidP="005E3E7F">
      <w:pPr>
        <w:widowControl w:val="0"/>
        <w:autoSpaceDE w:val="0"/>
        <w:autoSpaceDN w:val="0"/>
        <w:adjustRightInd w:val="0"/>
        <w:spacing w:after="300" w:line="240" w:lineRule="atLeast"/>
        <w:rPr>
          <w:rFonts w:ascii="Times New Roman" w:hAnsi="Times New Roman"/>
          <w:sz w:val="24"/>
          <w:szCs w:val="24"/>
        </w:rPr>
      </w:pPr>
      <w:r w:rsidRPr="00731DDA">
        <w:rPr>
          <w:rFonts w:ascii="Arial" w:hAnsi="Arial" w:cs="Arial"/>
          <w:sz w:val="24"/>
          <w:szCs w:val="24"/>
          <w:lang w:val="en-US"/>
        </w:rPr>
        <w:t>Russell Kay.</w:t>
      </w:r>
      <w:r w:rsidRPr="00731DDA">
        <w:rPr>
          <w:rFonts w:ascii="Arial" w:hAnsi="Arial" w:cs="Arial"/>
          <w:b/>
          <w:bCs/>
          <w:sz w:val="24"/>
          <w:szCs w:val="24"/>
          <w:lang w:val="en-US"/>
        </w:rPr>
        <w:t xml:space="preserve"> </w:t>
      </w:r>
      <w:r w:rsidRPr="00B8620C">
        <w:rPr>
          <w:rFonts w:ascii="Arial" w:hAnsi="Arial" w:cs="Arial"/>
          <w:b/>
          <w:sz w:val="24"/>
          <w:szCs w:val="24"/>
          <w:lang w:val="en-US"/>
        </w:rPr>
        <w:t>Representational State Transfer (REST)</w:t>
      </w:r>
      <w:r w:rsidRPr="00B8620C">
        <w:rPr>
          <w:rFonts w:ascii="Arial" w:hAnsi="Arial" w:cs="Arial"/>
          <w:sz w:val="24"/>
          <w:szCs w:val="24"/>
          <w:lang w:val="en-US"/>
        </w:rPr>
        <w:t xml:space="preserve">. </w:t>
      </w:r>
      <w:r w:rsidRPr="00C73C95">
        <w:rPr>
          <w:rFonts w:ascii="Arial" w:hAnsi="Arial" w:cs="Arial"/>
          <w:sz w:val="24"/>
          <w:szCs w:val="24"/>
        </w:rPr>
        <w:t xml:space="preserve">Disponível em: &lt;http://www.computerworld.com/article/2552929/networking/representational-state-transfer--rest-.html&gt;. </w:t>
      </w:r>
      <w:r>
        <w:rPr>
          <w:rFonts w:ascii="Arial" w:hAnsi="Arial" w:cs="Arial"/>
          <w:sz w:val="24"/>
          <w:szCs w:val="24"/>
        </w:rPr>
        <w:t>Acesso em: 22 de agosto de</w:t>
      </w:r>
      <w:r w:rsidRPr="00731DDA">
        <w:rPr>
          <w:rFonts w:ascii="Arial" w:hAnsi="Arial" w:cs="Arial"/>
          <w:sz w:val="24"/>
          <w:szCs w:val="24"/>
        </w:rPr>
        <w:t xml:space="preserve"> 2017.</w:t>
      </w: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proofErr w:type="gramStart"/>
      <w:r w:rsidRPr="007F255E">
        <w:rPr>
          <w:rFonts w:ascii="Arial" w:hAnsi="Arial" w:cs="Arial"/>
          <w:b/>
          <w:bCs/>
          <w:color w:val="000000" w:themeColor="text1"/>
          <w:lang w:val="en-US"/>
        </w:rPr>
        <w: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bookmarkStart w:id="43" w:name="_GoBack"/>
      <w:r>
        <w:t>Ordem alfabético e checar referências cruzadas</w:t>
      </w:r>
    </w:p>
    <w:bookmarkEnd w:id="43"/>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ja-JP"/>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ja-JP"/>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ja-JP"/>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ja-JP"/>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ja-JP"/>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ja-JP"/>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ja-JP"/>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ja-JP"/>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ja-JP"/>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500363" w14:textId="77777777" w:rsidR="0073365E" w:rsidRDefault="0073365E" w:rsidP="007A2536">
      <w:pPr>
        <w:spacing w:after="0" w:line="240" w:lineRule="auto"/>
      </w:pPr>
      <w:r>
        <w:separator/>
      </w:r>
    </w:p>
  </w:endnote>
  <w:endnote w:type="continuationSeparator" w:id="0">
    <w:p w14:paraId="02D473DE" w14:textId="77777777" w:rsidR="0073365E" w:rsidRDefault="0073365E"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25C8" w:rsidRDefault="002D2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BEE6F" w14:textId="77777777" w:rsidR="0073365E" w:rsidRDefault="0073365E" w:rsidP="007A2536">
      <w:pPr>
        <w:spacing w:after="0" w:line="240" w:lineRule="auto"/>
      </w:pPr>
      <w:r>
        <w:separator/>
      </w:r>
    </w:p>
  </w:footnote>
  <w:footnote w:type="continuationSeparator" w:id="0">
    <w:p w14:paraId="74D04A59" w14:textId="77777777" w:rsidR="0073365E" w:rsidRDefault="0073365E"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25C8" w:rsidRDefault="002D25C8">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25C8" w:rsidRDefault="002D25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3ACFB90F" w:rsidR="002D25C8" w:rsidRDefault="002D25C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3E7F">
      <w:rPr>
        <w:rStyle w:val="PageNumber"/>
        <w:noProof/>
      </w:rPr>
      <w:t>18</w:t>
    </w:r>
    <w:r>
      <w:rPr>
        <w:rStyle w:val="PageNumber"/>
      </w:rPr>
      <w:fldChar w:fldCharType="end"/>
    </w:r>
  </w:p>
  <w:p w14:paraId="13BC0747" w14:textId="77777777" w:rsidR="002D25C8" w:rsidRDefault="002D25C8">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F3358"/>
    <w:rsid w:val="00304C63"/>
    <w:rsid w:val="003125FA"/>
    <w:rsid w:val="00324D11"/>
    <w:rsid w:val="00325C0A"/>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3E7F"/>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365E"/>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B6C3E"/>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1009F-0354-44FC-BCCB-A46A8CFB6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35</Pages>
  <Words>4572</Words>
  <Characters>24691</Characters>
  <Application>Microsoft Office Word</Application>
  <DocSecurity>0</DocSecurity>
  <Lines>205</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29205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Rodrigo Rivera da Silva</cp:lastModifiedBy>
  <cp:revision>4</cp:revision>
  <cp:lastPrinted>2017-08-16T00:41:00Z</cp:lastPrinted>
  <dcterms:created xsi:type="dcterms:W3CDTF">2017-08-16T00:32:00Z</dcterms:created>
  <dcterms:modified xsi:type="dcterms:W3CDTF">2017-08-24T14:14:00Z</dcterms:modified>
</cp:coreProperties>
</file>