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5000" w:type="pct"/>
        <w:jc w:val="center"/>
        <w:tblLayout w:type="autofit"/>
        <w:tblCellMar>
          <w:top w:w="0" w:type="dxa"/>
          <w:left w:w="28" w:type="dxa"/>
          <w:bottom w:w="0" w:type="dxa"/>
          <w:right w:w="28" w:type="dxa"/>
        </w:tblCellMar>
      </w:tblPr>
      <w:tblGrid>
        <w:gridCol w:w="1560"/>
        <w:gridCol w:w="1157"/>
        <w:gridCol w:w="5958"/>
      </w:tblGrid>
      <w:tr w14:paraId="14A9A66D">
        <w:tblPrEx>
          <w:tblCellMar>
            <w:top w:w="0" w:type="dxa"/>
            <w:left w:w="28" w:type="dxa"/>
            <w:bottom w:w="0" w:type="dxa"/>
            <w:right w:w="28" w:type="dxa"/>
          </w:tblCellMar>
        </w:tblPrEx>
        <w:trPr>
          <w:cantSplit/>
          <w:jc w:val="center"/>
        </w:trPr>
        <w:tc>
          <w:tcPr>
            <w:tcW w:w="5000" w:type="pct"/>
            <w:gridSpan w:val="3"/>
          </w:tcPr>
          <w:p w14:paraId="1E5A98EE">
            <w:pPr>
              <w:keepNext/>
              <w:keepLines/>
              <w:ind w:left="0" w:right="0" w:firstLine="0"/>
              <w:jc w:val="left"/>
              <w:rPr>
                <w:b/>
                <w:bCs/>
                <w:sz w:val="24"/>
                <w:szCs w:val="24"/>
              </w:rPr>
            </w:pPr>
            <w:bookmarkStart w:id="0" w:name="_GoBack"/>
            <w:bookmarkEnd w:id="0"/>
            <w:r>
              <w:rPr>
                <w:rFonts w:ascii="Times New Roman" w:hAnsi="Times New Roman"/>
                <w:b/>
                <w:bCs/>
                <w:sz w:val="24"/>
                <w:szCs w:val="24"/>
              </w:rPr>
              <w:t>AUTOMATED PHOTOVOLTAIC MONITORING AND CLEANING SYSTEM INTEGRATING EDGE ARTIFICIAL INTELLIGENCE, INDUSTRIAL SIEMENS S7-1200 PLC, AND IOT PLATFORM</w:t>
            </w:r>
          </w:p>
        </w:tc>
      </w:tr>
      <w:tr w14:paraId="15407643">
        <w:tblPrEx>
          <w:tblCellMar>
            <w:top w:w="0" w:type="dxa"/>
            <w:left w:w="28" w:type="dxa"/>
            <w:bottom w:w="0" w:type="dxa"/>
            <w:right w:w="28" w:type="dxa"/>
          </w:tblCellMar>
        </w:tblPrEx>
        <w:trPr>
          <w:cantSplit/>
          <w:jc w:val="center"/>
        </w:trPr>
        <w:tc>
          <w:tcPr>
            <w:tcW w:w="5000" w:type="pct"/>
            <w:gridSpan w:val="3"/>
          </w:tcPr>
          <w:p w14:paraId="4B624D68">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14"/>
                <w:rFonts w:ascii="Times New Roman" w:hAnsi="Times New Roman"/>
                <w:b/>
                <w:bCs/>
                <w:sz w:val="20"/>
                <w:szCs w:val="20"/>
              </w:rPr>
              <w:footnoteReference w:id="0" w:customMarkFollows="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14:paraId="22545CD1">
        <w:tblPrEx>
          <w:tblCellMar>
            <w:top w:w="0" w:type="dxa"/>
            <w:left w:w="28" w:type="dxa"/>
            <w:bottom w:w="0" w:type="dxa"/>
            <w:right w:w="28" w:type="dxa"/>
          </w:tblCellMar>
        </w:tblPrEx>
        <w:trPr>
          <w:cantSplit/>
          <w:jc w:val="center"/>
        </w:trPr>
        <w:tc>
          <w:tcPr>
            <w:tcW w:w="5000" w:type="pct"/>
            <w:gridSpan w:val="3"/>
          </w:tcPr>
          <w:p w14:paraId="650595E5">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14:paraId="4A97252D">
        <w:tblPrEx>
          <w:tblCellMar>
            <w:top w:w="0" w:type="dxa"/>
            <w:left w:w="28" w:type="dxa"/>
            <w:bottom w:w="0" w:type="dxa"/>
            <w:right w:w="28" w:type="dxa"/>
          </w:tblCellMar>
        </w:tblPrEx>
        <w:trPr>
          <w:cantSplit/>
          <w:jc w:val="center"/>
        </w:trPr>
        <w:tc>
          <w:tcPr>
            <w:tcW w:w="1566" w:type="pct"/>
            <w:gridSpan w:val="2"/>
            <w:tcBorders>
              <w:top w:val="single" w:color="auto" w:sz="4" w:space="0"/>
              <w:bottom w:val="single" w:color="auto" w:sz="4" w:space="0"/>
            </w:tcBorders>
          </w:tcPr>
          <w:p w14:paraId="1979839D">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color="auto" w:sz="4" w:space="0"/>
              <w:bottom w:val="single" w:color="auto" w:sz="4" w:space="0"/>
            </w:tcBorders>
          </w:tcPr>
          <w:p w14:paraId="65BACEA9">
            <w:pPr>
              <w:spacing w:before="60" w:after="60"/>
              <w:ind w:left="0" w:right="0" w:firstLine="0"/>
              <w:jc w:val="left"/>
              <w:rPr>
                <w:b/>
                <w:bCs/>
                <w:sz w:val="20"/>
                <w:szCs w:val="20"/>
              </w:rPr>
            </w:pPr>
            <w:r>
              <w:rPr>
                <w:rFonts w:ascii="Times New Roman" w:hAnsi="Times New Roman"/>
                <w:b/>
                <w:bCs/>
                <w:sz w:val="20"/>
                <w:szCs w:val="20"/>
              </w:rPr>
              <w:t>ABSTRACT</w:t>
            </w:r>
          </w:p>
        </w:tc>
      </w:tr>
      <w:tr w14:paraId="280830D7">
        <w:tblPrEx>
          <w:tblCellMar>
            <w:top w:w="0" w:type="dxa"/>
            <w:left w:w="28" w:type="dxa"/>
            <w:bottom w:w="0" w:type="dxa"/>
            <w:right w:w="28" w:type="dxa"/>
          </w:tblCellMar>
        </w:tblPrEx>
        <w:trPr>
          <w:cantSplit/>
          <w:jc w:val="center"/>
        </w:trPr>
        <w:tc>
          <w:tcPr>
            <w:tcW w:w="899" w:type="pct"/>
          </w:tcPr>
          <w:p w14:paraId="237A0BE3">
            <w:pPr>
              <w:spacing w:before="40" w:after="40"/>
              <w:ind w:left="0" w:right="0" w:firstLine="0"/>
              <w:jc w:val="right"/>
              <w:rPr>
                <w:b/>
                <w:bCs/>
                <w:sz w:val="18"/>
                <w:szCs w:val="18"/>
              </w:rPr>
            </w:pPr>
            <w:r>
              <w:rPr>
                <w:rFonts w:ascii="Times New Roman" w:hAnsi="Times New Roman"/>
                <w:b/>
                <w:sz w:val="18"/>
              </w:rPr>
              <w:t>Received:</w:t>
            </w:r>
          </w:p>
        </w:tc>
        <w:tc>
          <w:tcPr>
            <w:tcW w:w="667" w:type="pct"/>
          </w:tcPr>
          <w:p w14:paraId="201B2D48">
            <w:pPr>
              <w:spacing w:before="0" w:after="0" w:line="240" w:lineRule="auto"/>
              <w:ind w:left="0" w:right="0" w:firstLine="0"/>
            </w:pPr>
          </w:p>
        </w:tc>
        <w:tc>
          <w:tcPr>
            <w:tcW w:w="3434" w:type="pct"/>
            <w:vMerge w:val="restart"/>
          </w:tcPr>
          <w:p w14:paraId="162517A1">
            <w:pPr>
              <w:spacing w:before="0" w:after="0" w:line="240" w:lineRule="auto"/>
              <w:ind w:left="0" w:right="0" w:firstLine="0"/>
              <w:rPr>
                <w:sz w:val="20"/>
                <w:szCs w:val="20"/>
              </w:rPr>
            </w:pPr>
            <w:r>
              <w:rPr>
                <w:rFonts w:ascii="Times New Roman" w:hAnsi="Times New Roman"/>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12 outdoor test runs, post-cleaning power increased in ten runs (by 2 to 36 W) and decreased in two runs affected by passing clouds;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14:paraId="41FD0FA6">
        <w:tblPrEx>
          <w:tblCellMar>
            <w:top w:w="0" w:type="dxa"/>
            <w:left w:w="28" w:type="dxa"/>
            <w:bottom w:w="0" w:type="dxa"/>
            <w:right w:w="28" w:type="dxa"/>
          </w:tblCellMar>
        </w:tblPrEx>
        <w:trPr>
          <w:cantSplit/>
          <w:jc w:val="center"/>
        </w:trPr>
        <w:tc>
          <w:tcPr>
            <w:tcW w:w="899" w:type="pct"/>
          </w:tcPr>
          <w:p w14:paraId="5D46682B">
            <w:pPr>
              <w:spacing w:before="40" w:after="40"/>
              <w:ind w:left="0" w:right="0" w:firstLine="0"/>
              <w:jc w:val="right"/>
              <w:rPr>
                <w:b/>
                <w:bCs/>
                <w:sz w:val="18"/>
                <w:szCs w:val="18"/>
              </w:rPr>
            </w:pPr>
            <w:r>
              <w:rPr>
                <w:rFonts w:ascii="Times New Roman" w:hAnsi="Times New Roman"/>
                <w:b/>
                <w:sz w:val="18"/>
              </w:rPr>
              <w:t>Revised:</w:t>
            </w:r>
          </w:p>
        </w:tc>
        <w:tc>
          <w:tcPr>
            <w:tcW w:w="667" w:type="pct"/>
          </w:tcPr>
          <w:p w14:paraId="01CA8EB2">
            <w:pPr>
              <w:spacing w:before="0" w:after="0" w:line="240" w:lineRule="auto"/>
              <w:ind w:left="0" w:right="0" w:firstLine="0"/>
            </w:pPr>
          </w:p>
        </w:tc>
        <w:tc>
          <w:tcPr>
            <w:tcW w:w="3434" w:type="pct"/>
            <w:vMerge w:val="continue"/>
          </w:tcPr>
          <w:p w14:paraId="1F0FF37F">
            <w:pPr>
              <w:ind w:firstLine="0"/>
            </w:pPr>
          </w:p>
        </w:tc>
      </w:tr>
      <w:tr w14:paraId="2762FE15">
        <w:tblPrEx>
          <w:tblCellMar>
            <w:top w:w="0" w:type="dxa"/>
            <w:left w:w="28" w:type="dxa"/>
            <w:bottom w:w="0" w:type="dxa"/>
            <w:right w:w="28" w:type="dxa"/>
          </w:tblCellMar>
        </w:tblPrEx>
        <w:trPr>
          <w:cantSplit/>
          <w:jc w:val="center"/>
        </w:trPr>
        <w:tc>
          <w:tcPr>
            <w:tcW w:w="899" w:type="pct"/>
          </w:tcPr>
          <w:p w14:paraId="244E3C35">
            <w:pPr>
              <w:spacing w:before="40" w:after="40"/>
              <w:ind w:left="0" w:right="0" w:firstLine="0"/>
              <w:jc w:val="right"/>
              <w:rPr>
                <w:b/>
                <w:bCs/>
                <w:sz w:val="18"/>
                <w:szCs w:val="18"/>
              </w:rPr>
            </w:pPr>
            <w:r>
              <w:rPr>
                <w:rFonts w:ascii="Times New Roman" w:hAnsi="Times New Roman"/>
                <w:b/>
                <w:sz w:val="18"/>
              </w:rPr>
              <w:t>Published:</w:t>
            </w:r>
          </w:p>
        </w:tc>
        <w:tc>
          <w:tcPr>
            <w:tcW w:w="667" w:type="pct"/>
          </w:tcPr>
          <w:p w14:paraId="4D0269EF">
            <w:pPr>
              <w:spacing w:before="0" w:after="0" w:line="240" w:lineRule="auto"/>
              <w:ind w:left="0" w:right="0" w:firstLine="0"/>
            </w:pPr>
          </w:p>
        </w:tc>
        <w:tc>
          <w:tcPr>
            <w:tcW w:w="3434" w:type="pct"/>
            <w:vMerge w:val="continue"/>
          </w:tcPr>
          <w:p w14:paraId="0B6E73F4">
            <w:pPr>
              <w:ind w:firstLine="0"/>
            </w:pPr>
          </w:p>
        </w:tc>
      </w:tr>
      <w:tr w14:paraId="4FA75FE7">
        <w:tblPrEx>
          <w:tblCellMar>
            <w:top w:w="0" w:type="dxa"/>
            <w:left w:w="28" w:type="dxa"/>
            <w:bottom w:w="0" w:type="dxa"/>
            <w:right w:w="28" w:type="dxa"/>
          </w:tblCellMar>
        </w:tblPrEx>
        <w:trPr>
          <w:cantSplit/>
          <w:jc w:val="center"/>
        </w:trPr>
        <w:tc>
          <w:tcPr>
            <w:tcW w:w="1566" w:type="pct"/>
            <w:gridSpan w:val="2"/>
            <w:tcBorders>
              <w:top w:val="single" w:color="auto" w:sz="4" w:space="0"/>
            </w:tcBorders>
          </w:tcPr>
          <w:p w14:paraId="1BBA2613">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val="continue"/>
          </w:tcPr>
          <w:p w14:paraId="4F537474">
            <w:pPr>
              <w:ind w:firstLine="0"/>
            </w:pPr>
          </w:p>
        </w:tc>
      </w:tr>
      <w:tr w14:paraId="6EBCB4F1">
        <w:tblPrEx>
          <w:tblCellMar>
            <w:top w:w="0" w:type="dxa"/>
            <w:left w:w="28" w:type="dxa"/>
            <w:bottom w:w="0" w:type="dxa"/>
            <w:right w:w="28" w:type="dxa"/>
          </w:tblCellMar>
        </w:tblPrEx>
        <w:trPr>
          <w:cantSplit/>
          <w:jc w:val="center"/>
        </w:trPr>
        <w:tc>
          <w:tcPr>
            <w:tcW w:w="1566" w:type="pct"/>
            <w:gridSpan w:val="2"/>
          </w:tcPr>
          <w:p w14:paraId="631711FC">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val="continue"/>
          </w:tcPr>
          <w:p w14:paraId="577997AD">
            <w:pPr>
              <w:ind w:firstLine="0"/>
            </w:pPr>
          </w:p>
        </w:tc>
      </w:tr>
    </w:tbl>
    <w:p w14:paraId="58766D5F">
      <w:pPr>
        <w:widowControl w:val="0"/>
        <w:spacing w:before="0" w:after="0" w:line="40" w:lineRule="exact"/>
        <w:rPr>
          <w:sz w:val="14"/>
          <w:szCs w:val="14"/>
        </w:rPr>
      </w:pPr>
    </w:p>
    <w:p w14:paraId="524EBE09">
      <w:pPr>
        <w:widowControl w:val="0"/>
        <w:spacing w:before="0" w:after="0" w:line="40" w:lineRule="exact"/>
        <w:rPr>
          <w:sz w:val="14"/>
          <w:szCs w:val="14"/>
        </w:rPr>
      </w:pPr>
    </w:p>
    <w:tbl>
      <w:tblPr>
        <w:tblStyle w:val="6"/>
        <w:tblW w:w="5000" w:type="pct"/>
        <w:jc w:val="center"/>
        <w:tblLayout w:type="autofit"/>
        <w:tblCellMar>
          <w:top w:w="0" w:type="dxa"/>
          <w:left w:w="28" w:type="dxa"/>
          <w:bottom w:w="0" w:type="dxa"/>
          <w:right w:w="28" w:type="dxa"/>
        </w:tblCellMar>
      </w:tblPr>
      <w:tblGrid>
        <w:gridCol w:w="1560"/>
        <w:gridCol w:w="1157"/>
        <w:gridCol w:w="5958"/>
      </w:tblGrid>
      <w:tr w14:paraId="1120BF1C">
        <w:tblPrEx>
          <w:tblCellMar>
            <w:top w:w="0" w:type="dxa"/>
            <w:left w:w="28" w:type="dxa"/>
            <w:bottom w:w="0" w:type="dxa"/>
            <w:right w:w="28" w:type="dxa"/>
          </w:tblCellMar>
        </w:tblPrEx>
        <w:trPr>
          <w:cantSplit/>
          <w:jc w:val="center"/>
        </w:trPr>
        <w:tc>
          <w:tcPr>
            <w:tcW w:w="5000" w:type="pct"/>
            <w:gridSpan w:val="3"/>
          </w:tcPr>
          <w:p w14:paraId="31DD4805">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14:paraId="16839180">
        <w:tblPrEx>
          <w:tblCellMar>
            <w:top w:w="0" w:type="dxa"/>
            <w:left w:w="28" w:type="dxa"/>
            <w:bottom w:w="0" w:type="dxa"/>
            <w:right w:w="28" w:type="dxa"/>
          </w:tblCellMar>
        </w:tblPrEx>
        <w:trPr>
          <w:cantSplit/>
          <w:jc w:val="center"/>
        </w:trPr>
        <w:tc>
          <w:tcPr>
            <w:tcW w:w="5000" w:type="pct"/>
            <w:gridSpan w:val="3"/>
          </w:tcPr>
          <w:p w14:paraId="3050601A">
            <w:pPr>
              <w:ind w:left="0" w:right="0" w:firstLine="0"/>
              <w:jc w:val="left"/>
              <w:rPr>
                <w:b/>
                <w:bCs/>
                <w:sz w:val="20"/>
                <w:szCs w:val="20"/>
              </w:rPr>
            </w:pPr>
            <w:r>
              <w:rPr>
                <w:rFonts w:ascii="Times New Roman" w:hAnsi="Times New Roman"/>
                <w:b/>
                <w:bCs/>
                <w:sz w:val="20"/>
                <w:szCs w:val="20"/>
              </w:rPr>
              <w:t>Trần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14:paraId="31A0664F">
        <w:tblPrEx>
          <w:tblCellMar>
            <w:top w:w="0" w:type="dxa"/>
            <w:left w:w="28" w:type="dxa"/>
            <w:bottom w:w="0" w:type="dxa"/>
            <w:right w:w="28" w:type="dxa"/>
          </w:tblCellMar>
        </w:tblPrEx>
        <w:trPr>
          <w:cantSplit/>
          <w:jc w:val="center"/>
        </w:trPr>
        <w:tc>
          <w:tcPr>
            <w:tcW w:w="5000" w:type="pct"/>
            <w:gridSpan w:val="3"/>
          </w:tcPr>
          <w:p w14:paraId="50719CFD">
            <w:pPr>
              <w:ind w:left="0" w:right="0" w:firstLine="0"/>
              <w:jc w:val="left"/>
              <w:rPr>
                <w:i/>
                <w:iCs/>
                <w:sz w:val="18"/>
                <w:szCs w:val="18"/>
              </w:rPr>
            </w:pPr>
            <w:r>
              <w:rPr>
                <w:rFonts w:ascii="Times New Roman" w:hAnsi="Times New Roman"/>
                <w:i/>
                <w:iCs/>
                <w:sz w:val="18"/>
                <w:szCs w:val="18"/>
              </w:rPr>
              <w:t>1Khoa Điện - Điện tử - Viễn thông, Trường Đại học Kỹ thuật - Công nghệ Cần Thơ</w:t>
            </w:r>
          </w:p>
        </w:tc>
      </w:tr>
      <w:tr w14:paraId="214DF0E1">
        <w:tblPrEx>
          <w:tblCellMar>
            <w:top w:w="0" w:type="dxa"/>
            <w:left w:w="28" w:type="dxa"/>
            <w:bottom w:w="0" w:type="dxa"/>
            <w:right w:w="28" w:type="dxa"/>
          </w:tblCellMar>
        </w:tblPrEx>
        <w:trPr>
          <w:cantSplit/>
          <w:jc w:val="center"/>
        </w:trPr>
        <w:tc>
          <w:tcPr>
            <w:tcW w:w="1566" w:type="pct"/>
            <w:gridSpan w:val="2"/>
            <w:tcBorders>
              <w:top w:val="single" w:color="auto" w:sz="4" w:space="0"/>
              <w:bottom w:val="single" w:color="auto" w:sz="4" w:space="0"/>
            </w:tcBorders>
          </w:tcPr>
          <w:p w14:paraId="7181BAB7">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color="auto" w:sz="4" w:space="0"/>
              <w:bottom w:val="single" w:color="auto" w:sz="4" w:space="0"/>
            </w:tcBorders>
          </w:tcPr>
          <w:p w14:paraId="18E4EC67">
            <w:pPr>
              <w:spacing w:before="60" w:after="60"/>
              <w:ind w:left="0" w:right="0" w:firstLine="0"/>
              <w:jc w:val="left"/>
              <w:rPr>
                <w:b/>
                <w:bCs/>
                <w:sz w:val="20"/>
                <w:szCs w:val="20"/>
              </w:rPr>
            </w:pPr>
            <w:r>
              <w:rPr>
                <w:rFonts w:ascii="Times New Roman" w:hAnsi="Times New Roman"/>
                <w:b/>
                <w:bCs/>
                <w:sz w:val="20"/>
                <w:szCs w:val="20"/>
              </w:rPr>
              <w:t>TÓM TẮT</w:t>
            </w:r>
          </w:p>
        </w:tc>
      </w:tr>
      <w:tr w14:paraId="237F5337">
        <w:tblPrEx>
          <w:tblCellMar>
            <w:top w:w="0" w:type="dxa"/>
            <w:left w:w="28" w:type="dxa"/>
            <w:bottom w:w="0" w:type="dxa"/>
            <w:right w:w="28" w:type="dxa"/>
          </w:tblCellMar>
        </w:tblPrEx>
        <w:trPr>
          <w:cantSplit/>
          <w:jc w:val="center"/>
        </w:trPr>
        <w:tc>
          <w:tcPr>
            <w:tcW w:w="899" w:type="pct"/>
          </w:tcPr>
          <w:p w14:paraId="461EA9D3">
            <w:pPr>
              <w:spacing w:before="40" w:after="40"/>
              <w:ind w:left="0" w:right="0" w:firstLine="0"/>
              <w:jc w:val="right"/>
              <w:rPr>
                <w:b/>
                <w:bCs/>
                <w:sz w:val="18"/>
                <w:szCs w:val="18"/>
              </w:rPr>
            </w:pPr>
            <w:r>
              <w:rPr>
                <w:rFonts w:ascii="Times New Roman" w:hAnsi="Times New Roman"/>
                <w:b/>
                <w:sz w:val="18"/>
              </w:rPr>
              <w:t>Ngày nhận bài:</w:t>
            </w:r>
          </w:p>
        </w:tc>
        <w:tc>
          <w:tcPr>
            <w:tcW w:w="667" w:type="pct"/>
          </w:tcPr>
          <w:p w14:paraId="2CF70E2C">
            <w:pPr>
              <w:spacing w:before="0" w:after="0" w:line="240" w:lineRule="auto"/>
              <w:ind w:left="0" w:right="0" w:firstLine="0"/>
            </w:pPr>
          </w:p>
        </w:tc>
        <w:tc>
          <w:tcPr>
            <w:tcW w:w="3434" w:type="pct"/>
            <w:vMerge w:val="restart"/>
          </w:tcPr>
          <w:p w14:paraId="5D1FAEBC">
            <w:pPr>
              <w:spacing w:before="0" w:after="0" w:line="240" w:lineRule="auto"/>
              <w:ind w:left="0" w:right="0" w:firstLine="0"/>
              <w:rPr>
                <w:sz w:val="20"/>
                <w:szCs w:val="20"/>
              </w:rPr>
            </w:pPr>
            <w:r>
              <w:rPr>
                <w:rFonts w:ascii="Times New Roman" w:hAnsi="Times New Roman"/>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12 lượt thử ngoài trời, công suất sau làm sạch tăng ở 10 lượt (từ 2 đến 36 W) và giảm ở 2 lượt do mây che;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14:paraId="23C999ED">
        <w:tblPrEx>
          <w:tblCellMar>
            <w:top w:w="0" w:type="dxa"/>
            <w:left w:w="28" w:type="dxa"/>
            <w:bottom w:w="0" w:type="dxa"/>
            <w:right w:w="28" w:type="dxa"/>
          </w:tblCellMar>
        </w:tblPrEx>
        <w:trPr>
          <w:cantSplit/>
          <w:jc w:val="center"/>
        </w:trPr>
        <w:tc>
          <w:tcPr>
            <w:tcW w:w="899" w:type="pct"/>
          </w:tcPr>
          <w:p w14:paraId="66A8348D">
            <w:pPr>
              <w:spacing w:before="40" w:after="40"/>
              <w:ind w:left="0" w:right="0" w:firstLine="0"/>
              <w:jc w:val="right"/>
              <w:rPr>
                <w:b/>
                <w:bCs/>
                <w:sz w:val="18"/>
                <w:szCs w:val="18"/>
              </w:rPr>
            </w:pPr>
            <w:r>
              <w:rPr>
                <w:rFonts w:ascii="Times New Roman" w:hAnsi="Times New Roman"/>
                <w:b/>
                <w:sz w:val="18"/>
              </w:rPr>
              <w:t>Ngày hoàn thiện:</w:t>
            </w:r>
          </w:p>
        </w:tc>
        <w:tc>
          <w:tcPr>
            <w:tcW w:w="667" w:type="pct"/>
          </w:tcPr>
          <w:p w14:paraId="71C80BAB">
            <w:pPr>
              <w:spacing w:before="0" w:after="0" w:line="240" w:lineRule="auto"/>
              <w:ind w:left="0" w:right="0" w:firstLine="0"/>
            </w:pPr>
          </w:p>
        </w:tc>
        <w:tc>
          <w:tcPr>
            <w:tcW w:w="3434" w:type="pct"/>
            <w:vMerge w:val="continue"/>
          </w:tcPr>
          <w:p w14:paraId="1B4E3EBD">
            <w:pPr>
              <w:ind w:firstLine="0"/>
            </w:pPr>
          </w:p>
        </w:tc>
      </w:tr>
      <w:tr w14:paraId="10BC982C">
        <w:tblPrEx>
          <w:tblCellMar>
            <w:top w:w="0" w:type="dxa"/>
            <w:left w:w="28" w:type="dxa"/>
            <w:bottom w:w="0" w:type="dxa"/>
            <w:right w:w="28" w:type="dxa"/>
          </w:tblCellMar>
        </w:tblPrEx>
        <w:trPr>
          <w:cantSplit/>
          <w:jc w:val="center"/>
        </w:trPr>
        <w:tc>
          <w:tcPr>
            <w:tcW w:w="899" w:type="pct"/>
          </w:tcPr>
          <w:p w14:paraId="0822D498">
            <w:pPr>
              <w:spacing w:before="40" w:after="40"/>
              <w:ind w:left="0" w:right="0" w:firstLine="0"/>
              <w:jc w:val="right"/>
              <w:rPr>
                <w:b/>
                <w:bCs/>
                <w:sz w:val="18"/>
                <w:szCs w:val="18"/>
              </w:rPr>
            </w:pPr>
            <w:r>
              <w:rPr>
                <w:rFonts w:ascii="Times New Roman" w:hAnsi="Times New Roman"/>
                <w:b/>
                <w:sz w:val="18"/>
              </w:rPr>
              <w:t>Ngày đăng:</w:t>
            </w:r>
          </w:p>
        </w:tc>
        <w:tc>
          <w:tcPr>
            <w:tcW w:w="667" w:type="pct"/>
          </w:tcPr>
          <w:p w14:paraId="4B72E4BF">
            <w:pPr>
              <w:spacing w:before="0" w:after="0" w:line="240" w:lineRule="auto"/>
              <w:ind w:left="0" w:right="0" w:firstLine="0"/>
            </w:pPr>
          </w:p>
        </w:tc>
        <w:tc>
          <w:tcPr>
            <w:tcW w:w="3434" w:type="pct"/>
            <w:vMerge w:val="continue"/>
          </w:tcPr>
          <w:p w14:paraId="024AF599">
            <w:pPr>
              <w:ind w:firstLine="0"/>
            </w:pPr>
          </w:p>
        </w:tc>
      </w:tr>
      <w:tr w14:paraId="1EEE3B6D">
        <w:tblPrEx>
          <w:tblCellMar>
            <w:top w:w="0" w:type="dxa"/>
            <w:left w:w="28" w:type="dxa"/>
            <w:bottom w:w="0" w:type="dxa"/>
            <w:right w:w="28" w:type="dxa"/>
          </w:tblCellMar>
        </w:tblPrEx>
        <w:trPr>
          <w:cantSplit/>
          <w:jc w:val="center"/>
        </w:trPr>
        <w:tc>
          <w:tcPr>
            <w:tcW w:w="1566" w:type="pct"/>
            <w:gridSpan w:val="2"/>
            <w:tcBorders>
              <w:top w:val="single" w:color="auto" w:sz="4" w:space="0"/>
            </w:tcBorders>
          </w:tcPr>
          <w:p w14:paraId="2E267C32">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val="continue"/>
          </w:tcPr>
          <w:p w14:paraId="15775B17">
            <w:pPr>
              <w:ind w:firstLine="0"/>
            </w:pPr>
          </w:p>
        </w:tc>
      </w:tr>
      <w:tr w14:paraId="3AB16EDB">
        <w:tblPrEx>
          <w:tblCellMar>
            <w:top w:w="0" w:type="dxa"/>
            <w:left w:w="28" w:type="dxa"/>
            <w:bottom w:w="0" w:type="dxa"/>
            <w:right w:w="28" w:type="dxa"/>
          </w:tblCellMar>
        </w:tblPrEx>
        <w:trPr>
          <w:cantSplit/>
          <w:jc w:val="center"/>
        </w:trPr>
        <w:tc>
          <w:tcPr>
            <w:tcW w:w="1566" w:type="pct"/>
            <w:gridSpan w:val="2"/>
          </w:tcPr>
          <w:p w14:paraId="346A95AC">
            <w:pPr>
              <w:spacing w:before="0" w:after="0" w:line="240" w:lineRule="auto"/>
              <w:ind w:left="0" w:right="0" w:firstLine="0"/>
              <w:jc w:val="left"/>
              <w:rPr>
                <w:sz w:val="20"/>
                <w:szCs w:val="20"/>
              </w:rPr>
            </w:pPr>
            <w:r>
              <w:rPr>
                <w:rFonts w:ascii="Times New Roman" w:hAnsi="Times New Roman"/>
                <w:b w:val="0"/>
                <w:i w:val="0"/>
                <w:sz w:val="18"/>
                <w:szCs w:val="20"/>
              </w:rPr>
              <w:t>Làm sạch pin quang điện</w:t>
            </w:r>
          </w:p>
          <w:p w14:paraId="77FCAF7D">
            <w:pPr>
              <w:spacing w:before="0" w:after="0" w:line="240" w:lineRule="auto"/>
              <w:ind w:left="0" w:right="0" w:firstLine="0"/>
              <w:jc w:val="left"/>
              <w:rPr>
                <w:sz w:val="20"/>
                <w:szCs w:val="20"/>
              </w:rPr>
            </w:pPr>
            <w:r>
              <w:rPr>
                <w:rFonts w:ascii="Times New Roman" w:hAnsi="Times New Roman"/>
                <w:b w:val="0"/>
                <w:i w:val="0"/>
                <w:sz w:val="18"/>
                <w:szCs w:val="20"/>
              </w:rPr>
              <w:t>Trí tuệ nhân tạo biên</w:t>
            </w:r>
          </w:p>
          <w:p w14:paraId="33E53D9B">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pPr>
              <w:spacing w:before="0" w:after="0" w:line="240" w:lineRule="auto"/>
              <w:ind w:left="0" w:right="0" w:firstLine="0"/>
              <w:jc w:val="left"/>
              <w:rPr>
                <w:sz w:val="20"/>
                <w:szCs w:val="20"/>
              </w:rPr>
            </w:pPr>
            <w:r>
              <w:rPr>
                <w:rFonts w:ascii="Times New Roman" w:hAnsi="Times New Roman"/>
                <w:b w:val="0"/>
                <w:i w:val="0"/>
                <w:sz w:val="18"/>
                <w:szCs w:val="20"/>
              </w:rPr>
              <w:t>Nền tảng IoT</w:t>
            </w:r>
          </w:p>
          <w:p w14:paraId="4F9C49F6">
            <w:pPr>
              <w:spacing w:before="0" w:after="0" w:line="240" w:lineRule="auto"/>
              <w:ind w:left="0" w:right="0" w:firstLine="0"/>
              <w:jc w:val="left"/>
              <w:rPr>
                <w:sz w:val="20"/>
                <w:szCs w:val="20"/>
              </w:rPr>
            </w:pPr>
            <w:r>
              <w:rPr>
                <w:rFonts w:ascii="Times New Roman" w:hAnsi="Times New Roman"/>
                <w:b w:val="0"/>
                <w:i w:val="0"/>
                <w:sz w:val="18"/>
                <w:szCs w:val="20"/>
              </w:rPr>
              <w:t>Phát hiện bụi bám</w:t>
            </w:r>
          </w:p>
        </w:tc>
        <w:tc>
          <w:tcPr>
            <w:tcW w:w="3434" w:type="pct"/>
            <w:vMerge w:val="continue"/>
          </w:tcPr>
          <w:p w14:paraId="39CE4ECA">
            <w:pPr>
              <w:ind w:firstLine="0"/>
            </w:pPr>
          </w:p>
        </w:tc>
      </w:tr>
    </w:tbl>
    <w:p w14:paraId="43F6885F">
      <w:pPr>
        <w:widowControl w:val="0"/>
        <w:sectPr>
          <w:footerReference r:id="rId8" w:type="first"/>
          <w:headerReference r:id="rId4" w:type="default"/>
          <w:footerReference r:id="rId6" w:type="default"/>
          <w:headerReference r:id="rId5" w:type="even"/>
          <w:footerReference r:id="rId7" w:type="even"/>
          <w:type w:val="continuous"/>
          <w:pgSz w:w="11907" w:h="16840"/>
          <w:pgMar w:top="1757" w:right="1587" w:bottom="1757" w:left="1701" w:header="1616" w:footer="1616" w:gutter="0"/>
          <w:cols w:space="720" w:num="1"/>
          <w:docGrid w:linePitch="360" w:charSpace="0"/>
        </w:sectPr>
      </w:pPr>
    </w:p>
    <w:p w14:paraId="63DA82EB">
      <w:pPr>
        <w:keepNext/>
        <w:widowControl w:val="0"/>
        <w:spacing w:before="120" w:after="60"/>
        <w:ind w:firstLine="0"/>
        <w:rPr>
          <w:b/>
          <w:bCs/>
        </w:rPr>
      </w:pPr>
      <w:r>
        <w:rPr>
          <w:rFonts w:ascii="Times New Roman" w:hAnsi="Times New Roman"/>
          <w:b/>
          <w:bCs/>
          <w:sz w:val="22"/>
        </w:rPr>
        <w:t>1. Giới thiệu</w:t>
      </w:r>
    </w:p>
    <w:p w14:paraId="50DD6C7A">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w14:paraId="59976EDE">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pPr>
        <w:widowControl w:val="0"/>
      </w:pPr>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p w14:paraId="0B1EFDB0">
      <w:r>
        <w:br w:type="column"/>
      </w:r>
    </w:p>
    <w:p w14:paraId="3EF6F79E">
      <w:pPr>
        <w:keepNext/>
        <w:widowControl w:val="0"/>
        <w:spacing w:before="20" w:after="16"/>
        <w:ind w:firstLine="0"/>
        <w:jc w:val="center"/>
        <w:rPr>
          <w:b/>
          <w:bCs/>
          <w:i/>
          <w:iCs/>
          <w:sz w:val="20"/>
          <w:szCs w:val="20"/>
        </w:rPr>
      </w:pPr>
      <w:r>
        <w:rPr>
          <w:rFonts w:ascii="Times New Roman" w:hAnsi="Times New Roman"/>
          <w:b/>
          <w:bCs/>
          <w:i/>
          <w:iCs/>
          <w:sz w:val="20"/>
          <w:szCs w:val="20"/>
        </w:rPr>
        <w:t>Bảng 1. Đối chuẩn tiêu chí kỹ thuật với công trình liên quan</w:t>
      </w:r>
    </w:p>
    <w:tbl>
      <w:tblPr>
        <w:tblStyle w:val="6"/>
        <w:tblW w:w="3949" w:type="dxa"/>
        <w:jc w:val="center"/>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1489"/>
        <w:gridCol w:w="410"/>
        <w:gridCol w:w="410"/>
        <w:gridCol w:w="410"/>
        <w:gridCol w:w="410"/>
        <w:gridCol w:w="410"/>
        <w:gridCol w:w="410"/>
      </w:tblGrid>
      <w:tr w14:paraId="488653CF">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tblHeader/>
          <w:jc w:val="center"/>
        </w:trPr>
        <w:tc>
          <w:tcPr>
            <w:tcW w:w="1489" w:type="dxa"/>
            <w:tcMar>
              <w:top w:w="20" w:type="dxa"/>
              <w:left w:w="10" w:type="dxa"/>
              <w:bottom w:w="20" w:type="dxa"/>
              <w:right w:w="10" w:type="dxa"/>
            </w:tcMar>
          </w:tcPr>
          <w:p w14:paraId="23864875">
            <w:pPr>
              <w:keepNext/>
              <w:keepLines/>
              <w:spacing w:before="0" w:after="0" w:line="240" w:lineRule="auto"/>
              <w:ind w:left="0" w:right="0" w:firstLine="0"/>
              <w:jc w:val="left"/>
            </w:pPr>
            <w:r>
              <w:rPr>
                <w:rFonts w:ascii="Times New Roman" w:hAnsi="Times New Roman"/>
                <w:b/>
                <w:i w:val="0"/>
                <w:sz w:val="20"/>
              </w:rPr>
              <w:t>Công trình &amp; Tiếp cận</w:t>
            </w:r>
          </w:p>
        </w:tc>
        <w:tc>
          <w:tcPr>
            <w:tcW w:w="410" w:type="dxa"/>
            <w:tcMar>
              <w:top w:w="20" w:type="dxa"/>
              <w:left w:w="10" w:type="dxa"/>
              <w:bottom w:w="20" w:type="dxa"/>
              <w:right w:w="10" w:type="dxa"/>
            </w:tcMar>
          </w:tcPr>
          <w:p w14:paraId="71968518">
            <w:pPr>
              <w:keepNext/>
              <w:keepLines/>
              <w:spacing w:before="0" w:after="0" w:line="240" w:lineRule="auto"/>
              <w:ind w:left="0" w:right="0" w:firstLine="0"/>
              <w:jc w:val="center"/>
            </w:pPr>
            <w:r>
              <w:rPr>
                <w:rFonts w:ascii="Times New Roman" w:hAnsi="Times New Roman"/>
                <w:b/>
                <w:i w:val="0"/>
                <w:sz w:val="20"/>
              </w:rPr>
              <w:t>(1)</w:t>
            </w:r>
          </w:p>
        </w:tc>
        <w:tc>
          <w:tcPr>
            <w:tcW w:w="410" w:type="dxa"/>
            <w:tcMar>
              <w:top w:w="20" w:type="dxa"/>
              <w:left w:w="10" w:type="dxa"/>
              <w:bottom w:w="20" w:type="dxa"/>
              <w:right w:w="10" w:type="dxa"/>
            </w:tcMar>
          </w:tcPr>
          <w:p w14:paraId="367CECB2">
            <w:pPr>
              <w:keepNext/>
              <w:keepLines/>
              <w:spacing w:before="0" w:after="0" w:line="240" w:lineRule="auto"/>
              <w:ind w:left="0" w:right="0" w:firstLine="0"/>
              <w:jc w:val="center"/>
            </w:pPr>
            <w:r>
              <w:rPr>
                <w:rFonts w:ascii="Times New Roman" w:hAnsi="Times New Roman"/>
                <w:b/>
                <w:i w:val="0"/>
                <w:sz w:val="20"/>
              </w:rPr>
              <w:t>(2)</w:t>
            </w:r>
          </w:p>
        </w:tc>
        <w:tc>
          <w:tcPr>
            <w:tcW w:w="410" w:type="dxa"/>
            <w:tcMar>
              <w:top w:w="20" w:type="dxa"/>
              <w:left w:w="10" w:type="dxa"/>
              <w:bottom w:w="20" w:type="dxa"/>
              <w:right w:w="10" w:type="dxa"/>
            </w:tcMar>
          </w:tcPr>
          <w:p w14:paraId="71912F9E">
            <w:pPr>
              <w:keepNext/>
              <w:keepLines/>
              <w:spacing w:before="0" w:after="0" w:line="240" w:lineRule="auto"/>
              <w:ind w:left="0" w:right="0" w:firstLine="0"/>
              <w:jc w:val="center"/>
            </w:pPr>
            <w:r>
              <w:rPr>
                <w:rFonts w:ascii="Times New Roman" w:hAnsi="Times New Roman"/>
                <w:b/>
                <w:i w:val="0"/>
                <w:sz w:val="20"/>
              </w:rPr>
              <w:t>(3)</w:t>
            </w:r>
          </w:p>
        </w:tc>
        <w:tc>
          <w:tcPr>
            <w:tcW w:w="410" w:type="dxa"/>
            <w:tcMar>
              <w:top w:w="20" w:type="dxa"/>
              <w:left w:w="10" w:type="dxa"/>
              <w:bottom w:w="20" w:type="dxa"/>
              <w:right w:w="10" w:type="dxa"/>
            </w:tcMar>
          </w:tcPr>
          <w:p w14:paraId="69DCC11F">
            <w:pPr>
              <w:keepNext/>
              <w:keepLines/>
              <w:spacing w:before="0" w:after="0" w:line="240" w:lineRule="auto"/>
              <w:ind w:left="0" w:right="0" w:firstLine="0"/>
              <w:jc w:val="center"/>
            </w:pPr>
            <w:r>
              <w:rPr>
                <w:rFonts w:ascii="Times New Roman" w:hAnsi="Times New Roman"/>
                <w:b/>
                <w:i w:val="0"/>
                <w:sz w:val="20"/>
              </w:rPr>
              <w:t>(4)</w:t>
            </w:r>
          </w:p>
        </w:tc>
        <w:tc>
          <w:tcPr>
            <w:tcW w:w="410" w:type="dxa"/>
            <w:tcMar>
              <w:top w:w="20" w:type="dxa"/>
              <w:left w:w="10" w:type="dxa"/>
              <w:bottom w:w="20" w:type="dxa"/>
              <w:right w:w="10" w:type="dxa"/>
            </w:tcMar>
          </w:tcPr>
          <w:p w14:paraId="54E9C4DC">
            <w:pPr>
              <w:keepNext/>
              <w:keepLines/>
              <w:spacing w:before="0" w:after="0" w:line="240" w:lineRule="auto"/>
              <w:ind w:left="0" w:right="0" w:firstLine="0"/>
              <w:jc w:val="center"/>
            </w:pPr>
            <w:r>
              <w:rPr>
                <w:rFonts w:ascii="Times New Roman" w:hAnsi="Times New Roman"/>
                <w:b/>
                <w:i w:val="0"/>
                <w:sz w:val="20"/>
              </w:rPr>
              <w:t>(5)</w:t>
            </w:r>
          </w:p>
        </w:tc>
        <w:tc>
          <w:tcPr>
            <w:tcW w:w="410" w:type="dxa"/>
            <w:tcMar>
              <w:top w:w="20" w:type="dxa"/>
              <w:left w:w="10" w:type="dxa"/>
              <w:bottom w:w="20" w:type="dxa"/>
              <w:right w:w="10" w:type="dxa"/>
            </w:tcMar>
          </w:tcPr>
          <w:p w14:paraId="27321CC4">
            <w:pPr>
              <w:keepNext/>
              <w:keepLines/>
              <w:spacing w:before="0" w:after="0" w:line="240" w:lineRule="auto"/>
              <w:ind w:left="0" w:right="0" w:firstLine="0"/>
              <w:jc w:val="center"/>
            </w:pPr>
            <w:r>
              <w:rPr>
                <w:rFonts w:ascii="Times New Roman" w:hAnsi="Times New Roman"/>
                <w:b/>
                <w:i w:val="0"/>
                <w:sz w:val="20"/>
              </w:rPr>
              <w:t>(6)</w:t>
            </w:r>
          </w:p>
        </w:tc>
      </w:tr>
      <w:tr w14:paraId="022E22D9">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Mar>
              <w:top w:w="20" w:type="dxa"/>
              <w:left w:w="10" w:type="dxa"/>
              <w:bottom w:w="20" w:type="dxa"/>
              <w:right w:w="10" w:type="dxa"/>
            </w:tcMar>
          </w:tcPr>
          <w:p w14:paraId="1E5FCD97">
            <w:r>
              <w:rPr>
                <w:rFonts w:ascii="Times New Roman" w:hAnsi="Times New Roman"/>
              </w:rPr>
              <w:t>Valerino et al. (2020) [9] (Cảm biến quang học)</w:t>
            </w:r>
          </w:p>
        </w:tc>
        <w:tc>
          <w:tcPr>
            <w:tcW w:w="410" w:type="dxa"/>
            <w:tcMar>
              <w:top w:w="20" w:type="dxa"/>
              <w:left w:w="10" w:type="dxa"/>
              <w:bottom w:w="20" w:type="dxa"/>
              <w:right w:w="10" w:type="dxa"/>
            </w:tcMar>
          </w:tcPr>
          <w:p w14:paraId="06E4DEA9">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153EBE2F">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2312BAD0">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209577B6">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211E32CC">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1E8F7FFF">
            <w:pPr>
              <w:spacing w:before="0" w:after="0" w:line="240" w:lineRule="auto"/>
              <w:ind w:left="0" w:right="0" w:firstLine="0"/>
              <w:jc w:val="center"/>
            </w:pPr>
            <w:r>
              <w:rPr>
                <w:rFonts w:ascii="Times New Roman" w:hAnsi="Times New Roman"/>
                <w:sz w:val="20"/>
              </w:rPr>
              <w:t>✓</w:t>
            </w:r>
          </w:p>
        </w:tc>
      </w:tr>
      <w:tr w14:paraId="26050950">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Mar>
              <w:top w:w="20" w:type="dxa"/>
              <w:left w:w="10" w:type="dxa"/>
              <w:bottom w:w="20" w:type="dxa"/>
              <w:right w:w="10" w:type="dxa"/>
            </w:tcMar>
          </w:tcPr>
          <w:p w14:paraId="7F1C6612">
            <w:r>
              <w:rPr>
                <w:rFonts w:ascii="Times New Roman" w:hAnsi="Times New Roman"/>
                <w:sz w:val="18"/>
              </w:rPr>
              <w:t>Luo et al. (2025) [10] (Robot cơ học + YOLOv8)</w:t>
            </w:r>
          </w:p>
        </w:tc>
        <w:tc>
          <w:tcPr>
            <w:tcW w:w="410" w:type="dxa"/>
            <w:tcMar>
              <w:top w:w="20" w:type="dxa"/>
              <w:left w:w="10" w:type="dxa"/>
              <w:bottom w:w="20" w:type="dxa"/>
              <w:right w:w="10" w:type="dxa"/>
            </w:tcMar>
          </w:tcPr>
          <w:p w14:paraId="511235F0">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42AC16F9">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5EFA1FAE">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3C9E2C27">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1B10BB1F">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6BE75DC4">
            <w:pPr>
              <w:spacing w:before="0" w:after="0" w:line="240" w:lineRule="auto"/>
              <w:ind w:left="0" w:right="0" w:firstLine="0"/>
              <w:jc w:val="center"/>
            </w:pPr>
            <w:r>
              <w:rPr>
                <w:rFonts w:ascii="Times New Roman" w:hAnsi="Times New Roman"/>
                <w:sz w:val="20"/>
              </w:rPr>
              <w:t>NR</w:t>
            </w:r>
          </w:p>
        </w:tc>
      </w:tr>
      <w:tr w14:paraId="33A44BDB">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Mar>
              <w:top w:w="20" w:type="dxa"/>
              <w:left w:w="10" w:type="dxa"/>
              <w:bottom w:w="20" w:type="dxa"/>
              <w:right w:w="10" w:type="dxa"/>
            </w:tcMar>
          </w:tcPr>
          <w:p w14:paraId="6A32F4AB">
            <w:r>
              <w:rPr>
                <w:rFonts w:ascii="Times New Roman" w:hAnsi="Times New Roman"/>
              </w:rPr>
              <w:t>Yang et al. (2023) [12] (Robot bánh xích tự hành)</w:t>
            </w:r>
          </w:p>
        </w:tc>
        <w:tc>
          <w:tcPr>
            <w:tcW w:w="410" w:type="dxa"/>
            <w:tcMar>
              <w:top w:w="20" w:type="dxa"/>
              <w:left w:w="10" w:type="dxa"/>
              <w:bottom w:w="20" w:type="dxa"/>
              <w:right w:w="10" w:type="dxa"/>
            </w:tcMar>
          </w:tcPr>
          <w:p w14:paraId="7BDF50D8">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412D6CDF">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06B69157">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24F2606B">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0169A9FD">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4DAAFC77">
            <w:pPr>
              <w:spacing w:before="0" w:after="0" w:line="240" w:lineRule="auto"/>
              <w:ind w:left="0" w:right="0" w:firstLine="0"/>
              <w:jc w:val="center"/>
            </w:pPr>
            <w:r>
              <w:rPr>
                <w:rFonts w:ascii="Times New Roman" w:hAnsi="Times New Roman"/>
                <w:sz w:val="20"/>
              </w:rPr>
              <w:t>NR</w:t>
            </w:r>
          </w:p>
        </w:tc>
      </w:tr>
      <w:tr w14:paraId="58FB9031">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PrEx>
        <w:trPr>
          <w:cantSplit/>
          <w:jc w:val="center"/>
        </w:trPr>
        <w:tc>
          <w:tcPr>
            <w:tcW w:w="1489" w:type="dxa"/>
            <w:tcMar>
              <w:top w:w="20" w:type="dxa"/>
              <w:left w:w="10" w:type="dxa"/>
              <w:bottom w:w="20" w:type="dxa"/>
              <w:right w:w="10" w:type="dxa"/>
            </w:tcMar>
          </w:tcPr>
          <w:p w14:paraId="55A50A03">
            <w:r>
              <w:rPr>
                <w:rFonts w:ascii="Times New Roman" w:hAnsi="Times New Roman"/>
                <w:sz w:val="18"/>
              </w:rPr>
              <w:t>Hossain et al. (2025) [13] (Học máy dự báo + Phun nước)</w:t>
            </w:r>
          </w:p>
        </w:tc>
        <w:tc>
          <w:tcPr>
            <w:tcW w:w="410" w:type="dxa"/>
            <w:tcMar>
              <w:top w:w="20" w:type="dxa"/>
              <w:left w:w="10" w:type="dxa"/>
              <w:bottom w:w="20" w:type="dxa"/>
              <w:right w:w="10" w:type="dxa"/>
            </w:tcMar>
          </w:tcPr>
          <w:p w14:paraId="682865E7">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70DA417B">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000F017A">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5AB8471D">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6A8CFA4D">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3D6B507D">
            <w:pPr>
              <w:spacing w:before="0" w:after="0" w:line="240" w:lineRule="auto"/>
              <w:ind w:left="0" w:right="0" w:firstLine="0"/>
              <w:jc w:val="center"/>
            </w:pPr>
            <w:r>
              <w:rPr>
                <w:rFonts w:ascii="Times New Roman" w:hAnsi="Times New Roman"/>
                <w:sz w:val="20"/>
              </w:rPr>
              <w:t>✓</w:t>
            </w:r>
          </w:p>
        </w:tc>
      </w:tr>
      <w:tr w14:paraId="5F1486B1">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Mar>
              <w:top w:w="20" w:type="dxa"/>
              <w:left w:w="10" w:type="dxa"/>
              <w:bottom w:w="20" w:type="dxa"/>
              <w:right w:w="10" w:type="dxa"/>
            </w:tcMar>
          </w:tcPr>
          <w:p w14:paraId="54FA1243">
            <w:r>
              <w:rPr>
                <w:rFonts w:ascii="Times New Roman" w:hAnsi="Times New Roman"/>
              </w:rPr>
              <w:t>Fang et al. (2024) [14] (Mạng nơ-ron DGImNet)</w:t>
            </w:r>
          </w:p>
        </w:tc>
        <w:tc>
          <w:tcPr>
            <w:tcW w:w="410" w:type="dxa"/>
            <w:tcMar>
              <w:top w:w="20" w:type="dxa"/>
              <w:left w:w="10" w:type="dxa"/>
              <w:bottom w:w="20" w:type="dxa"/>
              <w:right w:w="10" w:type="dxa"/>
            </w:tcMar>
          </w:tcPr>
          <w:p w14:paraId="0D25ABBB">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7939E9A4">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3DC52812">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4F9F1F2B">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267B8C4A">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6CC1BA49">
            <w:pPr>
              <w:spacing w:before="0" w:after="0" w:line="240" w:lineRule="auto"/>
              <w:ind w:left="0" w:right="0" w:firstLine="0"/>
              <w:jc w:val="center"/>
            </w:pPr>
            <w:r>
              <w:rPr>
                <w:rFonts w:ascii="Times New Roman" w:hAnsi="Times New Roman"/>
                <w:sz w:val="20"/>
              </w:rPr>
              <w:t>NR</w:t>
            </w:r>
          </w:p>
        </w:tc>
      </w:tr>
      <w:tr w14:paraId="5B101019">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Mar>
              <w:top w:w="20" w:type="dxa"/>
              <w:left w:w="10" w:type="dxa"/>
              <w:bottom w:w="20" w:type="dxa"/>
              <w:right w:w="10" w:type="dxa"/>
            </w:tcMar>
          </w:tcPr>
          <w:p w14:paraId="17889CDB">
            <w:r>
              <w:rPr>
                <w:rFonts w:ascii="Times New Roman" w:hAnsi="Times New Roman"/>
              </w:rPr>
              <w:t>El Karch et al. (2024) [15] (YOLOv8 nhúng Jetson)</w:t>
            </w:r>
          </w:p>
        </w:tc>
        <w:tc>
          <w:tcPr>
            <w:tcW w:w="410" w:type="dxa"/>
            <w:tcMar>
              <w:top w:w="20" w:type="dxa"/>
              <w:left w:w="10" w:type="dxa"/>
              <w:bottom w:w="20" w:type="dxa"/>
              <w:right w:w="10" w:type="dxa"/>
            </w:tcMar>
          </w:tcPr>
          <w:p w14:paraId="1B0CB156">
            <w:pPr>
              <w:spacing w:before="0" w:after="0" w:line="240" w:lineRule="auto"/>
              <w:ind w:left="0" w:right="0" w:firstLine="0"/>
              <w:jc w:val="center"/>
            </w:pPr>
            <w:r>
              <w:rPr>
                <w:rFonts w:ascii="Times New Roman" w:hAnsi="Times New Roman"/>
                <w:sz w:val="20"/>
              </w:rPr>
              <w:t>✓</w:t>
            </w:r>
          </w:p>
        </w:tc>
        <w:tc>
          <w:tcPr>
            <w:tcW w:w="410" w:type="dxa"/>
            <w:tcMar>
              <w:top w:w="20" w:type="dxa"/>
              <w:left w:w="10" w:type="dxa"/>
              <w:bottom w:w="20" w:type="dxa"/>
              <w:right w:w="10" w:type="dxa"/>
            </w:tcMar>
          </w:tcPr>
          <w:p w14:paraId="0DD57409">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6B980D4A">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4342B051">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7072E492">
            <w:pPr>
              <w:spacing w:before="0" w:after="0" w:line="240" w:lineRule="auto"/>
              <w:ind w:left="0" w:right="0" w:firstLine="0"/>
              <w:jc w:val="center"/>
            </w:pPr>
            <w:r>
              <w:rPr>
                <w:rFonts w:ascii="Times New Roman" w:hAnsi="Times New Roman"/>
                <w:sz w:val="20"/>
              </w:rPr>
              <w:t>NR</w:t>
            </w:r>
          </w:p>
        </w:tc>
        <w:tc>
          <w:tcPr>
            <w:tcW w:w="410" w:type="dxa"/>
            <w:tcMar>
              <w:top w:w="20" w:type="dxa"/>
              <w:left w:w="10" w:type="dxa"/>
              <w:bottom w:w="20" w:type="dxa"/>
              <w:right w:w="10" w:type="dxa"/>
            </w:tcMar>
          </w:tcPr>
          <w:p w14:paraId="02B7AA61">
            <w:pPr>
              <w:spacing w:before="0" w:after="0" w:line="240" w:lineRule="auto"/>
              <w:ind w:left="0" w:right="0" w:firstLine="0"/>
              <w:jc w:val="center"/>
            </w:pPr>
            <w:r>
              <w:rPr>
                <w:rFonts w:ascii="Times New Roman" w:hAnsi="Times New Roman"/>
                <w:sz w:val="20"/>
              </w:rPr>
              <w:t>NR</w:t>
            </w:r>
          </w:p>
        </w:tc>
      </w:tr>
      <w:tr w14:paraId="1A288654">
        <w:tblPrEx>
          <w:tblBorders>
            <w:top w:val="single" w:color="000000" w:sz="8" w:space="0"/>
            <w:left w:val="none" w:color="auto" w:sz="0" w:space="0"/>
            <w:bottom w:val="single" w:color="000000" w:sz="8"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trPr>
        <w:tc>
          <w:tcPr>
            <w:tcW w:w="1489" w:type="dxa"/>
            <w:tcBorders>
              <w:bottom w:val="single" w:color="auto" w:sz="12" w:space="0"/>
            </w:tcBorders>
            <w:tcMar>
              <w:top w:w="20" w:type="dxa"/>
              <w:left w:w="10" w:type="dxa"/>
              <w:bottom w:w="20" w:type="dxa"/>
              <w:right w:w="10" w:type="dxa"/>
            </w:tcMar>
          </w:tcPr>
          <w:p w14:paraId="12466627">
            <w:pPr>
              <w:spacing w:before="0" w:after="0" w:line="240" w:lineRule="auto"/>
              <w:ind w:left="0" w:right="0" w:firstLine="0"/>
              <w:jc w:val="left"/>
            </w:pPr>
            <w:r>
              <w:rPr>
                <w:rFonts w:ascii="Times New Roman" w:hAnsi="Times New Roman"/>
                <w:b w:val="0"/>
                <w:i w:val="0"/>
                <w:sz w:val="20"/>
              </w:rPr>
              <w:t>Nghiên cứu này</w:t>
            </w:r>
          </w:p>
          <w:p w14:paraId="650CC25E">
            <w:pPr>
              <w:spacing w:before="0" w:after="0" w:line="240" w:lineRule="auto"/>
              <w:ind w:left="0" w:right="0" w:firstLine="0"/>
            </w:pPr>
            <w:r>
              <w:rPr>
                <w:rFonts w:ascii="Times New Roman" w:hAnsi="Times New Roman"/>
                <w:b w:val="0"/>
                <w:i w:val="0"/>
                <w:sz w:val="20"/>
              </w:rPr>
              <w:t>(Chuỗi AI biên + PLC S7-1200)</w:t>
            </w:r>
          </w:p>
        </w:tc>
        <w:tc>
          <w:tcPr>
            <w:tcW w:w="410" w:type="dxa"/>
            <w:tcBorders>
              <w:bottom w:val="single" w:color="auto" w:sz="12" w:space="0"/>
            </w:tcBorders>
            <w:tcMar>
              <w:top w:w="20" w:type="dxa"/>
              <w:left w:w="10" w:type="dxa"/>
              <w:bottom w:w="20" w:type="dxa"/>
              <w:right w:w="10" w:type="dxa"/>
            </w:tcMar>
          </w:tcPr>
          <w:p w14:paraId="31C9B332">
            <w:pPr>
              <w:spacing w:before="0" w:after="0" w:line="240" w:lineRule="auto"/>
              <w:ind w:left="0" w:right="0" w:firstLine="0"/>
              <w:jc w:val="center"/>
            </w:pPr>
            <w:r>
              <w:rPr>
                <w:rFonts w:ascii="Times New Roman" w:hAnsi="Times New Roman"/>
                <w:b/>
                <w:sz w:val="20"/>
              </w:rPr>
              <w:t>✓</w:t>
            </w:r>
          </w:p>
        </w:tc>
        <w:tc>
          <w:tcPr>
            <w:tcW w:w="410" w:type="dxa"/>
            <w:tcBorders>
              <w:bottom w:val="single" w:color="auto" w:sz="12" w:space="0"/>
            </w:tcBorders>
            <w:tcMar>
              <w:top w:w="20" w:type="dxa"/>
              <w:left w:w="10" w:type="dxa"/>
              <w:bottom w:w="20" w:type="dxa"/>
              <w:right w:w="10" w:type="dxa"/>
            </w:tcMar>
          </w:tcPr>
          <w:p w14:paraId="21EC5484">
            <w:pPr>
              <w:spacing w:before="0" w:after="0" w:line="240" w:lineRule="auto"/>
              <w:ind w:left="0" w:right="0" w:firstLine="0"/>
              <w:jc w:val="center"/>
            </w:pPr>
            <w:r>
              <w:rPr>
                <w:rFonts w:ascii="Times New Roman" w:hAnsi="Times New Roman"/>
                <w:b/>
                <w:sz w:val="20"/>
              </w:rPr>
              <w:t>✓</w:t>
            </w:r>
          </w:p>
        </w:tc>
        <w:tc>
          <w:tcPr>
            <w:tcW w:w="410" w:type="dxa"/>
            <w:tcBorders>
              <w:bottom w:val="single" w:color="auto" w:sz="12" w:space="0"/>
            </w:tcBorders>
            <w:tcMar>
              <w:top w:w="20" w:type="dxa"/>
              <w:left w:w="10" w:type="dxa"/>
              <w:bottom w:w="20" w:type="dxa"/>
              <w:right w:w="10" w:type="dxa"/>
            </w:tcMar>
          </w:tcPr>
          <w:p w14:paraId="02730D25">
            <w:pPr>
              <w:spacing w:before="0" w:after="0" w:line="240" w:lineRule="auto"/>
              <w:ind w:left="0" w:right="0" w:firstLine="0"/>
              <w:jc w:val="center"/>
            </w:pPr>
            <w:r>
              <w:rPr>
                <w:rFonts w:ascii="Times New Roman" w:hAnsi="Times New Roman"/>
                <w:b/>
                <w:sz w:val="20"/>
              </w:rPr>
              <w:t>✓</w:t>
            </w:r>
          </w:p>
        </w:tc>
        <w:tc>
          <w:tcPr>
            <w:tcW w:w="410" w:type="dxa"/>
            <w:tcBorders>
              <w:bottom w:val="single" w:color="auto" w:sz="12" w:space="0"/>
            </w:tcBorders>
            <w:tcMar>
              <w:top w:w="20" w:type="dxa"/>
              <w:left w:w="10" w:type="dxa"/>
              <w:bottom w:w="20" w:type="dxa"/>
              <w:right w:w="10" w:type="dxa"/>
            </w:tcMar>
          </w:tcPr>
          <w:p w14:paraId="12CBF8F8">
            <w:pPr>
              <w:spacing w:before="0" w:after="0" w:line="240" w:lineRule="auto"/>
              <w:ind w:left="0" w:right="0" w:firstLine="0"/>
              <w:jc w:val="center"/>
            </w:pPr>
            <w:r>
              <w:rPr>
                <w:rFonts w:ascii="Times New Roman" w:hAnsi="Times New Roman"/>
                <w:b/>
                <w:sz w:val="20"/>
              </w:rPr>
              <w:t>✓</w:t>
            </w:r>
          </w:p>
        </w:tc>
        <w:tc>
          <w:tcPr>
            <w:tcW w:w="410" w:type="dxa"/>
            <w:tcBorders>
              <w:bottom w:val="single" w:color="auto" w:sz="12" w:space="0"/>
            </w:tcBorders>
            <w:tcMar>
              <w:top w:w="20" w:type="dxa"/>
              <w:left w:w="10" w:type="dxa"/>
              <w:bottom w:w="20" w:type="dxa"/>
              <w:right w:w="10" w:type="dxa"/>
            </w:tcMar>
          </w:tcPr>
          <w:p w14:paraId="361B023C">
            <w:pPr>
              <w:spacing w:before="0" w:after="0" w:line="240" w:lineRule="auto"/>
              <w:ind w:left="0" w:right="0" w:firstLine="0"/>
              <w:jc w:val="center"/>
            </w:pPr>
            <w:r>
              <w:rPr>
                <w:rFonts w:ascii="Times New Roman" w:hAnsi="Times New Roman"/>
                <w:b/>
                <w:sz w:val="20"/>
              </w:rPr>
              <w:t>✓</w:t>
            </w:r>
          </w:p>
        </w:tc>
        <w:tc>
          <w:tcPr>
            <w:tcW w:w="410" w:type="dxa"/>
            <w:tcBorders>
              <w:bottom w:val="single" w:color="auto" w:sz="12" w:space="0"/>
            </w:tcBorders>
            <w:tcMar>
              <w:top w:w="20" w:type="dxa"/>
              <w:left w:w="10" w:type="dxa"/>
              <w:bottom w:w="20" w:type="dxa"/>
              <w:right w:w="10" w:type="dxa"/>
            </w:tcMar>
          </w:tcPr>
          <w:p w14:paraId="453194DC">
            <w:pPr>
              <w:spacing w:before="0" w:after="0" w:line="240" w:lineRule="auto"/>
              <w:ind w:left="0" w:right="0" w:firstLine="0"/>
              <w:jc w:val="center"/>
            </w:pPr>
            <w:r>
              <w:rPr>
                <w:rFonts w:ascii="Times New Roman" w:hAnsi="Times New Roman"/>
                <w:b/>
                <w:sz w:val="20"/>
              </w:rPr>
              <w:t>✓</w:t>
            </w:r>
          </w:p>
        </w:tc>
      </w:tr>
    </w:tbl>
    <w:p w14:paraId="1FB60628">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pPr>
        <w:keepNext/>
        <w:widowControl w:val="0"/>
        <w:spacing w:before="120" w:after="60"/>
        <w:ind w:firstLine="0"/>
        <w:rPr>
          <w:b/>
          <w:bCs/>
        </w:rPr>
      </w:pPr>
      <w:r>
        <w:rPr>
          <w:rFonts w:ascii="Times New Roman" w:hAnsi="Times New Roman"/>
          <w:b/>
          <w:bCs/>
          <w:sz w:val="22"/>
        </w:rPr>
        <w:t>2. Phương pháp nghiên cứu</w:t>
      </w:r>
    </w:p>
    <w:p w14:paraId="7A48F6A3">
      <w:pPr>
        <w:keepNext/>
        <w:widowControl w:val="0"/>
        <w:spacing w:before="80" w:after="40"/>
        <w:ind w:firstLine="0"/>
        <w:rPr>
          <w:b/>
          <w:bCs/>
          <w:i/>
          <w:iCs/>
        </w:rPr>
      </w:pPr>
      <w:r>
        <w:rPr>
          <w:rFonts w:ascii="Times New Roman" w:hAnsi="Times New Roman"/>
          <w:b/>
          <w:bCs/>
          <w:i/>
          <w:iCs/>
          <w:sz w:val="22"/>
        </w:rPr>
        <w:t>2.1. Cấu hình phần cứng và nguyên lý hoạt động của hệ thống</w:t>
      </w:r>
    </w:p>
    <w:p w14:paraId="5C2AB9E2">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14:paraId="55BA5DF6">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w14:paraId="5B175857">
      <w:pPr>
        <w:keepNext/>
        <w:widowControl w:val="0"/>
        <w:spacing w:before="20" w:after="16"/>
        <w:ind w:firstLine="0"/>
        <w:jc w:val="center"/>
        <w:rPr>
          <w:b/>
          <w:bCs/>
          <w:i/>
          <w:iCs/>
          <w:sz w:val="20"/>
          <w:szCs w:val="20"/>
        </w:rPr>
      </w:pPr>
      <w:r>
        <w:rPr>
          <w:rFonts w:ascii="Times New Roman" w:hAnsi="Times New Roman"/>
          <w:b/>
          <w:bCs/>
          <w:i/>
          <w:iCs/>
          <w:sz w:val="20"/>
          <w:szCs w:val="20"/>
        </w:rPr>
        <w:t>Bảng 2. Thông số phần cứng hệ thống thực nghiệm</w:t>
      </w:r>
    </w:p>
    <w:tbl>
      <w:tblPr>
        <w:tblStyle w:val="6"/>
        <w:tblW w:w="3948"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15" w:type="dxa"/>
          <w:left w:w="25" w:type="dxa"/>
          <w:bottom w:w="15" w:type="dxa"/>
          <w:right w:w="25" w:type="dxa"/>
        </w:tblCellMar>
      </w:tblPr>
      <w:tblGrid>
        <w:gridCol w:w="938"/>
        <w:gridCol w:w="1727"/>
        <w:gridCol w:w="1283"/>
      </w:tblGrid>
      <w:tr w14:paraId="2B4D747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tblHeader/>
          <w:jc w:val="center"/>
        </w:trPr>
        <w:tc>
          <w:tcPr>
            <w:tcW w:w="950" w:type="dxa"/>
            <w:tcBorders>
              <w:top w:val="single" w:color="auto" w:sz="12" w:space="0"/>
              <w:left w:val="nil"/>
              <w:bottom w:val="single" w:color="auto" w:sz="8" w:space="0"/>
              <w:right w:val="nil"/>
            </w:tcBorders>
            <w:noWrap/>
            <w:tcMar>
              <w:top w:w="0" w:type="dxa"/>
              <w:left w:w="25" w:type="dxa"/>
              <w:bottom w:w="0" w:type="dxa"/>
              <w:right w:w="25" w:type="dxa"/>
            </w:tcMar>
          </w:tcPr>
          <w:p w14:paraId="29A4E723">
            <w:pPr>
              <w:keepNext/>
              <w:spacing w:line="200" w:lineRule="exact"/>
              <w:ind w:left="0" w:right="0" w:firstLine="0"/>
              <w:jc w:val="center"/>
            </w:pPr>
            <w:r>
              <w:rPr>
                <w:rFonts w:ascii="Times New Roman" w:hAnsi="Times New Roman"/>
                <w:b/>
                <w:bCs/>
                <w:sz w:val="20"/>
                <w:szCs w:val="20"/>
              </w:rPr>
              <w:t>Ký hiệu</w:t>
            </w:r>
          </w:p>
        </w:tc>
        <w:tc>
          <w:tcPr>
            <w:tcW w:w="1750" w:type="dxa"/>
            <w:tcBorders>
              <w:top w:val="single" w:color="auto" w:sz="12" w:space="0"/>
              <w:left w:val="nil"/>
              <w:bottom w:val="single" w:color="auto" w:sz="8" w:space="0"/>
              <w:right w:val="nil"/>
            </w:tcBorders>
            <w:tcMar>
              <w:top w:w="0" w:type="dxa"/>
              <w:left w:w="25" w:type="dxa"/>
              <w:bottom w:w="0" w:type="dxa"/>
              <w:right w:w="25" w:type="dxa"/>
            </w:tcMar>
          </w:tcPr>
          <w:p w14:paraId="3643E1E9">
            <w:pPr>
              <w:keepNext/>
              <w:spacing w:line="200" w:lineRule="exact"/>
              <w:ind w:left="0" w:right="0" w:firstLine="0"/>
              <w:jc w:val="center"/>
            </w:pPr>
            <w:r>
              <w:rPr>
                <w:rFonts w:ascii="Times New Roman" w:hAnsi="Times New Roman"/>
                <w:b/>
                <w:bCs/>
                <w:sz w:val="20"/>
                <w:szCs w:val="20"/>
              </w:rPr>
              <w:t>Mô tả thông số</w:t>
            </w:r>
          </w:p>
        </w:tc>
        <w:tc>
          <w:tcPr>
            <w:tcW w:w="1300" w:type="dxa"/>
            <w:tcBorders>
              <w:top w:val="single" w:color="auto" w:sz="12" w:space="0"/>
              <w:left w:val="nil"/>
              <w:bottom w:val="single" w:color="auto" w:sz="8" w:space="0"/>
              <w:right w:val="nil"/>
            </w:tcBorders>
            <w:tcMar>
              <w:top w:w="0" w:type="dxa"/>
              <w:left w:w="25" w:type="dxa"/>
              <w:bottom w:w="0" w:type="dxa"/>
              <w:right w:w="25" w:type="dxa"/>
            </w:tcMar>
          </w:tcPr>
          <w:p w14:paraId="653E8A53">
            <w:pPr>
              <w:keepNext/>
              <w:spacing w:line="200" w:lineRule="exact"/>
              <w:ind w:left="0" w:right="0" w:firstLine="0"/>
              <w:jc w:val="center"/>
            </w:pPr>
            <w:r>
              <w:rPr>
                <w:rFonts w:ascii="Times New Roman" w:hAnsi="Times New Roman"/>
                <w:b/>
                <w:bCs/>
                <w:sz w:val="20"/>
                <w:szCs w:val="20"/>
              </w:rPr>
              <w:t>Giá trị</w:t>
            </w:r>
          </w:p>
        </w:tc>
      </w:tr>
      <w:tr w14:paraId="5CBBBBC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55799255">
            <w:pPr>
              <w:keepNext/>
              <w:spacing w:line="200" w:lineRule="exact"/>
              <w:ind w:left="0" w:right="0" w:firstLine="0"/>
              <w:jc w:val="center"/>
            </w:pP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pPr>
              <w:keepNext/>
              <w:spacing w:line="200" w:lineRule="exact"/>
              <w:ind w:left="0" w:right="0" w:firstLine="0"/>
              <w:jc w:val="center"/>
            </w:pPr>
            <w:r>
              <w:rPr>
                <w:rFonts w:ascii="Times New Roman" w:hAnsi="Times New Roman"/>
                <w:sz w:val="20"/>
                <w:szCs w:val="19"/>
              </w:rPr>
              <w:t>Công suất cực đại định mức</w:t>
            </w:r>
          </w:p>
        </w:tc>
        <w:tc>
          <w:tcPr>
            <w:tcW w:w="1300" w:type="dxa"/>
            <w:tcBorders>
              <w:top w:val="nil"/>
              <w:left w:val="nil"/>
              <w:bottom w:val="nil"/>
              <w:right w:val="nil"/>
            </w:tcBorders>
            <w:tcMar>
              <w:top w:w="0" w:type="dxa"/>
              <w:left w:w="25" w:type="dxa"/>
              <w:bottom w:w="0" w:type="dxa"/>
              <w:right w:w="25" w:type="dxa"/>
            </w:tcMar>
          </w:tcPr>
          <w:p w14:paraId="0A182E7A">
            <w:pPr>
              <w:keepNext/>
              <w:spacing w:line="200" w:lineRule="exact"/>
              <w:ind w:left="0" w:right="0" w:firstLine="0"/>
              <w:jc w:val="center"/>
            </w:pPr>
            <w:r>
              <w:rPr>
                <w:rFonts w:ascii="Times New Roman" w:hAnsi="Times New Roman"/>
                <w:sz w:val="20"/>
                <w:szCs w:val="19"/>
              </w:rPr>
              <w:t>50 W</w:t>
            </w:r>
          </w:p>
        </w:tc>
      </w:tr>
      <w:tr w14:paraId="0B296E5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291EFF95">
            <w:pPr>
              <w:keepNext/>
              <w:spacing w:line="200" w:lineRule="exact"/>
              <w:ind w:left="0" w:right="0" w:firstLine="0"/>
              <w:jc w:val="center"/>
            </w:pP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pPr>
              <w:keepNext/>
              <w:spacing w:line="200" w:lineRule="exact"/>
              <w:ind w:left="0" w:right="0" w:firstLine="0"/>
              <w:jc w:val="center"/>
            </w:pPr>
            <w:r>
              <w:rPr>
                <w:rFonts w:ascii="Times New Roman" w:hAnsi="Times New Roman"/>
                <w:sz w:val="20"/>
                <w:szCs w:val="19"/>
              </w:rPr>
              <w:t>Điện áp làm việc định mức</w:t>
            </w:r>
          </w:p>
        </w:tc>
        <w:tc>
          <w:tcPr>
            <w:tcW w:w="1300" w:type="dxa"/>
            <w:tcBorders>
              <w:top w:val="nil"/>
              <w:left w:val="nil"/>
              <w:bottom w:val="nil"/>
              <w:right w:val="nil"/>
            </w:tcBorders>
            <w:tcMar>
              <w:top w:w="0" w:type="dxa"/>
              <w:left w:w="25" w:type="dxa"/>
              <w:bottom w:w="0" w:type="dxa"/>
              <w:right w:w="25" w:type="dxa"/>
            </w:tcMar>
          </w:tcPr>
          <w:p w14:paraId="1A88BF8E">
            <w:pPr>
              <w:keepNext/>
              <w:spacing w:line="200" w:lineRule="exact"/>
              <w:ind w:left="0" w:right="0" w:firstLine="0"/>
              <w:jc w:val="center"/>
            </w:pPr>
            <w:r>
              <w:rPr>
                <w:rFonts w:ascii="Times New Roman" w:hAnsi="Times New Roman"/>
                <w:sz w:val="20"/>
                <w:szCs w:val="19"/>
              </w:rPr>
              <w:t>18,0 V</w:t>
            </w:r>
          </w:p>
        </w:tc>
      </w:tr>
      <w:tr w14:paraId="4A4918D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4F7A216C">
            <w:pPr>
              <w:keepNext/>
              <w:spacing w:line="200" w:lineRule="exact"/>
              <w:ind w:left="0" w:right="0" w:firstLine="0"/>
              <w:jc w:val="center"/>
            </w:pP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pPr>
              <w:keepNext/>
              <w:spacing w:line="200" w:lineRule="exact"/>
              <w:ind w:left="0" w:right="0" w:firstLine="0"/>
              <w:jc w:val="center"/>
            </w:pPr>
            <w:r>
              <w:rPr>
                <w:rFonts w:ascii="Times New Roman" w:hAnsi="Times New Roman"/>
                <w:sz w:val="20"/>
                <w:szCs w:val="19"/>
              </w:rPr>
              <w:t>Dòng điện làm việc định mức</w:t>
            </w:r>
          </w:p>
        </w:tc>
        <w:tc>
          <w:tcPr>
            <w:tcW w:w="1300" w:type="dxa"/>
            <w:tcBorders>
              <w:top w:val="nil"/>
              <w:left w:val="nil"/>
              <w:bottom w:val="nil"/>
              <w:right w:val="nil"/>
            </w:tcBorders>
            <w:tcMar>
              <w:top w:w="0" w:type="dxa"/>
              <w:left w:w="25" w:type="dxa"/>
              <w:bottom w:w="0" w:type="dxa"/>
              <w:right w:w="25" w:type="dxa"/>
            </w:tcMar>
          </w:tcPr>
          <w:p w14:paraId="72588DE9">
            <w:pPr>
              <w:keepNext/>
              <w:spacing w:line="200" w:lineRule="exact"/>
              <w:ind w:left="0" w:right="0" w:firstLine="0"/>
              <w:jc w:val="center"/>
            </w:pPr>
            <w:r>
              <w:rPr>
                <w:rFonts w:ascii="Times New Roman" w:hAnsi="Times New Roman"/>
                <w:sz w:val="20"/>
                <w:szCs w:val="19"/>
              </w:rPr>
              <w:t>2,78 A</w:t>
            </w:r>
          </w:p>
        </w:tc>
      </w:tr>
      <w:tr w14:paraId="24C0F65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714A8083">
            <w:pPr>
              <w:keepNext/>
              <w:spacing w:line="200" w:lineRule="exact"/>
              <w:ind w:left="0" w:right="0" w:firstLine="0"/>
              <w:jc w:val="center"/>
            </w:pP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pPr>
              <w:keepNext/>
              <w:spacing w:line="200" w:lineRule="exact"/>
              <w:ind w:left="0" w:right="0" w:firstLine="0"/>
              <w:jc w:val="center"/>
            </w:pPr>
            <w:r>
              <w:rPr>
                <w:rFonts w:ascii="Times New Roman" w:hAnsi="Times New Roman"/>
                <w:sz w:val="20"/>
                <w:szCs w:val="19"/>
              </w:rPr>
              <w:t>Kích thước &amp; diện tích bề mặt</w:t>
            </w:r>
          </w:p>
        </w:tc>
        <w:tc>
          <w:tcPr>
            <w:tcW w:w="1300" w:type="dxa"/>
            <w:tcBorders>
              <w:top w:val="nil"/>
              <w:left w:val="nil"/>
              <w:bottom w:val="nil"/>
              <w:right w:val="nil"/>
            </w:tcBorders>
            <w:tcMar>
              <w:top w:w="0" w:type="dxa"/>
              <w:left w:w="25" w:type="dxa"/>
              <w:bottom w:w="0" w:type="dxa"/>
              <w:right w:w="25" w:type="dxa"/>
            </w:tcMar>
          </w:tcPr>
          <w:p w14:paraId="40A5692F">
            <w:pPr>
              <w:keepNext/>
              <w:spacing w:line="200" w:lineRule="exact"/>
              <w:ind w:left="0" w:right="0" w:firstLine="0"/>
              <w:jc w:val="center"/>
            </w:pPr>
            <w:r>
              <w:rPr>
                <w:rFonts w:ascii="Times New Roman" w:hAnsi="Times New Roman"/>
                <w:sz w:val="20"/>
                <w:szCs w:val="19"/>
              </w:rPr>
              <w:t>670 × 535 × 17 mm (0,358 m²)</w:t>
            </w:r>
          </w:p>
        </w:tc>
      </w:tr>
      <w:tr w14:paraId="2D2EF96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19B7E970">
            <w:pPr>
              <w:keepNext/>
              <w:spacing w:line="200" w:lineRule="exact"/>
              <w:ind w:left="0" w:right="0" w:firstLine="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pPr>
              <w:keepNext/>
              <w:spacing w:line="200" w:lineRule="exact"/>
              <w:ind w:left="0" w:right="0" w:firstLine="0"/>
              <w:jc w:val="center"/>
            </w:pPr>
            <w:r>
              <w:rPr>
                <w:rFonts w:ascii="Times New Roman" w:hAnsi="Times New Roman"/>
                <w:sz w:val="20"/>
                <w:szCs w:val="19"/>
              </w:rPr>
              <w:t>Độ phân giải thu nhận hình ảnh</w:t>
            </w:r>
          </w:p>
        </w:tc>
        <w:tc>
          <w:tcPr>
            <w:tcW w:w="1300" w:type="dxa"/>
            <w:tcBorders>
              <w:top w:val="nil"/>
              <w:left w:val="nil"/>
              <w:bottom w:val="nil"/>
              <w:right w:val="nil"/>
            </w:tcBorders>
            <w:tcMar>
              <w:top w:w="0" w:type="dxa"/>
              <w:left w:w="25" w:type="dxa"/>
              <w:bottom w:w="0" w:type="dxa"/>
              <w:right w:w="25" w:type="dxa"/>
            </w:tcMar>
          </w:tcPr>
          <w:p w14:paraId="24C17840">
            <w:pPr>
              <w:keepNext/>
              <w:spacing w:line="200" w:lineRule="exact"/>
              <w:ind w:left="0" w:right="0" w:firstLine="0"/>
              <w:jc w:val="center"/>
            </w:pPr>
            <w:r>
              <w:rPr>
                <w:rFonts w:ascii="Times New Roman" w:hAnsi="Times New Roman"/>
                <w:sz w:val="20"/>
                <w:szCs w:val="19"/>
              </w:rPr>
              <w:t>1920 × 1080 px</w:t>
            </w:r>
          </w:p>
        </w:tc>
      </w:tr>
      <w:tr w14:paraId="5D73275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389" w:hRule="atLeast"/>
          <w:jc w:val="center"/>
        </w:trPr>
        <w:tc>
          <w:tcPr>
            <w:tcW w:w="950" w:type="dxa"/>
            <w:tcBorders>
              <w:top w:val="nil"/>
              <w:left w:val="nil"/>
              <w:bottom w:val="nil"/>
              <w:right w:val="nil"/>
            </w:tcBorders>
            <w:noWrap/>
            <w:tcMar>
              <w:top w:w="0" w:type="dxa"/>
              <w:left w:w="25" w:type="dxa"/>
              <w:bottom w:w="0" w:type="dxa"/>
              <w:right w:w="25" w:type="dxa"/>
            </w:tcMar>
          </w:tcPr>
          <w:p w14:paraId="7E23C40E">
            <w:pPr>
              <w:keepNext/>
              <w:spacing w:line="200" w:lineRule="exact"/>
              <w:ind w:left="0" w:right="0" w:firstLine="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pPr>
              <w:keepNext/>
              <w:spacing w:line="200" w:lineRule="exact"/>
              <w:ind w:left="0" w:right="0" w:firstLine="0"/>
              <w:jc w:val="center"/>
            </w:pPr>
            <w:r>
              <w:rPr>
                <w:rFonts w:ascii="Times New Roman" w:hAnsi="Times New Roman"/>
                <w:sz w:val="20"/>
                <w:szCs w:val="19"/>
              </w:rPr>
              <w:t>Bộ điều khiển lập trình trung tâm</w:t>
            </w:r>
          </w:p>
        </w:tc>
        <w:tc>
          <w:tcPr>
            <w:tcW w:w="1300" w:type="dxa"/>
            <w:tcBorders>
              <w:top w:val="nil"/>
              <w:left w:val="nil"/>
              <w:bottom w:val="nil"/>
              <w:right w:val="nil"/>
            </w:tcBorders>
            <w:tcMar>
              <w:top w:w="0" w:type="dxa"/>
              <w:left w:w="25" w:type="dxa"/>
              <w:bottom w:w="0" w:type="dxa"/>
              <w:right w:w="25" w:type="dxa"/>
            </w:tcMar>
          </w:tcPr>
          <w:p w14:paraId="57D9E6AC">
            <w:pPr>
              <w:keepNext/>
              <w:spacing w:line="200" w:lineRule="exact"/>
              <w:ind w:left="0" w:right="0" w:firstLine="0"/>
              <w:jc w:val="center"/>
            </w:pPr>
            <w:r>
              <w:rPr>
                <w:rFonts w:ascii="Times New Roman" w:hAnsi="Times New Roman"/>
                <w:sz w:val="20"/>
                <w:szCs w:val="19"/>
              </w:rPr>
              <w:t>S7-1200 1214C</w:t>
            </w:r>
          </w:p>
        </w:tc>
      </w:tr>
      <w:tr w14:paraId="1672482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nil"/>
              <w:right w:val="nil"/>
            </w:tcBorders>
            <w:noWrap/>
            <w:tcMar>
              <w:top w:w="0" w:type="dxa"/>
              <w:left w:w="25" w:type="dxa"/>
              <w:bottom w:w="0" w:type="dxa"/>
              <w:right w:w="25" w:type="dxa"/>
            </w:tcMar>
          </w:tcPr>
          <w:p w14:paraId="25B9A3DA">
            <w:pPr>
              <w:spacing w:line="200" w:lineRule="exact"/>
              <w:ind w:left="0" w:right="0" w:firstLine="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pPr>
              <w:spacing w:line="200" w:lineRule="exact"/>
              <w:ind w:left="0" w:right="0" w:firstLine="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pPr>
              <w:ind w:left="0" w:right="0" w:firstLine="0"/>
            </w:pPr>
            <w:r>
              <w:rPr>
                <w:rFonts w:ascii="Times New Roman" w:hAnsi="Times New Roman"/>
                <w:sz w:val="20"/>
              </w:rPr>
              <w:t>Bộ sạc PWM / Pin Li-ion phụ trợ</w:t>
            </w:r>
          </w:p>
        </w:tc>
      </w:tr>
      <w:tr w14:paraId="30AC736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rHeight w:val="180" w:hRule="atLeast"/>
          <w:jc w:val="center"/>
        </w:trPr>
        <w:tc>
          <w:tcPr>
            <w:tcW w:w="950" w:type="dxa"/>
            <w:tcBorders>
              <w:top w:val="nil"/>
              <w:left w:val="nil"/>
              <w:bottom w:val="single" w:color="auto" w:sz="12" w:space="0"/>
              <w:right w:val="nil"/>
            </w:tcBorders>
            <w:noWrap/>
            <w:tcMar>
              <w:top w:w="0" w:type="dxa"/>
              <w:left w:w="25" w:type="dxa"/>
              <w:bottom w:w="0" w:type="dxa"/>
              <w:right w:w="25" w:type="dxa"/>
            </w:tcMar>
          </w:tcPr>
          <w:p w14:paraId="39467D8C">
            <w:pPr>
              <w:ind w:left="0" w:right="0" w:firstLine="0"/>
            </w:pPr>
            <w:r>
              <w:rPr>
                <w:rFonts w:ascii="Times New Roman" w:hAnsi="Times New Roman"/>
                <w:sz w:val="20"/>
                <w:szCs w:val="19"/>
              </w:rPr>
              <w:t>Edge PC</w:t>
            </w:r>
          </w:p>
        </w:tc>
        <w:tc>
          <w:tcPr>
            <w:tcW w:w="1750" w:type="dxa"/>
            <w:tcBorders>
              <w:top w:val="nil"/>
              <w:left w:val="nil"/>
              <w:bottom w:val="single" w:color="auto" w:sz="12" w:space="0"/>
              <w:right w:val="nil"/>
            </w:tcBorders>
            <w:tcMar>
              <w:top w:w="0" w:type="dxa"/>
              <w:left w:w="25" w:type="dxa"/>
              <w:bottom w:w="0" w:type="dxa"/>
              <w:right w:w="25" w:type="dxa"/>
            </w:tcMar>
          </w:tcPr>
          <w:p w14:paraId="604B2FFC">
            <w:pPr>
              <w:spacing w:line="200" w:lineRule="exact"/>
              <w:ind w:left="0" w:right="0" w:firstLine="0"/>
              <w:jc w:val="left"/>
            </w:pPr>
            <w:r>
              <w:rPr>
                <w:rFonts w:ascii="Times New Roman" w:hAnsi="Times New Roman"/>
                <w:sz w:val="20"/>
                <w:szCs w:val="19"/>
              </w:rPr>
              <w:t>Máy tính biên xử lý AI</w:t>
            </w:r>
          </w:p>
        </w:tc>
        <w:tc>
          <w:tcPr>
            <w:tcW w:w="1300" w:type="dxa"/>
            <w:tcBorders>
              <w:top w:val="nil"/>
              <w:left w:val="nil"/>
              <w:bottom w:val="single" w:color="auto" w:sz="12" w:space="0"/>
              <w:right w:val="nil"/>
            </w:tcBorders>
            <w:tcMar>
              <w:top w:w="0" w:type="dxa"/>
              <w:left w:w="25" w:type="dxa"/>
              <w:bottom w:w="0" w:type="dxa"/>
              <w:right w:w="25" w:type="dxa"/>
            </w:tcMar>
          </w:tcPr>
          <w:p w14:paraId="3F7CC55E">
            <w:pPr>
              <w:spacing w:line="200" w:lineRule="exact"/>
              <w:ind w:left="0" w:right="0" w:firstLine="0"/>
              <w:jc w:val="left"/>
            </w:pPr>
            <w:r>
              <w:rPr>
                <w:rFonts w:ascii="Times New Roman" w:hAnsi="Times New Roman"/>
                <w:sz w:val="20"/>
                <w:szCs w:val="19"/>
              </w:rPr>
              <w:t>Intel Core i7-7600U @ 2,80 GHz (TDP 15 W)</w:t>
            </w:r>
          </w:p>
        </w:tc>
      </w:tr>
    </w:tbl>
    <w:p w14:paraId="62D4F2FD">
      <w:pPr>
        <w:widowControl w:val="0"/>
      </w:pPr>
      <w:r>
        <w:rPr>
          <w:rFonts w:ascii="Times New Roman" w:hAnsi="Times New Roman"/>
          <w:sz w:val="22"/>
        </w:rPr>
        <w:t>Hình 1 minh họa nguyên mẫu gồm tấm pin 50 W, cơ cấu ray trượt, bình cấp nước và tủ PLC.</w:t>
      </w:r>
    </w:p>
    <w:p w14:paraId="1E7ABE50">
      <w:pPr>
        <w:keepNext/>
        <w:widowControl w:val="0"/>
        <w:ind w:firstLine="0"/>
        <w:jc w:val="center"/>
      </w:pPr>
      <w:r>
        <w:drawing>
          <wp:inline distT="0" distB="0" distL="114300" distR="114300">
            <wp:extent cx="1691640" cy="23685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056285" cy="2878798"/>
                    </a:xfrm>
                    <a:prstGeom prst="rect">
                      <a:avLst/>
                    </a:prstGeom>
                  </pic:spPr>
                </pic:pic>
              </a:graphicData>
            </a:graphic>
          </wp:inline>
        </w:drawing>
      </w:r>
    </w:p>
    <w:p w14:paraId="65E3B3D7">
      <w:pPr>
        <w:widowControl w:val="0"/>
        <w:spacing w:before="20" w:after="16"/>
        <w:ind w:firstLine="0"/>
        <w:jc w:val="center"/>
        <w:rPr>
          <w:b/>
          <w:bCs/>
          <w:i/>
          <w:iCs/>
          <w:sz w:val="20"/>
          <w:szCs w:val="20"/>
        </w:rPr>
      </w:pPr>
      <w:r>
        <w:rPr>
          <w:rFonts w:ascii="Times New Roman" w:hAnsi="Times New Roman"/>
          <w:b/>
          <w:bCs/>
          <w:i/>
          <w:iCs/>
          <w:sz w:val="20"/>
          <w:szCs w:val="20"/>
        </w:rPr>
        <w:t>Hình 1. Hình ảnh thực tế mô hình thực nghiệm</w:t>
      </w:r>
    </w:p>
    <w:p w14:paraId="6B772275">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
    <w:p w14:paraId="5471DD29">
      <w:pPr>
        <w:keepNext/>
        <w:widowControl w:val="0"/>
        <w:ind w:firstLine="0"/>
        <w:jc w:val="center"/>
      </w:pPr>
      <w:r>
        <w:drawing>
          <wp:inline distT="0" distB="0" distL="114300" distR="114300">
            <wp:extent cx="2014855" cy="3022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015319" cy="3022979"/>
                    </a:xfrm>
                    <a:prstGeom prst="rect">
                      <a:avLst/>
                    </a:prstGeom>
                    <a:ln>
                      <a:noFill/>
                    </a:ln>
                  </pic:spPr>
                </pic:pic>
              </a:graphicData>
            </a:graphic>
          </wp:inline>
        </w:drawing>
      </w:r>
    </w:p>
    <w:p w14:paraId="2F3E5512">
      <w:pPr>
        <w:widowControl w:val="0"/>
        <w:spacing w:before="20" w:after="16"/>
        <w:ind w:firstLine="0"/>
        <w:jc w:val="center"/>
        <w:rPr>
          <w:b/>
          <w:bCs/>
          <w:i/>
          <w:iCs/>
          <w:sz w:val="20"/>
          <w:szCs w:val="20"/>
        </w:rPr>
      </w:pPr>
      <w:r>
        <w:rPr>
          <w:rFonts w:ascii="Times New Roman" w:hAnsi="Times New Roman"/>
          <w:b/>
          <w:bCs/>
          <w:i/>
          <w:iCs/>
          <w:sz w:val="20"/>
          <w:szCs w:val="20"/>
        </w:rPr>
        <w:t>Hình 2. Lưu đồ nguyên lý hoạt động của hệ thống</w:t>
      </w:r>
    </w:p>
    <w:p w14:paraId="055271F4">
      <w:pPr>
        <w:keepNext/>
        <w:widowControl w:val="0"/>
        <w:spacing w:before="80" w:after="40"/>
        <w:ind w:firstLine="0"/>
        <w:rPr>
          <w:b/>
          <w:bCs/>
          <w:i/>
          <w:iCs/>
        </w:rPr>
      </w:pPr>
      <w:r>
        <w:rPr>
          <w:rFonts w:ascii="Times New Roman" w:hAnsi="Times New Roman"/>
          <w:b/>
          <w:bCs/>
          <w:i/>
          <w:iCs/>
          <w:sz w:val="22"/>
        </w:rPr>
        <w:t>2.2. Mô hình hóa toán học và định lượng diện tích bám bụi</w:t>
      </w:r>
    </w:p>
    <w:p w14:paraId="46EA4C05">
      <w:pPr>
        <w:widowControl w:val="0"/>
      </w:pP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pPr>
        <w:tabs>
          <w:tab w:val="right" w:pos="4154"/>
        </w:tabs>
        <w:spacing w:before="20" w:after="20"/>
        <w:jc w:val="center"/>
      </w:pPr>
      <m:oMath>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m:t>dirty</m:t>
            </m:r>
            <m:ctrlPr>
              <w:rPr>
                <w:rFonts w:ascii="Cambria Math" w:hAnsi="Cambria Math"/>
              </w:rPr>
            </m:ctrlPr>
          </m:sub>
        </m:sSub>
        <m:r>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32</m:t>
                </m:r>
                <m:ctrlPr>
                  <w:rPr>
                    <w:rFonts w:ascii="Cambria Math" w:hAnsi="Cambria Math"/>
                  </w:rPr>
                </m:ctrlPr>
              </m:sup>
              <m:e>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32</m:t>
            </m:r>
            <m:ctrlPr>
              <w:rPr>
                <w:rFonts w:ascii="Cambria Math" w:hAnsi="Cambria Math"/>
              </w:rPr>
            </m:ctrlPr>
          </m:den>
        </m:f>
        <m:r>
          <m:rPr/>
          <w:rPr>
            <w:rFonts w:ascii="Cambria Math" w:hAnsi="Cambria Math"/>
          </w:rPr>
          <m:t>×100%</m:t>
        </m:r>
      </m:oMath>
      <w:r>
        <w:tab/>
      </w:r>
      <w:r>
        <w:t>(1)</w:t>
      </w:r>
    </w:p>
    <w:p w14:paraId="525F42DD">
      <w:pPr>
        <w:tabs>
          <w:tab w:val="right" w:pos="4154"/>
        </w:tabs>
        <w:spacing w:before="20" w:after="20"/>
        <w:jc w:val="center"/>
      </w:pP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m:t>dirty</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m:t>dirty</m:t>
                </m:r>
                <m:ctrlPr>
                  <w:rPr>
                    <w:rFonts w:ascii="Cambria Math" w:hAnsi="Cambria Math"/>
                  </w:rPr>
                </m:ctrlPr>
              </m:sub>
            </m:sSub>
            <m:ctrlPr>
              <w:rPr>
                <w:rFonts w:ascii="Cambria Math" w:hAnsi="Cambria Math"/>
              </w:rPr>
            </m:ctrlPr>
          </m:num>
          <m:den>
            <m:r>
              <m:rPr/>
              <w:rPr>
                <w:rFonts w:ascii="Cambria Math" w:hAnsi="Cambria Math"/>
              </w:rPr>
              <m:t>100</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m:t>PV</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m:t>dirty</m:t>
                </m:r>
                <m:ctrlPr>
                  <w:rPr>
                    <w:rFonts w:ascii="Cambria Math" w:hAnsi="Cambria Math"/>
                  </w:rPr>
                </m:ctrlPr>
              </m:sub>
            </m:sSub>
            <m:ctrlPr>
              <w:rPr>
                <w:rFonts w:ascii="Cambria Math" w:hAnsi="Cambria Math"/>
              </w:rPr>
            </m:ctrlPr>
          </m:num>
          <m:den>
            <m:r>
              <m:rPr/>
              <w:rPr>
                <w:rFonts w:ascii="Cambria Math" w:hAnsi="Cambria Math"/>
              </w:rPr>
              <m:t>100</m:t>
            </m:r>
            <m:ctrlPr>
              <w:rPr>
                <w:rFonts w:ascii="Cambria Math" w:hAnsi="Cambria Math"/>
              </w:rPr>
            </m:ctrlPr>
          </m:den>
        </m:f>
        <m:r>
          <m:rPr/>
          <w:rPr>
            <w:rFonts w:ascii="Cambria Math" w:hAnsi="Cambria Math"/>
          </w:rPr>
          <m:t>·0,358  [</m:t>
        </m:r>
        <m:sSup>
          <m:sSupPr>
            <m:ctrlPr>
              <w:rPr>
                <w:rFonts w:ascii="Cambria Math" w:hAnsi="Cambria Math"/>
              </w:rPr>
            </m:ctrlPr>
          </m:sSupPr>
          <m:e>
            <m:r>
              <m:rPr>
                <m:nor/>
                <m:sty m:val="p"/>
              </m:rPr>
              <m:t>m</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oMath>
      <w:r>
        <w:tab/>
      </w:r>
      <w:r>
        <w:t>(2)</w:t>
      </w:r>
    </w:p>
    <w:p w14:paraId="2B94F366">
      <w:pPr>
        <w:tabs>
          <w:tab w:val="right" w:pos="4154"/>
        </w:tabs>
        <w:spacing w:before="20" w:after="20"/>
        <w:jc w:val="center"/>
      </w:pPr>
      <m:oMath>
        <m:sSub>
          <m:sSubPr>
            <m:ctrlPr>
              <w:rPr>
                <w:rFonts w:ascii="Cambria Math" w:hAnsi="Cambria Math"/>
              </w:rPr>
            </m:ctrlPr>
          </m:sSubPr>
          <m:e>
            <m:r>
              <m:rPr/>
              <w:rPr>
                <w:rFonts w:ascii="Cambria Math" w:hAnsi="Cambria Math"/>
              </w:rPr>
              <m:t>u</m:t>
            </m:r>
            <m:ctrlPr>
              <w:rPr>
                <w:rFonts w:ascii="Cambria Math" w:hAnsi="Cambria Math"/>
              </w:rPr>
            </m:ctrlPr>
          </m:e>
          <m:sub>
            <m:r>
              <m:rPr>
                <m:nor/>
                <m:sty m:val="p"/>
              </m:rPr>
              <m:t>clean</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sty m:val="p"/>
                  </m:rPr>
                  <m:t xml:space="preserve">Dry, </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leaf</m:t>
                    </m:r>
                    <m:ctrlPr>
                      <w:rPr>
                        <w:rFonts w:ascii="Cambria Math" w:hAnsi="Cambria Math"/>
                      </w:rPr>
                    </m:ctrlPr>
                  </m:sub>
                </m:sSub>
                <m:r>
                  <m:rPr/>
                  <w:rPr>
                    <w:rFonts w:ascii="Cambria Math" w:hAnsi="Cambria Math"/>
                  </w:rPr>
                  <m:t xml:space="preserve">&gt;0 ∧ </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bird</m:t>
                    </m:r>
                    <m:ctrlPr>
                      <w:rPr>
                        <w:rFonts w:ascii="Cambria Math" w:hAnsi="Cambria Math"/>
                      </w:rPr>
                    </m:ctrlPr>
                  </m:sub>
                </m:sSub>
                <m:r>
                  <m:rPr/>
                  <w:rPr>
                    <w:rFonts w:ascii="Cambria Math" w:hAnsi="Cambria Math"/>
                  </w:rPr>
                  <m:t>=0</m:t>
                </m:r>
                <m:ctrlPr>
                  <w:rPr>
                    <w:rFonts w:ascii="Cambria Math" w:hAnsi="Cambria Math"/>
                  </w:rPr>
                </m:ctrlPr>
              </m:e>
              <m:e>
                <m:r>
                  <m:rPr>
                    <m:nor/>
                    <m:sty m:val="p"/>
                  </m:rPr>
                  <m:t xml:space="preserve">Wet, </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bird</m:t>
                    </m:r>
                    <m:ctrlPr>
                      <w:rPr>
                        <w:rFonts w:ascii="Cambria Math" w:hAnsi="Cambria Math"/>
                      </w:rPr>
                    </m:ctrlPr>
                  </m:sub>
                </m:sSub>
                <m:r>
                  <m:rPr/>
                  <w:rPr>
                    <w:rFonts w:ascii="Cambria Math" w:hAnsi="Cambria Math"/>
                  </w:rPr>
                  <m:t>&gt;0</m:t>
                </m:r>
                <m:ctrlPr>
                  <w:rPr>
                    <w:rFonts w:ascii="Cambria Math" w:hAnsi="Cambria Math"/>
                  </w:rPr>
                </m:ctrlPr>
              </m:e>
              <m:e>
                <m:r>
                  <m:rPr>
                    <m:nor/>
                    <m:sty m:val="p"/>
                  </m:rPr>
                  <m:t xml:space="preserve">Wet, </m:t>
                </m:r>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m:t>FO</m:t>
                    </m:r>
                    <m:ctrlPr>
                      <w:rPr>
                        <w:rFonts w:ascii="Cambria Math" w:hAnsi="Cambria Math"/>
                      </w:rPr>
                    </m:ctrlPr>
                  </m:sub>
                </m:sSub>
                <m:r>
                  <m:rPr/>
                  <w:rPr>
                    <w:rFonts w:ascii="Cambria Math" w:hAnsi="Cambria Math"/>
                  </w:rPr>
                  <m:t xml:space="preserve">=0 ∧ </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m:t>dirty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m:t>trigger</m:t>
                    </m:r>
                    <m:ctrlPr>
                      <w:rPr>
                        <w:rFonts w:ascii="Cambria Math" w:hAnsi="Cambria Math"/>
                      </w:rPr>
                    </m:ctrlPr>
                  </m:sub>
                </m:sSub>
                <m:ctrlPr>
                  <w:rPr>
                    <w:rFonts w:ascii="Cambria Math" w:hAnsi="Cambria Math"/>
                  </w:rPr>
                </m:ctrlPr>
              </m:e>
              <m:e>
                <m:r>
                  <m:rPr>
                    <m:nor/>
                    <m:sty m:val="p"/>
                  </m:rPr>
                  <m:t>Idle, khác</m:t>
                </m:r>
                <m:ctrlPr>
                  <w:rPr>
                    <w:rFonts w:ascii="Cambria Math" w:hAnsi="Cambria Math"/>
                  </w:rPr>
                </m:ctrlPr>
              </m:e>
            </m:eqArr>
            <m:ctrlPr>
              <w:rPr>
                <w:rFonts w:ascii="Cambria Math" w:hAnsi="Cambria Math"/>
              </w:rPr>
            </m:ctrlPr>
          </m:e>
        </m:d>
      </m:oMath>
      <w:r>
        <w:tab/>
      </w:r>
      <w:r>
        <w:t>(3)</w:t>
      </w:r>
    </w:p>
    <w:p w14:paraId="0C4A651A">
      <w:pPr>
        <w:widowControl w:val="0"/>
      </w:pP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pPr>
        <w:keepNext/>
        <w:keepLines/>
        <w:widowControl w:val="0"/>
        <w:spacing w:before="80" w:after="40"/>
        <w:ind w:firstLine="0"/>
        <w:rPr>
          <w:b/>
          <w:bCs/>
          <w:i/>
          <w:iCs/>
        </w:rPr>
      </w:pPr>
      <w:r>
        <w:rPr>
          <w:rFonts w:ascii="Times New Roman" w:hAnsi="Times New Roman"/>
          <w:b/>
          <w:bCs/>
          <w:i/>
          <w:iCs/>
          <w:sz w:val="22"/>
        </w:rPr>
        <w:t>2.4. Kiến trúc các mô hình AI và chiến lược huấn luyện</w:t>
      </w:r>
    </w:p>
    <w:p w14:paraId="213E70A3">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pPr>
        <w:keepNext/>
        <w:widowControl w:val="0"/>
        <w:ind w:firstLine="0"/>
        <w:jc w:val="center"/>
      </w:pPr>
      <w:r>
        <w:drawing>
          <wp:inline distT="0" distB="0" distL="114300" distR="114300">
            <wp:extent cx="1933575"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934191" cy="2381534"/>
                    </a:xfrm>
                    <a:prstGeom prst="rect">
                      <a:avLst/>
                    </a:prstGeom>
                  </pic:spPr>
                </pic:pic>
              </a:graphicData>
            </a:graphic>
          </wp:inline>
        </w:drawing>
      </w:r>
    </w:p>
    <w:p w14:paraId="0FEA65BA">
      <w:pPr>
        <w:widowControl w:val="0"/>
        <w:spacing w:before="20" w:after="16"/>
        <w:ind w:firstLine="0"/>
        <w:jc w:val="center"/>
        <w:rPr>
          <w:b/>
          <w:bCs/>
          <w:i/>
          <w:iCs/>
          <w:sz w:val="20"/>
          <w:szCs w:val="20"/>
        </w:rPr>
      </w:pPr>
      <w:r>
        <w:rPr>
          <w:rFonts w:ascii="Times New Roman" w:hAnsi="Times New Roman"/>
          <w:b/>
          <w:bCs/>
          <w:i/>
          <w:iCs/>
          <w:sz w:val="20"/>
          <w:szCs w:val="20"/>
        </w:rPr>
        <w:t>Hình 3. Quy trình thị giác máy tính và định lượng bám bẩn</w:t>
      </w:r>
    </w:p>
    <w:p w14:paraId="2E4D4D1D">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w14:paraId="66942261">
      <w:pPr>
        <w:keepNext/>
        <w:keepLines/>
        <w:widowControl w:val="0"/>
        <w:spacing w:before="20" w:after="16"/>
        <w:ind w:firstLine="0"/>
        <w:jc w:val="center"/>
        <w:rPr>
          <w:b/>
          <w:bCs/>
          <w:i/>
          <w:iCs/>
          <w:sz w:val="20"/>
          <w:szCs w:val="20"/>
        </w:rPr>
      </w:pPr>
      <w:r>
        <w:rPr>
          <w:rFonts w:ascii="Times New Roman" w:hAnsi="Times New Roman"/>
          <w:b/>
          <w:bCs/>
          <w:i/>
          <w:iCs/>
          <w:sz w:val="20"/>
          <w:szCs w:val="20"/>
        </w:rPr>
        <w:t>Bảng 3. Thông số huấn luyện và phân chia dữ liệu các mô hình AI</w:t>
      </w:r>
    </w:p>
    <w:tbl>
      <w:tblPr>
        <w:tblStyle w:val="6"/>
        <w:tblW w:w="3949"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15" w:type="dxa"/>
          <w:left w:w="25" w:type="dxa"/>
          <w:bottom w:w="15" w:type="dxa"/>
          <w:right w:w="25" w:type="dxa"/>
        </w:tblCellMar>
      </w:tblPr>
      <w:tblGrid>
        <w:gridCol w:w="1350"/>
        <w:gridCol w:w="1300"/>
        <w:gridCol w:w="1299"/>
      </w:tblGrid>
      <w:tr w14:paraId="7D5A63C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tblHeader/>
          <w:jc w:val="center"/>
        </w:trPr>
        <w:tc>
          <w:tcPr>
            <w:tcW w:w="1350" w:type="dxa"/>
            <w:tcBorders>
              <w:top w:val="single" w:color="auto" w:sz="12" w:space="0"/>
              <w:left w:val="nil"/>
              <w:bottom w:val="single" w:color="auto" w:sz="8" w:space="0"/>
              <w:right w:val="nil"/>
            </w:tcBorders>
            <w:tcMar>
              <w:top w:w="25" w:type="dxa"/>
              <w:left w:w="15" w:type="dxa"/>
              <w:bottom w:w="25" w:type="dxa"/>
              <w:right w:w="15" w:type="dxa"/>
            </w:tcMar>
          </w:tcPr>
          <w:p w14:paraId="5BF7E311">
            <w:pPr>
              <w:keepNext/>
              <w:keepLines/>
              <w:spacing w:before="0" w:after="0" w:line="240" w:lineRule="auto"/>
              <w:ind w:left="0" w:right="0" w:firstLine="0"/>
              <w:jc w:val="center"/>
            </w:pPr>
            <w:r>
              <w:rPr>
                <w:rFonts w:ascii="Times New Roman" w:hAnsi="Times New Roman"/>
                <w:b/>
                <w:i w:val="0"/>
                <w:sz w:val="20"/>
              </w:rPr>
              <w:t>Mô hình AI</w:t>
            </w:r>
          </w:p>
        </w:tc>
        <w:tc>
          <w:tcPr>
            <w:tcW w:w="1300" w:type="dxa"/>
            <w:tcBorders>
              <w:top w:val="single" w:color="auto" w:sz="12" w:space="0"/>
              <w:left w:val="nil"/>
              <w:bottom w:val="single" w:color="auto" w:sz="8" w:space="0"/>
              <w:right w:val="nil"/>
            </w:tcBorders>
            <w:tcMar>
              <w:top w:w="25" w:type="dxa"/>
              <w:left w:w="15" w:type="dxa"/>
              <w:bottom w:w="25" w:type="dxa"/>
              <w:right w:w="15" w:type="dxa"/>
            </w:tcMar>
          </w:tcPr>
          <w:p w14:paraId="4FCED85E">
            <w:pPr>
              <w:keepNext/>
              <w:keepLines/>
              <w:spacing w:before="0" w:after="0" w:line="240" w:lineRule="auto"/>
              <w:ind w:left="0" w:right="0" w:firstLine="0"/>
              <w:jc w:val="center"/>
            </w:pPr>
            <w:r>
              <w:rPr>
                <w:rFonts w:ascii="Times New Roman" w:hAnsi="Times New Roman"/>
                <w:b/>
                <w:i w:val="0"/>
                <w:sz w:val="20"/>
              </w:rPr>
              <w:t>Cấu hình huấn luyện</w:t>
            </w:r>
          </w:p>
        </w:tc>
        <w:tc>
          <w:tcPr>
            <w:tcW w:w="1299" w:type="dxa"/>
            <w:tcBorders>
              <w:top w:val="single" w:color="auto" w:sz="12" w:space="0"/>
              <w:left w:val="nil"/>
              <w:bottom w:val="single" w:color="auto" w:sz="8" w:space="0"/>
              <w:right w:val="nil"/>
            </w:tcBorders>
            <w:tcMar>
              <w:top w:w="25" w:type="dxa"/>
              <w:left w:w="15" w:type="dxa"/>
              <w:bottom w:w="25" w:type="dxa"/>
              <w:right w:w="15" w:type="dxa"/>
            </w:tcMar>
          </w:tcPr>
          <w:p w14:paraId="4D4F7C25">
            <w:pPr>
              <w:keepNext/>
              <w:keepLines/>
              <w:spacing w:before="0" w:after="0" w:line="240" w:lineRule="auto"/>
              <w:ind w:left="0" w:right="0" w:firstLine="0"/>
            </w:pPr>
            <w:r>
              <w:rPr>
                <w:rFonts w:ascii="Times New Roman" w:hAnsi="Times New Roman"/>
                <w:b/>
                <w:i w:val="0"/>
                <w:sz w:val="20"/>
              </w:rPr>
              <w:t>Dữ liệu (Train/Val/Test)</w:t>
            </w:r>
          </w:p>
        </w:tc>
      </w:tr>
      <w:tr w14:paraId="3AE949E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jc w:val="center"/>
        </w:trPr>
        <w:tc>
          <w:tcPr>
            <w:tcW w:w="1350" w:type="dxa"/>
            <w:tcBorders>
              <w:top w:val="nil"/>
              <w:left w:val="nil"/>
              <w:bottom w:val="nil"/>
              <w:right w:val="nil"/>
            </w:tcBorders>
            <w:tcMar>
              <w:top w:w="25" w:type="dxa"/>
              <w:left w:w="15" w:type="dxa"/>
              <w:bottom w:w="25" w:type="dxa"/>
              <w:right w:w="15" w:type="dxa"/>
            </w:tcMar>
          </w:tcPr>
          <w:p w14:paraId="0FB3401C">
            <w:pPr>
              <w:spacing w:before="0" w:after="0" w:line="240" w:lineRule="auto"/>
              <w:ind w:left="0" w:right="0" w:firstLine="0"/>
              <w:jc w:val="left"/>
            </w:pPr>
            <w:r>
              <w:rPr>
                <w:rFonts w:ascii="Times New Roman" w:hAnsi="Times New Roman"/>
                <w:b w:val="0"/>
                <w:i w:val="0"/>
                <w:sz w:val="20"/>
              </w:rPr>
              <w:t>YOLOv8n-Seg</w:t>
            </w:r>
          </w:p>
          <w:p w14:paraId="67E3CACF">
            <w:pPr>
              <w:spacing w:before="0" w:after="0" w:line="240" w:lineRule="auto"/>
              <w:ind w:left="0" w:right="0" w:firstLine="0"/>
            </w:pPr>
            <w:r>
              <w:rPr>
                <w:rFonts w:ascii="Times New Roman" w:hAnsi="Times New Roman"/>
                <w:b w:val="0"/>
                <w:i w:val="0"/>
                <w:sz w:val="20"/>
              </w:rPr>
              <w:t>(Viền pin, 6,8 MB)</w:t>
            </w:r>
          </w:p>
        </w:tc>
        <w:tc>
          <w:tcPr>
            <w:tcW w:w="1300" w:type="dxa"/>
            <w:tcBorders>
              <w:top w:val="nil"/>
              <w:left w:val="nil"/>
              <w:bottom w:val="nil"/>
              <w:right w:val="nil"/>
            </w:tcBorders>
            <w:tcMar>
              <w:top w:w="25" w:type="dxa"/>
              <w:left w:w="15" w:type="dxa"/>
              <w:bottom w:w="25" w:type="dxa"/>
              <w:right w:w="15" w:type="dxa"/>
            </w:tcMar>
          </w:tcPr>
          <w:p w14:paraId="6AAF323C">
            <w:pPr>
              <w:spacing w:before="0" w:after="0" w:line="240" w:lineRule="auto"/>
              <w:ind w:left="0" w:right="0" w:firstLine="0"/>
            </w:pPr>
            <w:r>
              <w:rPr>
                <w:rFonts w:ascii="Times New Roman" w:hAnsi="Times New Roman"/>
                <w:b w:val="0"/>
                <w:i w:val="0"/>
                <w:sz w:val="20"/>
              </w:rPr>
              <w:t>Input 640×640; Batch 16;</w:t>
            </w:r>
          </w:p>
          <w:p w14:paraId="04049AA5">
            <w:pPr>
              <w:spacing w:before="0" w:after="0" w:line="240" w:lineRule="auto"/>
              <w:ind w:left="0" w:right="0" w:firstLine="0"/>
            </w:pPr>
            <w:r>
              <w:rPr>
                <w:rFonts w:ascii="Times New Roman" w:hAnsi="Times New Roman"/>
                <w:b w:val="0"/>
                <w:i w:val="0"/>
                <w:sz w:val="20"/>
              </w:rPr>
              <w:t>SGD (LR=0,01); 100 epoch</w:t>
            </w:r>
          </w:p>
        </w:tc>
        <w:tc>
          <w:tcPr>
            <w:tcW w:w="1299" w:type="dxa"/>
            <w:tcBorders>
              <w:top w:val="nil"/>
              <w:left w:val="nil"/>
              <w:bottom w:val="nil"/>
              <w:right w:val="nil"/>
            </w:tcBorders>
            <w:tcMar>
              <w:top w:w="25" w:type="dxa"/>
              <w:left w:w="15" w:type="dxa"/>
              <w:bottom w:w="25" w:type="dxa"/>
              <w:right w:w="15" w:type="dxa"/>
            </w:tcMar>
          </w:tcPr>
          <w:p w14:paraId="5E270D40">
            <w:pPr>
              <w:spacing w:before="0" w:after="0" w:line="240" w:lineRule="auto"/>
              <w:ind w:left="0" w:right="0" w:firstLine="0"/>
              <w:jc w:val="left"/>
            </w:pPr>
            <w:r>
              <w:rPr>
                <w:rFonts w:ascii="Times New Roman" w:hAnsi="Times New Roman"/>
                <w:b w:val="0"/>
                <w:i w:val="0"/>
                <w:sz w:val="20"/>
              </w:rPr>
              <w:t>1.250 ảnh viền tấm pin</w:t>
            </w:r>
          </w:p>
          <w:p w14:paraId="5E04D186">
            <w:pPr>
              <w:spacing w:before="0" w:after="0" w:line="240" w:lineRule="auto"/>
              <w:ind w:left="0" w:right="0" w:firstLine="0"/>
            </w:pPr>
            <w:r>
              <w:rPr>
                <w:rFonts w:ascii="Times New Roman" w:hAnsi="Times New Roman"/>
                <w:b w:val="0"/>
                <w:i w:val="0"/>
                <w:sz w:val="20"/>
              </w:rPr>
              <w:t>(1.000 / 125 / 125 ảnh)</w:t>
            </w:r>
          </w:p>
        </w:tc>
      </w:tr>
      <w:tr w14:paraId="7BA25B5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jc w:val="center"/>
        </w:trPr>
        <w:tc>
          <w:tcPr>
            <w:tcW w:w="1350" w:type="dxa"/>
            <w:tcBorders>
              <w:top w:val="nil"/>
              <w:left w:val="nil"/>
              <w:bottom w:val="nil"/>
              <w:right w:val="nil"/>
            </w:tcBorders>
            <w:tcMar>
              <w:top w:w="25" w:type="dxa"/>
              <w:left w:w="15" w:type="dxa"/>
              <w:bottom w:w="25" w:type="dxa"/>
              <w:right w:w="15" w:type="dxa"/>
            </w:tcMar>
          </w:tcPr>
          <w:p w14:paraId="22C52B37">
            <w:pPr>
              <w:spacing w:before="0" w:after="0" w:line="240" w:lineRule="auto"/>
              <w:ind w:left="0" w:right="0" w:firstLine="0"/>
            </w:pPr>
            <w:r>
              <w:rPr>
                <w:rFonts w:ascii="Times New Roman" w:hAnsi="Times New Roman"/>
                <w:b w:val="0"/>
                <w:i w:val="0"/>
                <w:sz w:val="20"/>
              </w:rPr>
              <w:t>EfficientNet-B0</w:t>
            </w:r>
          </w:p>
          <w:p w14:paraId="12910607">
            <w:pPr>
              <w:spacing w:before="0" w:after="0" w:line="240" w:lineRule="auto"/>
              <w:ind w:left="0" w:right="0" w:firstLine="0"/>
            </w:pPr>
            <w:r>
              <w:rPr>
                <w:rFonts w:ascii="Times New Roman" w:hAnsi="Times New Roman"/>
                <w:b w:val="0"/>
                <w:i w:val="0"/>
                <w:sz w:val="20"/>
              </w:rPr>
              <w:t>(FP16, 10,6 MB)</w:t>
            </w:r>
          </w:p>
        </w:tc>
        <w:tc>
          <w:tcPr>
            <w:tcW w:w="1300" w:type="dxa"/>
            <w:tcBorders>
              <w:top w:val="nil"/>
              <w:left w:val="nil"/>
              <w:bottom w:val="nil"/>
              <w:right w:val="nil"/>
            </w:tcBorders>
            <w:tcMar>
              <w:top w:w="25" w:type="dxa"/>
              <w:left w:w="15" w:type="dxa"/>
              <w:bottom w:w="25" w:type="dxa"/>
              <w:right w:w="15" w:type="dxa"/>
            </w:tcMar>
          </w:tcPr>
          <w:p w14:paraId="01179FF8">
            <w:pPr>
              <w:spacing w:before="0" w:after="0" w:line="240" w:lineRule="auto"/>
              <w:ind w:left="0" w:right="0" w:firstLine="0"/>
            </w:pPr>
            <w:r>
              <w:rPr>
                <w:rFonts w:ascii="Times New Roman" w:hAnsi="Times New Roman"/>
                <w:b w:val="0"/>
                <w:i w:val="0"/>
                <w:sz w:val="20"/>
              </w:rPr>
              <w:t>Input 224×224; Batch 32;</w:t>
            </w:r>
          </w:p>
          <w:p w14:paraId="2A4BDAC8">
            <w:pPr>
              <w:spacing w:before="0" w:after="0" w:line="240" w:lineRule="auto"/>
              <w:ind w:left="0" w:right="0" w:firstLine="0"/>
            </w:pPr>
            <w:r>
              <w:rPr>
                <w:rFonts w:ascii="Times New Roman" w:hAnsi="Times New Roman"/>
                <w:b w:val="0"/>
                <w:i w:val="0"/>
                <w:sz w:val="20"/>
              </w:rPr>
              <w:t>Adam (1e-4); 15 epoch</w:t>
            </w:r>
          </w:p>
        </w:tc>
        <w:tc>
          <w:tcPr>
            <w:tcW w:w="1299" w:type="dxa"/>
            <w:tcBorders>
              <w:top w:val="nil"/>
              <w:left w:val="nil"/>
              <w:bottom w:val="nil"/>
              <w:right w:val="nil"/>
            </w:tcBorders>
            <w:tcMar>
              <w:top w:w="25" w:type="dxa"/>
              <w:left w:w="15" w:type="dxa"/>
              <w:bottom w:w="25" w:type="dxa"/>
              <w:right w:w="15" w:type="dxa"/>
            </w:tcMar>
          </w:tcPr>
          <w:p w14:paraId="0260AF69">
            <w:pPr>
              <w:spacing w:before="0" w:after="0" w:line="240" w:lineRule="auto"/>
              <w:ind w:left="0" w:right="0" w:firstLine="0"/>
              <w:jc w:val="left"/>
            </w:pPr>
            <w:r>
              <w:rPr>
                <w:rFonts w:ascii="Times New Roman" w:hAnsi="Times New Roman"/>
                <w:b w:val="0"/>
                <w:i w:val="0"/>
                <w:sz w:val="20"/>
              </w:rPr>
              <w:t>3.840 ô từ 120 ảnh mẹ</w:t>
            </w:r>
          </w:p>
          <w:p w14:paraId="5B5F7002">
            <w:pPr>
              <w:spacing w:before="0" w:after="0" w:line="240" w:lineRule="auto"/>
              <w:ind w:left="0" w:right="0" w:firstLine="0"/>
            </w:pPr>
            <w:r>
              <w:rPr>
                <w:rFonts w:ascii="Times New Roman" w:hAnsi="Times New Roman"/>
                <w:b w:val="0"/>
                <w:i w:val="0"/>
                <w:sz w:val="20"/>
              </w:rPr>
              <w:t>(3.072 / 384 / 384 ô)</w:t>
            </w:r>
          </w:p>
        </w:tc>
      </w:tr>
      <w:tr w14:paraId="1395B9F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5" w:type="dxa"/>
            <w:left w:w="25" w:type="dxa"/>
            <w:bottom w:w="15" w:type="dxa"/>
            <w:right w:w="25" w:type="dxa"/>
          </w:tblCellMar>
        </w:tblPrEx>
        <w:trPr>
          <w:cantSplit/>
          <w:jc w:val="center"/>
        </w:trPr>
        <w:tc>
          <w:tcPr>
            <w:tcW w:w="1350" w:type="dxa"/>
            <w:tcBorders>
              <w:top w:val="nil"/>
              <w:left w:val="nil"/>
              <w:bottom w:val="single" w:color="auto" w:sz="12" w:space="0"/>
              <w:right w:val="nil"/>
            </w:tcBorders>
            <w:tcMar>
              <w:top w:w="25" w:type="dxa"/>
              <w:left w:w="15" w:type="dxa"/>
              <w:bottom w:w="25" w:type="dxa"/>
              <w:right w:w="15" w:type="dxa"/>
            </w:tcMar>
          </w:tcPr>
          <w:p w14:paraId="1E979BC9">
            <w:pPr>
              <w:spacing w:before="0" w:after="0" w:line="240" w:lineRule="auto"/>
              <w:ind w:left="0" w:right="0" w:firstLine="0"/>
              <w:jc w:val="left"/>
            </w:pPr>
            <w:r>
              <w:rPr>
                <w:rFonts w:ascii="Times New Roman" w:hAnsi="Times New Roman"/>
                <w:b w:val="0"/>
                <w:i w:val="0"/>
                <w:sz w:val="20"/>
              </w:rPr>
              <w:t>YOLOv8n</w:t>
            </w:r>
          </w:p>
          <w:p w14:paraId="2AED8E2A">
            <w:pPr>
              <w:spacing w:before="0" w:after="0" w:line="240" w:lineRule="auto"/>
              <w:ind w:left="0" w:right="0" w:firstLine="0"/>
            </w:pPr>
            <w:r>
              <w:rPr>
                <w:rFonts w:ascii="Times New Roman" w:hAnsi="Times New Roman"/>
                <w:b w:val="0"/>
                <w:i w:val="0"/>
                <w:sz w:val="20"/>
              </w:rPr>
              <w:t>(Dị vật, 6,2 MB)</w:t>
            </w:r>
          </w:p>
        </w:tc>
        <w:tc>
          <w:tcPr>
            <w:tcW w:w="1300" w:type="dxa"/>
            <w:tcBorders>
              <w:top w:val="nil"/>
              <w:left w:val="nil"/>
              <w:bottom w:val="single" w:color="auto" w:sz="12" w:space="0"/>
              <w:right w:val="nil"/>
            </w:tcBorders>
            <w:tcMar>
              <w:top w:w="25" w:type="dxa"/>
              <w:left w:w="15" w:type="dxa"/>
              <w:bottom w:w="25" w:type="dxa"/>
              <w:right w:w="15" w:type="dxa"/>
            </w:tcMar>
          </w:tcPr>
          <w:p w14:paraId="39402CE3">
            <w:pPr>
              <w:spacing w:before="0" w:after="0" w:line="240" w:lineRule="auto"/>
              <w:ind w:left="0" w:right="0" w:firstLine="0"/>
            </w:pPr>
            <w:r>
              <w:rPr>
                <w:rFonts w:ascii="Times New Roman" w:hAnsi="Times New Roman"/>
                <w:sz w:val="18"/>
              </w:rPr>
              <w:t>Input 640×640; Batch 16; SGD + Cosine (0,01); 75 epoch</w:t>
            </w:r>
          </w:p>
          <w:p w14:paraId="5FFADBB0">
            <w:pPr>
              <w:spacing w:before="0" w:after="0" w:line="240" w:lineRule="auto"/>
              <w:ind w:left="0" w:right="0" w:firstLine="0"/>
            </w:pPr>
          </w:p>
        </w:tc>
        <w:tc>
          <w:tcPr>
            <w:tcW w:w="1299" w:type="dxa"/>
            <w:tcBorders>
              <w:top w:val="nil"/>
              <w:left w:val="nil"/>
              <w:bottom w:val="single" w:color="auto" w:sz="12" w:space="0"/>
              <w:right w:val="nil"/>
            </w:tcBorders>
            <w:tcMar>
              <w:top w:w="25" w:type="dxa"/>
              <w:left w:w="15" w:type="dxa"/>
              <w:bottom w:w="25" w:type="dxa"/>
              <w:right w:w="15" w:type="dxa"/>
            </w:tcMar>
          </w:tcPr>
          <w:p w14:paraId="6E06C326">
            <w:pPr>
              <w:spacing w:before="0" w:after="0" w:line="240" w:lineRule="auto"/>
              <w:ind w:left="0" w:right="0" w:firstLine="0"/>
              <w:jc w:val="left"/>
            </w:pPr>
            <w:r>
              <w:rPr>
                <w:rFonts w:ascii="Times New Roman" w:hAnsi="Times New Roman"/>
                <w:b w:val="0"/>
                <w:i w:val="0"/>
                <w:sz w:val="20"/>
              </w:rPr>
              <w:t>1.250 dị vật (650 lá,</w:t>
            </w:r>
          </w:p>
          <w:p w14:paraId="3B276055">
            <w:pPr>
              <w:spacing w:before="0" w:after="0" w:line="240" w:lineRule="auto"/>
              <w:ind w:left="0" w:right="0" w:firstLine="0"/>
            </w:pPr>
            <w:r>
              <w:rPr>
                <w:rFonts w:ascii="Times New Roman" w:hAnsi="Times New Roman"/>
                <w:b w:val="0"/>
                <w:i w:val="0"/>
                <w:sz w:val="20"/>
              </w:rPr>
              <w:t>600 chim; 1.000/125/125)</w:t>
            </w:r>
          </w:p>
        </w:tc>
      </w:tr>
    </w:tbl>
    <w:p w14:paraId="720C8056">
      <w:pPr>
        <w:keepNext/>
        <w:keepLines/>
        <w:widowControl w:val="0"/>
        <w:spacing w:before="80" w:after="40"/>
        <w:ind w:firstLine="0"/>
        <w:rPr>
          <w:b/>
          <w:bCs/>
          <w:i/>
          <w:iCs/>
        </w:rPr>
      </w:pPr>
      <w:r>
        <w:rPr>
          <w:rFonts w:ascii="Times New Roman" w:hAnsi="Times New Roman"/>
          <w:b/>
          <w:bCs/>
          <w:i/>
          <w:iCs/>
          <w:sz w:val="22"/>
        </w:rPr>
        <w:t>2.5. Tích hợp truyền thông công nghiệp Snap7 và điều khiển PLC S7-1200</w:t>
      </w:r>
    </w:p>
    <w:p w14:paraId="64A45F3F">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w14:paraId="10E6E568">
      <w:pPr>
        <w:keepNext/>
        <w:widowControl w:val="0"/>
        <w:spacing w:before="120" w:after="60"/>
        <w:ind w:firstLine="0"/>
        <w:rPr>
          <w:b/>
          <w:bCs/>
        </w:rPr>
      </w:pPr>
      <w:r>
        <w:rPr>
          <w:rFonts w:ascii="Times New Roman" w:hAnsi="Times New Roman"/>
          <w:b/>
          <w:bCs/>
          <w:sz w:val="22"/>
        </w:rPr>
        <w:t>3. Kết quả và bàn luận</w:t>
      </w:r>
    </w:p>
    <w:p w14:paraId="04FB8161">
      <w:pPr>
        <w:keepNext/>
        <w:widowControl w:val="0"/>
        <w:spacing w:before="80" w:after="40"/>
        <w:ind w:firstLine="0"/>
        <w:rPr>
          <w:b/>
          <w:bCs/>
          <w:i/>
          <w:iCs/>
        </w:rPr>
      </w:pPr>
      <w:r>
        <w:rPr>
          <w:rFonts w:ascii="Times New Roman" w:hAnsi="Times New Roman"/>
          <w:b/>
          <w:bCs/>
          <w:i/>
          <w:iCs/>
          <w:sz w:val="22"/>
        </w:rPr>
        <w:t>3.1. Đánh giá hiệu năng các mô hình thị giác máy tính</w:t>
      </w:r>
    </w:p>
    <w:p w14:paraId="3F9F1B5D">
      <w:pPr>
        <w:widowControl w:val="0"/>
      </w:pP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 xml:space="preserve">1, </w:t>
      </w:r>
      <w:r>
        <w:rPr>
          <w:rFonts w:ascii="Times New Roman" w:hAnsi="Times New Roman"/>
          <w:i/>
          <w:sz w:val="22"/>
        </w:rPr>
        <w:t>mAP</w:t>
      </w:r>
      <w:r>
        <w:rPr>
          <w:rFonts w:ascii="Times New Roman" w:hAnsi="Times New Roman"/>
          <w:sz w:val="22"/>
        </w:rPr>
        <w:t>@0,5 và độ trễ suy luận trên máy tính biên.</w:t>
      </w:r>
    </w:p>
    <w:p w14:paraId="55E9904E">
      <w:pPr>
        <w:keepNext/>
        <w:keepLines/>
        <w:widowControl w:val="0"/>
        <w:spacing w:before="20" w:after="16"/>
        <w:ind w:firstLine="0"/>
        <w:jc w:val="center"/>
        <w:rPr>
          <w:b/>
          <w:bCs/>
          <w:i/>
          <w:iCs/>
          <w:sz w:val="20"/>
          <w:szCs w:val="20"/>
        </w:rPr>
      </w:pPr>
      <w:r>
        <w:rPr>
          <w:rFonts w:ascii="Times New Roman" w:hAnsi="Times New Roman"/>
          <w:b/>
          <w:bCs/>
          <w:i/>
          <w:iCs/>
          <w:sz w:val="20"/>
          <w:szCs w:val="20"/>
        </w:rPr>
        <w:t>Bảng 4. Kết quả đánh giá hiệu năng chuỗi mô hình AI</w:t>
      </w:r>
    </w:p>
    <w:tbl>
      <w:tblPr>
        <w:tblStyle w:val="6"/>
        <w:tblW w:w="3949"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10" w:type="dxa"/>
          <w:left w:w="25" w:type="dxa"/>
          <w:bottom w:w="10" w:type="dxa"/>
          <w:right w:w="25" w:type="dxa"/>
        </w:tblCellMar>
      </w:tblPr>
      <w:tblGrid>
        <w:gridCol w:w="1250"/>
        <w:gridCol w:w="800"/>
        <w:gridCol w:w="1300"/>
        <w:gridCol w:w="599"/>
      </w:tblGrid>
      <w:tr w14:paraId="47AC722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0" w:type="dxa"/>
            <w:left w:w="25" w:type="dxa"/>
            <w:bottom w:w="10" w:type="dxa"/>
            <w:right w:w="25" w:type="dxa"/>
          </w:tblCellMar>
        </w:tblPrEx>
        <w:trPr>
          <w:cantSplit/>
          <w:trHeight w:val="180" w:hRule="atLeast"/>
          <w:tblHeader/>
          <w:jc w:val="center"/>
        </w:trPr>
        <w:tc>
          <w:tcPr>
            <w:tcW w:w="1250" w:type="dxa"/>
            <w:tcBorders>
              <w:top w:val="single" w:color="auto" w:sz="12" w:space="0"/>
              <w:left w:val="nil"/>
              <w:bottom w:val="single" w:color="auto" w:sz="8" w:space="0"/>
              <w:right w:val="nil"/>
            </w:tcBorders>
            <w:tcMar>
              <w:top w:w="25" w:type="dxa"/>
              <w:left w:w="15" w:type="dxa"/>
              <w:bottom w:w="25" w:type="dxa"/>
              <w:right w:w="15" w:type="dxa"/>
            </w:tcMar>
          </w:tcPr>
          <w:p w14:paraId="7C51F226">
            <w:pPr>
              <w:keepNext/>
              <w:spacing w:before="0" w:after="0" w:line="240" w:lineRule="auto"/>
              <w:ind w:left="0" w:right="0" w:firstLine="0"/>
              <w:jc w:val="center"/>
            </w:pPr>
            <w:r>
              <w:rPr>
                <w:rFonts w:ascii="Times New Roman" w:hAnsi="Times New Roman"/>
                <w:b/>
                <w:i w:val="0"/>
                <w:sz w:val="20"/>
              </w:rPr>
              <w:t>Mô hình AI</w:t>
            </w:r>
          </w:p>
        </w:tc>
        <w:tc>
          <w:tcPr>
            <w:tcW w:w="800" w:type="dxa"/>
            <w:tcBorders>
              <w:top w:val="single" w:color="auto" w:sz="12" w:space="0"/>
              <w:left w:val="nil"/>
              <w:bottom w:val="single" w:color="auto" w:sz="8" w:space="0"/>
              <w:right w:val="nil"/>
            </w:tcBorders>
            <w:tcMar>
              <w:top w:w="25" w:type="dxa"/>
              <w:left w:w="15" w:type="dxa"/>
              <w:bottom w:w="25" w:type="dxa"/>
              <w:right w:w="15" w:type="dxa"/>
            </w:tcMar>
          </w:tcPr>
          <w:p w14:paraId="6EC398A2">
            <w:pPr>
              <w:keepNext/>
              <w:spacing w:before="0" w:after="0" w:line="240" w:lineRule="auto"/>
              <w:ind w:left="0" w:right="0" w:firstLine="0"/>
              <w:jc w:val="center"/>
            </w:pPr>
            <w:r>
              <w:rPr>
                <w:rFonts w:ascii="Times New Roman" w:hAnsi="Times New Roman"/>
                <w:b/>
                <w:i w:val="0"/>
                <w:sz w:val="20"/>
              </w:rPr>
              <w:t>Nhiệm vụ</w:t>
            </w:r>
          </w:p>
        </w:tc>
        <w:tc>
          <w:tcPr>
            <w:tcW w:w="1300" w:type="dxa"/>
            <w:tcBorders>
              <w:top w:val="single" w:color="auto" w:sz="12" w:space="0"/>
              <w:left w:val="nil"/>
              <w:bottom w:val="single" w:color="auto" w:sz="8" w:space="0"/>
              <w:right w:val="nil"/>
            </w:tcBorders>
            <w:tcMar>
              <w:top w:w="25" w:type="dxa"/>
              <w:left w:w="15" w:type="dxa"/>
              <w:bottom w:w="25" w:type="dxa"/>
              <w:right w:w="15" w:type="dxa"/>
            </w:tcMar>
          </w:tcPr>
          <w:p w14:paraId="60C3705E">
            <w:pPr>
              <w:keepNext/>
              <w:keepLines/>
              <w:spacing w:before="0" w:after="0" w:line="240" w:lineRule="auto"/>
              <w:ind w:left="0" w:right="0" w:firstLine="0"/>
            </w:pPr>
            <w:r>
              <w:rPr>
                <w:rFonts w:ascii="Times New Roman" w:hAnsi="Times New Roman"/>
                <w:b/>
                <w:i w:val="0"/>
                <w:sz w:val="20"/>
              </w:rPr>
              <w:t>Chỉ số hiệu năng (Test)</w:t>
            </w:r>
          </w:p>
        </w:tc>
        <w:tc>
          <w:tcPr>
            <w:tcW w:w="599" w:type="dxa"/>
            <w:tcBorders>
              <w:top w:val="single" w:color="auto" w:sz="12" w:space="0"/>
              <w:left w:val="nil"/>
              <w:bottom w:val="single" w:color="auto" w:sz="8" w:space="0"/>
              <w:right w:val="nil"/>
            </w:tcBorders>
            <w:tcMar>
              <w:top w:w="25" w:type="dxa"/>
              <w:left w:w="15" w:type="dxa"/>
              <w:bottom w:w="25" w:type="dxa"/>
              <w:right w:w="15" w:type="dxa"/>
            </w:tcMar>
          </w:tcPr>
          <w:p w14:paraId="44BAA72E">
            <w:pPr>
              <w:keepNext/>
              <w:spacing w:before="0" w:after="0" w:line="240" w:lineRule="auto"/>
              <w:ind w:left="0" w:right="0" w:firstLine="0"/>
              <w:jc w:val="center"/>
            </w:pPr>
            <w:r>
              <w:rPr>
                <w:rFonts w:ascii="Times New Roman" w:hAnsi="Times New Roman"/>
                <w:b/>
                <w:sz w:val="18"/>
              </w:rPr>
              <w:t>Độ trễ (ms)</w:t>
            </w:r>
          </w:p>
        </w:tc>
      </w:tr>
      <w:tr w14:paraId="664626A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0" w:type="dxa"/>
            <w:left w:w="25" w:type="dxa"/>
            <w:bottom w:w="10" w:type="dxa"/>
            <w:right w:w="25" w:type="dxa"/>
          </w:tblCellMar>
        </w:tblPrEx>
        <w:trPr>
          <w:cantSplit/>
          <w:trHeight w:val="180" w:hRule="atLeast"/>
          <w:jc w:val="center"/>
        </w:trPr>
        <w:tc>
          <w:tcPr>
            <w:tcW w:w="1250" w:type="dxa"/>
            <w:tcBorders>
              <w:top w:val="nil"/>
              <w:left w:val="nil"/>
              <w:bottom w:val="nil"/>
              <w:right w:val="nil"/>
            </w:tcBorders>
            <w:tcMar>
              <w:top w:w="25" w:type="dxa"/>
              <w:left w:w="15" w:type="dxa"/>
              <w:bottom w:w="25" w:type="dxa"/>
              <w:right w:w="15" w:type="dxa"/>
            </w:tcMar>
          </w:tcPr>
          <w:p w14:paraId="3DA4A906">
            <w:pPr>
              <w:keepNext/>
              <w:spacing w:before="0" w:after="0" w:line="240" w:lineRule="auto"/>
              <w:ind w:left="0" w:right="0" w:firstLine="0"/>
            </w:pPr>
            <w:r>
              <w:rPr>
                <w:rFonts w:ascii="Times New Roman" w:hAnsi="Times New Roman"/>
                <w:b w:val="0"/>
                <w:i w:val="0"/>
                <w:sz w:val="20"/>
              </w:rPr>
              <w:t>YOLOv8n-Seg</w:t>
            </w:r>
          </w:p>
          <w:p w14:paraId="2F9DCD25">
            <w:pPr>
              <w:keepNext/>
              <w:spacing w:before="0" w:after="0" w:line="240" w:lineRule="auto"/>
              <w:ind w:left="0" w:right="0" w:firstLine="0"/>
            </w:pPr>
            <w:r>
              <w:rPr>
                <w:rFonts w:ascii="Times New Roman" w:hAnsi="Times New Roman"/>
                <w:b w:val="0"/>
                <w:i w:val="0"/>
                <w:sz w:val="20"/>
              </w:rPr>
              <w:t>(Viền pin)</w:t>
            </w:r>
          </w:p>
        </w:tc>
        <w:tc>
          <w:tcPr>
            <w:tcW w:w="800" w:type="dxa"/>
            <w:tcBorders>
              <w:top w:val="nil"/>
              <w:left w:val="nil"/>
              <w:bottom w:val="nil"/>
              <w:right w:val="nil"/>
            </w:tcBorders>
            <w:tcMar>
              <w:top w:w="25" w:type="dxa"/>
              <w:left w:w="15" w:type="dxa"/>
              <w:bottom w:w="25" w:type="dxa"/>
              <w:right w:w="15" w:type="dxa"/>
            </w:tcMar>
          </w:tcPr>
          <w:p w14:paraId="70F51701">
            <w:pPr>
              <w:keepNext/>
              <w:spacing w:before="0" w:after="0" w:line="240" w:lineRule="auto"/>
              <w:ind w:left="0" w:right="0" w:firstLine="0"/>
              <w:jc w:val="center"/>
            </w:pPr>
            <w:r>
              <w:rPr>
                <w:rFonts w:ascii="Times New Roman" w:hAnsi="Times New Roman"/>
                <w:b w:val="0"/>
                <w:i w:val="0"/>
                <w:sz w:val="20"/>
              </w:rPr>
              <w:t>Viền pin &amp; phối cảnh</w:t>
            </w:r>
          </w:p>
        </w:tc>
        <w:tc>
          <w:tcPr>
            <w:tcW w:w="1300" w:type="dxa"/>
            <w:tcBorders>
              <w:top w:val="nil"/>
              <w:left w:val="nil"/>
              <w:bottom w:val="nil"/>
              <w:right w:val="nil"/>
            </w:tcBorders>
            <w:tcMar>
              <w:top w:w="25" w:type="dxa"/>
              <w:left w:w="15" w:type="dxa"/>
              <w:bottom w:w="25" w:type="dxa"/>
              <w:right w:w="15" w:type="dxa"/>
            </w:tcMar>
          </w:tcPr>
          <w:p w14:paraId="05807AAD">
            <w:pPr>
              <w:keepNext/>
              <w:spacing w:before="0" w:after="0" w:line="240" w:lineRule="auto"/>
              <w:ind w:left="0" w:right="0" w:firstLine="0"/>
              <w:jc w:val="center"/>
            </w:pPr>
            <w:r>
              <w:rPr>
                <w:rFonts w:ascii="Times New Roman" w:hAnsi="Times New Roman"/>
                <w:b w:val="0"/>
                <w:i w:val="0"/>
                <w:sz w:val="20"/>
              </w:rPr>
              <w:t>Precision: 96,8%</w:t>
            </w:r>
          </w:p>
          <w:p w14:paraId="530D4101">
            <w:pPr>
              <w:keepNext/>
              <w:spacing w:before="0" w:after="0" w:line="240" w:lineRule="auto"/>
              <w:ind w:left="0" w:right="0" w:firstLine="0"/>
            </w:pP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 97,1%</w:t>
            </w:r>
          </w:p>
        </w:tc>
        <w:tc>
          <w:tcPr>
            <w:tcW w:w="599" w:type="dxa"/>
            <w:tcBorders>
              <w:top w:val="nil"/>
              <w:left w:val="nil"/>
              <w:bottom w:val="nil"/>
              <w:right w:val="nil"/>
            </w:tcBorders>
            <w:tcMar>
              <w:top w:w="25" w:type="dxa"/>
              <w:left w:w="15" w:type="dxa"/>
              <w:bottom w:w="25" w:type="dxa"/>
              <w:right w:w="15" w:type="dxa"/>
            </w:tcMar>
          </w:tcPr>
          <w:p w14:paraId="2CEEF552">
            <w:pPr>
              <w:keepNext/>
              <w:spacing w:before="0" w:after="0" w:line="240" w:lineRule="auto"/>
              <w:ind w:left="0" w:right="0" w:firstLine="0"/>
              <w:jc w:val="center"/>
            </w:pPr>
            <w:r>
              <w:rPr>
                <w:rFonts w:ascii="Times New Roman" w:hAnsi="Times New Roman"/>
                <w:b w:val="0"/>
                <w:i w:val="0"/>
                <w:sz w:val="20"/>
              </w:rPr>
              <w:t>2.549,7*</w:t>
            </w:r>
          </w:p>
        </w:tc>
      </w:tr>
      <w:tr w14:paraId="7869288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0" w:type="dxa"/>
            <w:left w:w="25" w:type="dxa"/>
            <w:bottom w:w="10" w:type="dxa"/>
            <w:right w:w="25" w:type="dxa"/>
          </w:tblCellMar>
        </w:tblPrEx>
        <w:trPr>
          <w:cantSplit/>
          <w:trHeight w:val="180" w:hRule="atLeast"/>
          <w:jc w:val="center"/>
        </w:trPr>
        <w:tc>
          <w:tcPr>
            <w:tcW w:w="1250" w:type="dxa"/>
            <w:tcBorders>
              <w:top w:val="nil"/>
              <w:left w:val="nil"/>
              <w:bottom w:val="nil"/>
              <w:right w:val="nil"/>
            </w:tcBorders>
            <w:tcMar>
              <w:top w:w="25" w:type="dxa"/>
              <w:left w:w="15" w:type="dxa"/>
              <w:bottom w:w="25" w:type="dxa"/>
              <w:right w:w="15" w:type="dxa"/>
            </w:tcMar>
          </w:tcPr>
          <w:p w14:paraId="2C45A2AB">
            <w:pPr>
              <w:keepNext/>
              <w:spacing w:before="0" w:after="0" w:line="240" w:lineRule="auto"/>
              <w:ind w:left="0" w:right="0" w:firstLine="0"/>
              <w:jc w:val="center"/>
            </w:pPr>
            <w:r>
              <w:rPr>
                <w:rFonts w:ascii="Times New Roman" w:hAnsi="Times New Roman"/>
                <w:b w:val="0"/>
                <w:i w:val="0"/>
                <w:sz w:val="20"/>
              </w:rPr>
              <w:t>EfficientNet-B0</w:t>
            </w:r>
          </w:p>
          <w:p w14:paraId="1DCCF7B7">
            <w:pPr>
              <w:keepNext/>
              <w:spacing w:before="0" w:after="0" w:line="240" w:lineRule="auto"/>
              <w:ind w:left="0" w:right="0" w:firstLine="0"/>
            </w:pPr>
            <w:r>
              <w:rPr>
                <w:rFonts w:ascii="Times New Roman" w:hAnsi="Times New Roman"/>
                <w:b w:val="0"/>
                <w:i w:val="0"/>
                <w:sz w:val="20"/>
              </w:rPr>
              <w:t>(TFLite FP16)</w:t>
            </w:r>
          </w:p>
        </w:tc>
        <w:tc>
          <w:tcPr>
            <w:tcW w:w="800" w:type="dxa"/>
            <w:tcBorders>
              <w:top w:val="nil"/>
              <w:left w:val="nil"/>
              <w:bottom w:val="nil"/>
              <w:right w:val="nil"/>
            </w:tcBorders>
            <w:tcMar>
              <w:top w:w="25" w:type="dxa"/>
              <w:left w:w="15" w:type="dxa"/>
              <w:bottom w:w="25" w:type="dxa"/>
              <w:right w:w="15" w:type="dxa"/>
            </w:tcMar>
          </w:tcPr>
          <w:p w14:paraId="067E5756">
            <w:pPr>
              <w:keepNext/>
              <w:spacing w:before="0" w:after="0" w:line="240" w:lineRule="auto"/>
              <w:ind w:left="0" w:right="0" w:firstLine="0"/>
              <w:jc w:val="center"/>
            </w:pPr>
            <w:r>
              <w:rPr>
                <w:rFonts w:ascii="Times New Roman" w:hAnsi="Times New Roman"/>
                <w:b w:val="0"/>
                <w:i w:val="0"/>
                <w:sz w:val="20"/>
              </w:rPr>
              <w:t>Phân loại bụi 32 ô</w:t>
            </w:r>
          </w:p>
        </w:tc>
        <w:tc>
          <w:tcPr>
            <w:tcW w:w="1300" w:type="dxa"/>
            <w:tcBorders>
              <w:top w:val="nil"/>
              <w:left w:val="nil"/>
              <w:bottom w:val="nil"/>
              <w:right w:val="nil"/>
            </w:tcBorders>
            <w:tcMar>
              <w:top w:w="25" w:type="dxa"/>
              <w:left w:w="15" w:type="dxa"/>
              <w:bottom w:w="25" w:type="dxa"/>
              <w:right w:w="15" w:type="dxa"/>
            </w:tcMar>
          </w:tcPr>
          <w:p w14:paraId="37E93038">
            <w:pPr>
              <w:keepNext/>
              <w:spacing w:before="0" w:after="0" w:line="240" w:lineRule="auto"/>
              <w:ind w:left="0" w:right="0" w:firstLine="0"/>
            </w:pPr>
            <w:r>
              <w:rPr>
                <w:rFonts w:ascii="Times New Roman" w:hAnsi="Times New Roman"/>
                <w:b w:val="0"/>
                <w:i w:val="0"/>
                <w:sz w:val="20"/>
              </w:rPr>
              <w:t>Accuracy: 96,9% (372/384)</w:t>
            </w:r>
          </w:p>
          <w:p w14:paraId="58D591CE">
            <w:pPr>
              <w:keepNext/>
              <w:spacing w:before="0" w:after="0" w:line="240" w:lineRule="auto"/>
              <w:ind w:left="0" w:right="0" w:firstLine="0"/>
            </w:pPr>
            <w:r>
              <w:rPr>
                <w:rFonts w:ascii="Times New Roman" w:hAnsi="Times New Roman"/>
                <w:i/>
                <w:sz w:val="20"/>
              </w:rPr>
              <w:t>F</w:t>
            </w:r>
            <w:r>
              <w:rPr>
                <w:rFonts w:ascii="Times New Roman" w:hAnsi="Times New Roman"/>
                <w:sz w:val="20"/>
              </w:rPr>
              <w:t>1-score: 96,9%</w:t>
            </w:r>
          </w:p>
        </w:tc>
        <w:tc>
          <w:tcPr>
            <w:tcW w:w="599" w:type="dxa"/>
            <w:tcBorders>
              <w:top w:val="nil"/>
              <w:left w:val="nil"/>
              <w:bottom w:val="nil"/>
              <w:right w:val="nil"/>
            </w:tcBorders>
            <w:tcMar>
              <w:top w:w="25" w:type="dxa"/>
              <w:left w:w="15" w:type="dxa"/>
              <w:bottom w:w="25" w:type="dxa"/>
              <w:right w:w="15" w:type="dxa"/>
            </w:tcMar>
          </w:tcPr>
          <w:p w14:paraId="07EBB41B">
            <w:pPr>
              <w:keepNext/>
              <w:spacing w:before="0" w:after="0" w:line="240" w:lineRule="auto"/>
              <w:ind w:left="0" w:right="0" w:firstLine="0"/>
              <w:jc w:val="center"/>
            </w:pPr>
            <w:r>
              <w:rPr>
                <w:rFonts w:ascii="Times New Roman" w:hAnsi="Times New Roman"/>
                <w:b w:val="0"/>
                <w:i w:val="0"/>
                <w:sz w:val="20"/>
              </w:rPr>
              <w:t>995,1</w:t>
            </w:r>
          </w:p>
        </w:tc>
      </w:tr>
      <w:tr w14:paraId="4B75F0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10" w:type="dxa"/>
            <w:left w:w="25" w:type="dxa"/>
            <w:bottom w:w="10" w:type="dxa"/>
            <w:right w:w="25" w:type="dxa"/>
          </w:tblCellMar>
        </w:tblPrEx>
        <w:trPr>
          <w:cantSplit/>
          <w:trHeight w:val="180" w:hRule="atLeast"/>
          <w:jc w:val="center"/>
        </w:trPr>
        <w:tc>
          <w:tcPr>
            <w:tcW w:w="1250" w:type="dxa"/>
            <w:tcBorders>
              <w:top w:val="nil"/>
              <w:left w:val="nil"/>
              <w:bottom w:val="single" w:color="auto" w:sz="12" w:space="0"/>
              <w:right w:val="nil"/>
            </w:tcBorders>
            <w:tcMar>
              <w:top w:w="25" w:type="dxa"/>
              <w:left w:w="15" w:type="dxa"/>
              <w:bottom w:w="25" w:type="dxa"/>
              <w:right w:w="15" w:type="dxa"/>
            </w:tcMar>
          </w:tcPr>
          <w:p w14:paraId="7544B023">
            <w:pPr>
              <w:spacing w:before="0" w:after="0" w:line="240" w:lineRule="auto"/>
              <w:ind w:left="0" w:right="0" w:firstLine="0"/>
            </w:pPr>
            <w:r>
              <w:rPr>
                <w:rFonts w:ascii="Times New Roman" w:hAnsi="Times New Roman"/>
                <w:b w:val="0"/>
                <w:i w:val="0"/>
                <w:sz w:val="20"/>
              </w:rPr>
              <w:t>YOLOv8n</w:t>
            </w:r>
          </w:p>
          <w:p w14:paraId="15AE604C">
            <w:pPr>
              <w:spacing w:before="0" w:after="0" w:line="240" w:lineRule="auto"/>
              <w:ind w:left="0" w:right="0" w:firstLine="0"/>
            </w:pPr>
            <w:r>
              <w:rPr>
                <w:rFonts w:ascii="Times New Roman" w:hAnsi="Times New Roman"/>
                <w:b w:val="0"/>
                <w:i w:val="0"/>
                <w:sz w:val="20"/>
              </w:rPr>
              <w:t>(Dị vật)</w:t>
            </w:r>
          </w:p>
        </w:tc>
        <w:tc>
          <w:tcPr>
            <w:tcW w:w="800" w:type="dxa"/>
            <w:tcBorders>
              <w:top w:val="nil"/>
              <w:left w:val="nil"/>
              <w:bottom w:val="single" w:color="auto" w:sz="12" w:space="0"/>
              <w:right w:val="nil"/>
            </w:tcBorders>
            <w:tcMar>
              <w:top w:w="25" w:type="dxa"/>
              <w:left w:w="15" w:type="dxa"/>
              <w:bottom w:w="25" w:type="dxa"/>
              <w:right w:w="15" w:type="dxa"/>
            </w:tcMar>
          </w:tcPr>
          <w:p w14:paraId="67261A89">
            <w:pPr>
              <w:spacing w:before="0" w:after="0" w:line="240" w:lineRule="auto"/>
              <w:ind w:left="0" w:right="0" w:firstLine="0"/>
              <w:jc w:val="center"/>
            </w:pPr>
            <w:r>
              <w:rPr>
                <w:rFonts w:ascii="Times New Roman" w:hAnsi="Times New Roman"/>
                <w:b w:val="0"/>
                <w:i w:val="0"/>
                <w:sz w:val="20"/>
              </w:rPr>
              <w:t>Phát hiện dị vật</w:t>
            </w:r>
          </w:p>
        </w:tc>
        <w:tc>
          <w:tcPr>
            <w:tcW w:w="1300" w:type="dxa"/>
            <w:tcBorders>
              <w:top w:val="nil"/>
              <w:left w:val="nil"/>
              <w:bottom w:val="single" w:color="auto" w:sz="12" w:space="0"/>
              <w:right w:val="nil"/>
            </w:tcBorders>
            <w:tcMar>
              <w:top w:w="25" w:type="dxa"/>
              <w:left w:w="15" w:type="dxa"/>
              <w:bottom w:w="25" w:type="dxa"/>
              <w:right w:w="15" w:type="dxa"/>
            </w:tcMar>
          </w:tcPr>
          <w:p w14:paraId="3BD4E24C">
            <w:pPr>
              <w:spacing w:before="0" w:after="0" w:line="240" w:lineRule="auto"/>
              <w:ind w:left="0" w:right="0" w:firstLine="0"/>
              <w:jc w:val="center"/>
            </w:pPr>
            <w:r>
              <w:rPr>
                <w:rFonts w:ascii="Times New Roman" w:hAnsi="Times New Roman"/>
                <w:b w:val="0"/>
                <w:i w:val="0"/>
                <w:sz w:val="20"/>
              </w:rPr>
              <w:t>Precision: 81,8% | R: 75,2%</w:t>
            </w:r>
          </w:p>
          <w:p w14:paraId="0750BF5A">
            <w:pPr>
              <w:spacing w:before="0" w:after="0" w:line="240" w:lineRule="auto"/>
              <w:ind w:left="0" w:right="0" w:firstLine="0"/>
            </w:pPr>
            <w:r>
              <w:rPr>
                <w:rFonts w:ascii="Times New Roman" w:hAnsi="Times New Roman"/>
                <w:i/>
                <w:sz w:val="20"/>
              </w:rPr>
              <w:t>mAP</w:t>
            </w:r>
            <w:r>
              <w:rPr>
                <w:rFonts w:ascii="Times New Roman" w:hAnsi="Times New Roman"/>
                <w:sz w:val="20"/>
              </w:rPr>
              <w:t>@0,5: 79,5%</w:t>
            </w:r>
          </w:p>
        </w:tc>
        <w:tc>
          <w:tcPr>
            <w:tcW w:w="599" w:type="dxa"/>
            <w:tcBorders>
              <w:top w:val="nil"/>
              <w:left w:val="nil"/>
              <w:bottom w:val="single" w:color="auto" w:sz="12" w:space="0"/>
              <w:right w:val="nil"/>
            </w:tcBorders>
            <w:tcMar>
              <w:top w:w="25" w:type="dxa"/>
              <w:left w:w="15" w:type="dxa"/>
              <w:bottom w:w="25" w:type="dxa"/>
              <w:right w:w="15" w:type="dxa"/>
            </w:tcMar>
          </w:tcPr>
          <w:p w14:paraId="70FA3FFE">
            <w:pPr>
              <w:spacing w:before="0" w:after="0" w:line="240" w:lineRule="auto"/>
              <w:ind w:left="0" w:right="0" w:firstLine="0"/>
              <w:jc w:val="center"/>
            </w:pPr>
            <w:r>
              <w:rPr>
                <w:rFonts w:ascii="Times New Roman" w:hAnsi="Times New Roman"/>
                <w:b w:val="0"/>
                <w:i w:val="0"/>
                <w:sz w:val="20"/>
              </w:rPr>
              <w:t>106,8</w:t>
            </w:r>
          </w:p>
        </w:tc>
      </w:tr>
    </w:tbl>
    <w:p w14:paraId="06A8A578">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pPr>
        <w:widowControl w:val="0"/>
        <w:ind w:firstLine="0"/>
        <w:jc w:val="center"/>
      </w:pPr>
      <w:r>
        <w:drawing>
          <wp:inline distT="0" distB="0" distL="0" distR="0">
            <wp:extent cx="2726690" cy="1166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063360" cy="1310896"/>
                    </a:xfrm>
                    <a:prstGeom prst="rect">
                      <a:avLst/>
                    </a:prstGeom>
                  </pic:spPr>
                </pic:pic>
              </a:graphicData>
            </a:graphic>
          </wp:inline>
        </w:drawing>
      </w:r>
    </w:p>
    <w:p w14:paraId="6EC5E0F4">
      <w:pPr>
        <w:widowControl w:val="0"/>
        <w:spacing w:before="20" w:after="16"/>
        <w:ind w:firstLine="0"/>
        <w:jc w:val="center"/>
        <w:rPr>
          <w:b/>
          <w:bCs/>
          <w:i/>
          <w:iCs/>
          <w:sz w:val="20"/>
          <w:szCs w:val="20"/>
        </w:rPr>
      </w:pPr>
      <w:r>
        <w:rPr>
          <w:rFonts w:ascii="Times New Roman" w:hAnsi="Times New Roman"/>
          <w:b/>
          <w:bCs/>
          <w:i/>
          <w:iCs/>
          <w:sz w:val="20"/>
          <w:szCs w:val="20"/>
        </w:rPr>
        <w:t>Hình 4. Đồ thị huấn luyện và hội tụ của mô hình YOLOv8n</w:t>
      </w:r>
    </w:p>
    <w:p w14:paraId="3853E980">
      <w:pPr>
        <w:widowControl w:val="0"/>
        <w:spacing w:line="252" w:lineRule="auto"/>
      </w:pP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pPr>
        <w:widowControl w:val="0"/>
        <w:ind w:firstLine="0"/>
        <w:jc w:val="center"/>
      </w:pPr>
      <w:r>
        <w:drawing>
          <wp:inline distT="0" distB="0" distL="0" distR="0">
            <wp:extent cx="2563495" cy="1501140"/>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2864856" cy="1677618"/>
                    </a:xfrm>
                    <a:prstGeom prst="rect">
                      <a:avLst/>
                    </a:prstGeom>
                  </pic:spPr>
                </pic:pic>
              </a:graphicData>
            </a:graphic>
          </wp:inline>
        </w:drawing>
      </w:r>
    </w:p>
    <w:p w14:paraId="3AC2750E">
      <w:pPr>
        <w:widowControl w:val="0"/>
        <w:spacing w:before="20" w:after="16"/>
        <w:ind w:firstLine="0"/>
        <w:jc w:val="center"/>
        <w:rPr>
          <w:b/>
          <w:bCs/>
          <w:i/>
          <w:iCs/>
          <w:sz w:val="20"/>
          <w:szCs w:val="20"/>
        </w:rPr>
      </w:pPr>
      <w:r>
        <w:rPr>
          <w:rFonts w:ascii="Times New Roman" w:hAnsi="Times New Roman"/>
          <w:b/>
          <w:bCs/>
          <w:i/>
          <w:iCs/>
          <w:sz w:val="20"/>
          <w:szCs w:val="20"/>
        </w:rPr>
        <w:t>Hình 5. Đồ thị độ chính xác và hàm mất mát của EfficientNet-B0</w:t>
      </w:r>
    </w:p>
    <w:p w14:paraId="511165D6">
      <w:pPr>
        <w:keepNext/>
        <w:widowControl w:val="0"/>
        <w:spacing w:before="80" w:after="40"/>
        <w:ind w:firstLine="0"/>
        <w:rPr>
          <w:b/>
          <w:bCs/>
          <w:i/>
          <w:iCs/>
        </w:rPr>
      </w:pPr>
      <w:r>
        <w:rPr>
          <w:rFonts w:ascii="Times New Roman" w:hAnsi="Times New Roman"/>
          <w:b/>
          <w:bCs/>
          <w:i/>
          <w:iCs/>
          <w:sz w:val="22"/>
        </w:rPr>
        <w:t>3.2. Kết quả nhận diện thực tế trên bề mặt tấm pin quang điện</w:t>
      </w:r>
    </w:p>
    <w:p w14:paraId="237CB51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pPr>
        <w:keepNext/>
        <w:widowControl w:val="0"/>
        <w:ind w:firstLine="0"/>
        <w:jc w:val="center"/>
      </w:pPr>
      <w:r>
        <w:drawing>
          <wp:inline distT="0" distB="0" distL="114300" distR="114300">
            <wp:extent cx="2415540" cy="27025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2711849" cy="3034040"/>
                    </a:xfrm>
                    <a:prstGeom prst="rect">
                      <a:avLst/>
                    </a:prstGeom>
                  </pic:spPr>
                </pic:pic>
              </a:graphicData>
            </a:graphic>
          </wp:inline>
        </w:drawing>
      </w:r>
    </w:p>
    <w:p w14:paraId="4A61C11C">
      <w:pPr>
        <w:widowControl w:val="0"/>
        <w:spacing w:before="20" w:after="16"/>
        <w:ind w:firstLine="0"/>
        <w:jc w:val="center"/>
        <w:rPr>
          <w:b/>
          <w:bCs/>
          <w:i/>
          <w:iCs/>
          <w:sz w:val="20"/>
          <w:szCs w:val="20"/>
        </w:rPr>
      </w:pPr>
      <w:r>
        <w:rPr>
          <w:rFonts w:ascii="Times New Roman" w:hAnsi="Times New Roman"/>
          <w:b/>
          <w:bCs/>
          <w:i/>
          <w:iCs/>
          <w:sz w:val="20"/>
          <w:szCs w:val="20"/>
        </w:rPr>
        <w:t>Hình 6. Phân đoạn bề mặt tấm pin quang điện và phân loại bám bụi</w:t>
      </w:r>
    </w:p>
    <w:p w14:paraId="233A24D2">
      <w:pPr>
        <w:keepNext/>
        <w:widowControl w:val="0"/>
        <w:spacing w:before="80" w:after="40"/>
        <w:ind w:firstLine="0"/>
        <w:rPr>
          <w:b/>
          <w:bCs/>
          <w:i/>
          <w:iCs/>
        </w:rPr>
      </w:pPr>
      <w:r>
        <w:rPr>
          <w:rFonts w:ascii="Times New Roman" w:hAnsi="Times New Roman"/>
          <w:b/>
          <w:bCs/>
          <w:i/>
          <w:iCs/>
          <w:sz w:val="22"/>
        </w:rPr>
        <w:t>3.3. Đánh giá chu trình làm sạch hai chiều và tiêu thụ tài nguyên</w:t>
      </w:r>
    </w:p>
    <w:p w14:paraId="7E55708A">
      <w:pPr>
        <w:widowControl w:val="0"/>
        <w:spacing w:line="252" w:lineRule="auto"/>
      </w:pP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pPr>
        <w:keepNext/>
        <w:widowControl w:val="0"/>
        <w:spacing w:before="20" w:after="16"/>
        <w:ind w:firstLine="0"/>
        <w:jc w:val="center"/>
        <w:rPr>
          <w:b/>
          <w:bCs/>
          <w:i/>
          <w:iCs/>
          <w:sz w:val="20"/>
          <w:szCs w:val="20"/>
        </w:rPr>
      </w:pPr>
      <w:r>
        <w:rPr>
          <w:rFonts w:ascii="Times New Roman" w:hAnsi="Times New Roman"/>
          <w:b/>
          <w:bCs/>
          <w:i/>
          <w:iCs/>
          <w:sz w:val="20"/>
          <w:szCs w:val="20"/>
        </w:rPr>
        <w:t>Bảng 5. Trình tự bốn giai đoạn chu trình làm sạch ướt</w:t>
      </w:r>
    </w:p>
    <w:tbl>
      <w:tblPr>
        <w:tblStyle w:val="6"/>
        <w:tblW w:w="3948"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5" w:type="dxa"/>
          <w:bottom w:w="0" w:type="dxa"/>
          <w:right w:w="15" w:type="dxa"/>
        </w:tblCellMar>
      </w:tblPr>
      <w:tblGrid>
        <w:gridCol w:w="1100"/>
        <w:gridCol w:w="2000"/>
        <w:gridCol w:w="848"/>
      </w:tblGrid>
      <w:tr w14:paraId="64C3F6E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cantSplit/>
          <w:trHeight w:val="180" w:hRule="atLeast"/>
          <w:tblHeader/>
          <w:jc w:val="center"/>
        </w:trPr>
        <w:tc>
          <w:tcPr>
            <w:tcW w:w="1100" w:type="dxa"/>
            <w:tcBorders>
              <w:top w:val="single" w:color="auto" w:sz="12" w:space="0"/>
              <w:left w:val="nil"/>
              <w:bottom w:val="single" w:color="auto" w:sz="8" w:space="0"/>
              <w:right w:val="nil"/>
            </w:tcBorders>
            <w:tcMar>
              <w:top w:w="0" w:type="dxa"/>
              <w:left w:w="25" w:type="dxa"/>
              <w:bottom w:w="0" w:type="dxa"/>
              <w:right w:w="25" w:type="dxa"/>
            </w:tcMar>
          </w:tcPr>
          <w:p w14:paraId="6D92D1BC">
            <w:pPr>
              <w:keepNext/>
              <w:spacing w:line="200" w:lineRule="exact"/>
              <w:ind w:left="0" w:right="0" w:firstLine="0"/>
              <w:jc w:val="center"/>
            </w:pPr>
            <w:r>
              <w:rPr>
                <w:rFonts w:ascii="Times New Roman" w:hAnsi="Times New Roman"/>
                <w:b/>
                <w:sz w:val="20"/>
                <w:szCs w:val="20"/>
              </w:rPr>
              <w:t>Giai đoạn hoạt động</w:t>
            </w:r>
          </w:p>
        </w:tc>
        <w:tc>
          <w:tcPr>
            <w:tcW w:w="2000" w:type="dxa"/>
            <w:tcBorders>
              <w:top w:val="single" w:color="auto" w:sz="12" w:space="0"/>
              <w:left w:val="nil"/>
              <w:bottom w:val="single" w:color="auto" w:sz="8" w:space="0"/>
              <w:right w:val="nil"/>
            </w:tcBorders>
            <w:tcMar>
              <w:top w:w="0" w:type="dxa"/>
              <w:left w:w="25" w:type="dxa"/>
              <w:bottom w:w="0" w:type="dxa"/>
              <w:right w:w="25" w:type="dxa"/>
            </w:tcMar>
          </w:tcPr>
          <w:p w14:paraId="348510CF">
            <w:pPr>
              <w:keepNext/>
              <w:spacing w:line="200" w:lineRule="exact"/>
              <w:ind w:left="0" w:right="0" w:firstLine="0"/>
              <w:jc w:val="center"/>
            </w:pPr>
            <w:r>
              <w:rPr>
                <w:rFonts w:ascii="Times New Roman" w:hAnsi="Times New Roman"/>
                <w:b/>
                <w:sz w:val="20"/>
                <w:szCs w:val="20"/>
              </w:rPr>
              <w:t>Cơ cấu và điều kiện chuyển đổi</w:t>
            </w:r>
          </w:p>
        </w:tc>
        <w:tc>
          <w:tcPr>
            <w:tcW w:w="848" w:type="dxa"/>
            <w:tcBorders>
              <w:top w:val="single" w:color="auto" w:sz="12" w:space="0"/>
              <w:left w:val="nil"/>
              <w:bottom w:val="single" w:color="auto" w:sz="8" w:space="0"/>
              <w:right w:val="nil"/>
            </w:tcBorders>
            <w:tcMar>
              <w:top w:w="0" w:type="dxa"/>
              <w:left w:w="25" w:type="dxa"/>
              <w:bottom w:w="0" w:type="dxa"/>
              <w:right w:w="25" w:type="dxa"/>
            </w:tcMar>
          </w:tcPr>
          <w:p w14:paraId="6FE2A43F">
            <w:pPr>
              <w:keepNext/>
              <w:spacing w:line="200" w:lineRule="exact"/>
              <w:ind w:left="0" w:right="0" w:firstLine="0"/>
              <w:jc w:val="center"/>
            </w:pPr>
            <w:r>
              <w:rPr>
                <w:rFonts w:ascii="Times New Roman" w:hAnsi="Times New Roman"/>
                <w:b/>
                <w:sz w:val="20"/>
                <w:szCs w:val="20"/>
              </w:rPr>
              <w:t>Thời gian</w:t>
            </w:r>
          </w:p>
        </w:tc>
      </w:tr>
      <w:tr w14:paraId="3AA2572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cantSplit/>
          <w:trHeight w:val="180" w:hRule="atLeast"/>
          <w:jc w:val="center"/>
        </w:trPr>
        <w:tc>
          <w:tcPr>
            <w:tcW w:w="1100" w:type="dxa"/>
            <w:tcBorders>
              <w:top w:val="nil"/>
              <w:left w:val="nil"/>
              <w:bottom w:val="nil"/>
              <w:right w:val="nil"/>
            </w:tcBorders>
            <w:tcMar>
              <w:top w:w="0" w:type="dxa"/>
              <w:left w:w="25" w:type="dxa"/>
              <w:bottom w:w="0" w:type="dxa"/>
              <w:right w:w="25" w:type="dxa"/>
            </w:tcMar>
          </w:tcPr>
          <w:p w14:paraId="4CE4CD9F">
            <w:pPr>
              <w:keepNext/>
              <w:spacing w:line="200" w:lineRule="exact"/>
              <w:ind w:left="0" w:right="0" w:firstLine="0"/>
              <w:jc w:val="left"/>
            </w:pPr>
            <w:r>
              <w:rPr>
                <w:rFonts w:ascii="Times New Roman" w:hAnsi="Times New Roman"/>
                <w:sz w:val="20"/>
                <w:szCs w:val="20"/>
              </w:rPr>
              <w:t>GĐ 1: Phun ẩm</w:t>
            </w:r>
          </w:p>
        </w:tc>
        <w:tc>
          <w:tcPr>
            <w:tcW w:w="2000" w:type="dxa"/>
            <w:tcBorders>
              <w:top w:val="nil"/>
              <w:left w:val="nil"/>
              <w:bottom w:val="nil"/>
              <w:right w:val="nil"/>
            </w:tcBorders>
            <w:tcMar>
              <w:top w:w="0" w:type="dxa"/>
              <w:left w:w="25" w:type="dxa"/>
              <w:bottom w:w="0" w:type="dxa"/>
              <w:right w:w="25" w:type="dxa"/>
            </w:tcMar>
          </w:tcPr>
          <w:p w14:paraId="00B11958">
            <w:pPr>
              <w:keepNext/>
              <w:spacing w:line="200" w:lineRule="exact"/>
              <w:ind w:left="0" w:right="0" w:firstLine="0"/>
              <w:jc w:val="left"/>
            </w:pPr>
            <w:r>
              <w:rPr>
                <w:rFonts w:ascii="Times New Roman" w:hAnsi="Times New Roman"/>
                <w:sz w:val="20"/>
                <w:szCs w:val="20"/>
              </w:rPr>
              <w:t>Bơm áp lực phun làm mềm bụi (Q0.0 ON)</w:t>
            </w:r>
          </w:p>
        </w:tc>
        <w:tc>
          <w:tcPr>
            <w:tcW w:w="848" w:type="dxa"/>
            <w:tcBorders>
              <w:top w:val="nil"/>
              <w:left w:val="nil"/>
              <w:bottom w:val="nil"/>
              <w:right w:val="nil"/>
            </w:tcBorders>
            <w:tcMar>
              <w:top w:w="0" w:type="dxa"/>
              <w:left w:w="25" w:type="dxa"/>
              <w:bottom w:w="0" w:type="dxa"/>
              <w:right w:w="25" w:type="dxa"/>
            </w:tcMar>
          </w:tcPr>
          <w:p w14:paraId="2525EA83">
            <w:pPr>
              <w:keepNext/>
              <w:spacing w:line="200" w:lineRule="exact"/>
              <w:ind w:left="0" w:right="0" w:firstLine="0"/>
              <w:jc w:val="center"/>
            </w:pPr>
            <w:r>
              <w:rPr>
                <w:rFonts w:ascii="Times New Roman" w:hAnsi="Times New Roman"/>
                <w:sz w:val="20"/>
                <w:szCs w:val="20"/>
              </w:rPr>
              <w:t>4,0 s</w:t>
            </w:r>
          </w:p>
        </w:tc>
      </w:tr>
      <w:tr w14:paraId="4A8B69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cantSplit/>
          <w:trHeight w:val="180" w:hRule="atLeast"/>
          <w:jc w:val="center"/>
        </w:trPr>
        <w:tc>
          <w:tcPr>
            <w:tcW w:w="1100" w:type="dxa"/>
            <w:tcBorders>
              <w:top w:val="nil"/>
              <w:left w:val="nil"/>
              <w:bottom w:val="nil"/>
              <w:right w:val="nil"/>
            </w:tcBorders>
            <w:tcMar>
              <w:top w:w="0" w:type="dxa"/>
              <w:left w:w="25" w:type="dxa"/>
              <w:bottom w:w="0" w:type="dxa"/>
              <w:right w:w="25" w:type="dxa"/>
            </w:tcMar>
          </w:tcPr>
          <w:p w14:paraId="00F5E439">
            <w:pPr>
              <w:keepNext/>
              <w:spacing w:line="200" w:lineRule="exact"/>
              <w:ind w:left="0" w:right="0" w:firstLine="0"/>
              <w:jc w:val="left"/>
            </w:pPr>
            <w:r>
              <w:rPr>
                <w:rFonts w:ascii="Times New Roman" w:hAnsi="Times New Roman"/>
                <w:sz w:val="20"/>
                <w:szCs w:val="20"/>
              </w:rPr>
              <w:t>GĐ 2: Quét thuận</w:t>
            </w:r>
          </w:p>
        </w:tc>
        <w:tc>
          <w:tcPr>
            <w:tcW w:w="2000" w:type="dxa"/>
            <w:tcBorders>
              <w:top w:val="nil"/>
              <w:left w:val="nil"/>
              <w:bottom w:val="nil"/>
              <w:right w:val="nil"/>
            </w:tcBorders>
            <w:tcMar>
              <w:top w:w="0" w:type="dxa"/>
              <w:left w:w="25" w:type="dxa"/>
              <w:bottom w:w="0" w:type="dxa"/>
              <w:right w:w="25" w:type="dxa"/>
            </w:tcMar>
          </w:tcPr>
          <w:p w14:paraId="74411C4C">
            <w:pPr>
              <w:ind w:left="0" w:right="0" w:firstLine="0"/>
            </w:pP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p>
        </w:tc>
        <w:tc>
          <w:tcPr>
            <w:tcW w:w="848" w:type="dxa"/>
            <w:tcBorders>
              <w:top w:val="nil"/>
              <w:left w:val="nil"/>
              <w:bottom w:val="nil"/>
              <w:right w:val="nil"/>
            </w:tcBorders>
            <w:tcMar>
              <w:top w:w="0" w:type="dxa"/>
              <w:left w:w="25" w:type="dxa"/>
              <w:bottom w:w="0" w:type="dxa"/>
              <w:right w:w="25" w:type="dxa"/>
            </w:tcMar>
          </w:tcPr>
          <w:p w14:paraId="00E7754B">
            <w:pPr>
              <w:keepNext/>
              <w:spacing w:line="200" w:lineRule="exact"/>
              <w:ind w:left="0" w:right="0" w:firstLine="0"/>
              <w:jc w:val="center"/>
            </w:pPr>
            <w:r>
              <w:rPr>
                <w:rFonts w:ascii="Times New Roman" w:hAnsi="Times New Roman"/>
                <w:sz w:val="20"/>
                <w:szCs w:val="20"/>
              </w:rPr>
              <w:t>12,0 s</w:t>
            </w:r>
          </w:p>
        </w:tc>
      </w:tr>
      <w:tr w14:paraId="1EC8032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cantSplit/>
          <w:trHeight w:val="180" w:hRule="atLeast"/>
          <w:jc w:val="center"/>
        </w:trPr>
        <w:tc>
          <w:tcPr>
            <w:tcW w:w="1100" w:type="dxa"/>
            <w:tcBorders>
              <w:top w:val="nil"/>
              <w:left w:val="nil"/>
              <w:bottom w:val="nil"/>
              <w:right w:val="nil"/>
            </w:tcBorders>
            <w:tcMar>
              <w:top w:w="0" w:type="dxa"/>
              <w:left w:w="25" w:type="dxa"/>
              <w:bottom w:w="0" w:type="dxa"/>
              <w:right w:w="25" w:type="dxa"/>
            </w:tcMar>
          </w:tcPr>
          <w:p w14:paraId="616025D8">
            <w:pPr>
              <w:keepNext/>
              <w:spacing w:line="200" w:lineRule="exact"/>
              <w:ind w:left="0" w:right="0" w:firstLine="0"/>
              <w:jc w:val="left"/>
            </w:pPr>
            <w:r>
              <w:rPr>
                <w:rFonts w:ascii="Times New Roman" w:hAnsi="Times New Roman"/>
                <w:sz w:val="20"/>
                <w:szCs w:val="20"/>
              </w:rPr>
              <w:t>GĐ 3: Quét nghịch</w:t>
            </w:r>
          </w:p>
        </w:tc>
        <w:tc>
          <w:tcPr>
            <w:tcW w:w="2000" w:type="dxa"/>
            <w:tcBorders>
              <w:top w:val="nil"/>
              <w:left w:val="nil"/>
              <w:bottom w:val="nil"/>
              <w:right w:val="nil"/>
            </w:tcBorders>
            <w:tcMar>
              <w:top w:w="0" w:type="dxa"/>
              <w:left w:w="25" w:type="dxa"/>
              <w:bottom w:w="0" w:type="dxa"/>
              <w:right w:w="25" w:type="dxa"/>
            </w:tcMar>
          </w:tcPr>
          <w:p w14:paraId="4098CB67">
            <w:pPr>
              <w:ind w:left="0" w:right="0" w:firstLine="0"/>
            </w:pP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p>
        </w:tc>
        <w:tc>
          <w:tcPr>
            <w:tcW w:w="848" w:type="dxa"/>
            <w:tcBorders>
              <w:top w:val="nil"/>
              <w:left w:val="nil"/>
              <w:bottom w:val="nil"/>
              <w:right w:val="nil"/>
            </w:tcBorders>
            <w:tcMar>
              <w:top w:w="0" w:type="dxa"/>
              <w:left w:w="25" w:type="dxa"/>
              <w:bottom w:w="0" w:type="dxa"/>
              <w:right w:w="25" w:type="dxa"/>
            </w:tcMar>
          </w:tcPr>
          <w:p w14:paraId="40BFF287">
            <w:pPr>
              <w:keepNext/>
              <w:spacing w:line="200" w:lineRule="exact"/>
              <w:ind w:left="0" w:right="0" w:firstLine="0"/>
              <w:jc w:val="center"/>
            </w:pPr>
            <w:r>
              <w:rPr>
                <w:rFonts w:ascii="Times New Roman" w:hAnsi="Times New Roman"/>
                <w:sz w:val="20"/>
                <w:szCs w:val="20"/>
              </w:rPr>
              <w:t>12,0 s</w:t>
            </w:r>
          </w:p>
        </w:tc>
      </w:tr>
      <w:tr w14:paraId="303E06F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5" w:type="dxa"/>
            <w:bottom w:w="0" w:type="dxa"/>
            <w:right w:w="15" w:type="dxa"/>
          </w:tblCellMar>
        </w:tblPrEx>
        <w:trPr>
          <w:cantSplit/>
          <w:trHeight w:val="180" w:hRule="atLeast"/>
          <w:jc w:val="center"/>
        </w:trPr>
        <w:tc>
          <w:tcPr>
            <w:tcW w:w="1100" w:type="dxa"/>
            <w:tcBorders>
              <w:top w:val="nil"/>
              <w:left w:val="nil"/>
              <w:bottom w:val="single" w:color="auto" w:sz="12" w:space="0"/>
              <w:right w:val="nil"/>
            </w:tcBorders>
            <w:tcMar>
              <w:top w:w="0" w:type="dxa"/>
              <w:left w:w="25" w:type="dxa"/>
              <w:bottom w:w="0" w:type="dxa"/>
              <w:right w:w="25" w:type="dxa"/>
            </w:tcMar>
          </w:tcPr>
          <w:p w14:paraId="7A2DCE66">
            <w:pPr>
              <w:spacing w:line="200" w:lineRule="exact"/>
              <w:ind w:left="0" w:right="0" w:firstLine="0"/>
              <w:jc w:val="left"/>
            </w:pPr>
            <w:r>
              <w:rPr>
                <w:rFonts w:ascii="Times New Roman" w:hAnsi="Times New Roman"/>
                <w:sz w:val="20"/>
                <w:szCs w:val="20"/>
              </w:rPr>
              <w:t>GĐ 4: Kiểm chứng AI</w:t>
            </w:r>
          </w:p>
        </w:tc>
        <w:tc>
          <w:tcPr>
            <w:tcW w:w="2000" w:type="dxa"/>
            <w:tcBorders>
              <w:top w:val="nil"/>
              <w:left w:val="nil"/>
              <w:bottom w:val="single" w:color="auto" w:sz="12" w:space="0"/>
              <w:right w:val="nil"/>
            </w:tcBorders>
            <w:tcMar>
              <w:top w:w="0" w:type="dxa"/>
              <w:left w:w="25" w:type="dxa"/>
              <w:bottom w:w="0" w:type="dxa"/>
              <w:right w:w="25" w:type="dxa"/>
            </w:tcMar>
          </w:tcPr>
          <w:p w14:paraId="4A541A16">
            <w:pPr>
              <w:spacing w:line="200" w:lineRule="exact"/>
              <w:ind w:left="0" w:right="0" w:firstLine="0"/>
              <w:jc w:val="left"/>
            </w:pP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color="auto" w:sz="12" w:space="0"/>
              <w:right w:val="nil"/>
            </w:tcBorders>
            <w:tcMar>
              <w:top w:w="0" w:type="dxa"/>
              <w:left w:w="25" w:type="dxa"/>
              <w:bottom w:w="0" w:type="dxa"/>
              <w:right w:w="25" w:type="dxa"/>
            </w:tcMar>
          </w:tcPr>
          <w:p w14:paraId="1779A1B9">
            <w:pPr>
              <w:spacing w:line="200" w:lineRule="exact"/>
              <w:ind w:left="0" w:right="0" w:firstLine="0"/>
              <w:jc w:val="center"/>
            </w:pPr>
            <w:r>
              <w:rPr>
                <w:rFonts w:ascii="Times New Roman" w:hAnsi="Times New Roman"/>
                <w:sz w:val="20"/>
                <w:szCs w:val="20"/>
              </w:rPr>
              <w:t>2,0 s</w:t>
            </w:r>
          </w:p>
        </w:tc>
      </w:tr>
    </w:tbl>
    <w:p w14:paraId="569E9DAE">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pPr>
        <w:keepNext/>
        <w:widowControl w:val="0"/>
        <w:spacing w:before="80" w:after="40"/>
        <w:ind w:firstLine="0"/>
        <w:rPr>
          <w:b/>
          <w:bCs/>
          <w:i/>
          <w:iCs/>
        </w:rPr>
      </w:pPr>
      <w:r>
        <w:rPr>
          <w:rFonts w:ascii="Times New Roman" w:hAnsi="Times New Roman"/>
          <w:b/>
          <w:bCs/>
          <w:i/>
          <w:iCs/>
          <w:sz w:val="22"/>
        </w:rPr>
        <w:t>3.4. Quan sát thực nghiệm công suất phát điện trước và sau làm sạch</w:t>
      </w:r>
    </w:p>
    <w:p w14:paraId="7EBF034C">
      <w:pPr>
        <w:widowControl w:val="0"/>
        <w:spacing w:before="0" w:after="0" w:line="240" w:lineRule="auto"/>
        <w:jc w:val="both"/>
      </w:pPr>
      <w:r>
        <w:rPr>
          <w:rFonts w:ascii="Times New Roman" w:hAnsi="Times New Roman"/>
          <w:b w:val="0"/>
          <w:i w:val="0"/>
          <w:sz w:val="22"/>
        </w:rPr>
        <w:t>Thử nghiệm ngoài trời trên tấm pin 50 W gồm 12 lượt làm sạch ngày 26/08/2026, từ 10:03 đến 12:40: 7 lượt bụi đất (chu trình ướt) và 5 lượt lá cây (chu trình gạt khô). Cảm biến PZEM-017 DC đo điện áp, dòng điện ở 1 Hz. Hệ thống tự ghi công suất trước (</w:t>
      </w:r>
      <w:r>
        <w:rPr>
          <w:rFonts w:ascii="Times New Roman" w:hAnsi="Times New Roman"/>
          <w:b w:val="0"/>
          <w:i/>
          <w:sz w:val="22"/>
        </w:rPr>
        <w:t>P</w:t>
      </w:r>
      <w:r>
        <w:rPr>
          <w:rFonts w:ascii="Times New Roman" w:hAnsi="Times New Roman"/>
          <w:b w:val="0"/>
          <w:i/>
          <w:sz w:val="22"/>
          <w:vertAlign w:val="subscript"/>
        </w:rPr>
        <w:t>trước</w:t>
      </w:r>
      <w:r>
        <w:rPr>
          <w:rFonts w:ascii="Times New Roman" w:hAnsi="Times New Roman"/>
          <w:b w:val="0"/>
          <w:i w:val="0"/>
          <w:sz w:val="22"/>
        </w:rPr>
        <w:t>) và sau 60 s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mỗi chu trình vào nhật ký vận hành; Bảng 6 trình bày toàn bộ 12 lượt ghi nhận.</w:t>
      </w:r>
    </w:p>
    <w:p w14:paraId="00EE70DA">
      <w:pPr>
        <w:keepNext/>
        <w:widowControl w:val="0"/>
        <w:spacing w:before="40" w:after="20"/>
        <w:ind w:firstLine="0"/>
        <w:jc w:val="center"/>
        <w:rPr>
          <w:b/>
          <w:bCs/>
          <w:i/>
          <w:iCs/>
          <w:sz w:val="20"/>
          <w:szCs w:val="20"/>
        </w:rPr>
      </w:pPr>
      <w:r>
        <w:rPr>
          <w:rFonts w:ascii="Times New Roman" w:hAnsi="Times New Roman"/>
          <w:b/>
          <w:i/>
          <w:sz w:val="20"/>
        </w:rPr>
        <w:t>Bảng 6. Công suất phát trước và sau chu trình làm sạch (nhật ký vận hành)</w:t>
      </w:r>
    </w:p>
    <w:tbl>
      <w:tblPr>
        <w:tblStyle w:val="6"/>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autofit"/>
        <w:tblCellMar>
          <w:top w:w="15" w:type="dxa"/>
          <w:left w:w="20" w:type="dxa"/>
          <w:bottom w:w="15" w:type="dxa"/>
          <w:right w:w="20" w:type="dxa"/>
        </w:tblCellMar>
      </w:tblPr>
      <w:tblGrid>
        <w:gridCol w:w="600"/>
        <w:gridCol w:w="1900"/>
        <w:gridCol w:w="1100"/>
        <w:gridCol w:w="540"/>
      </w:tblGrid>
      <w:tr w14:paraId="7DEA9D0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tcBorders>
              <w:bottom w:val="single" w:color="000000" w:sz="6" w:space="0"/>
            </w:tcBorders>
            <w:vAlign w:val="center"/>
          </w:tcPr>
          <w:p w14:paraId="566C0095">
            <w:pPr>
              <w:keepNext/>
              <w:keepLines/>
              <w:spacing w:before="0" w:after="0" w:line="240" w:lineRule="auto"/>
              <w:ind w:left="0" w:right="0" w:firstLine="0"/>
              <w:jc w:val="center"/>
            </w:pPr>
            <w:r>
              <w:rPr>
                <w:rFonts w:ascii="Times New Roman" w:hAnsi="Times New Roman"/>
                <w:b/>
                <w:i w:val="0"/>
                <w:sz w:val="20"/>
              </w:rPr>
              <w:t>Giờ</w:t>
            </w:r>
          </w:p>
        </w:tc>
        <w:tc>
          <w:tcPr>
            <w:tcW w:w="1900" w:type="dxa"/>
            <w:tcBorders>
              <w:bottom w:val="single" w:color="000000" w:sz="6" w:space="0"/>
            </w:tcBorders>
            <w:vAlign w:val="center"/>
          </w:tcPr>
          <w:p w14:paraId="085F4679">
            <w:pPr>
              <w:keepNext/>
              <w:keepLines/>
              <w:spacing w:before="0" w:after="0" w:line="240" w:lineRule="auto"/>
              <w:ind w:left="0" w:right="0" w:firstLine="0"/>
              <w:jc w:val="center"/>
            </w:pPr>
            <w:r>
              <w:rPr>
                <w:rFonts w:ascii="Times New Roman" w:hAnsi="Times New Roman"/>
                <w:b/>
                <w:i w:val="0"/>
                <w:sz w:val="20"/>
              </w:rPr>
              <w:t>Sự kiện làm sạch</w:t>
            </w:r>
          </w:p>
        </w:tc>
        <w:tc>
          <w:tcPr>
            <w:tcW w:w="1100" w:type="dxa"/>
            <w:tcBorders>
              <w:bottom w:val="single" w:color="000000" w:sz="6" w:space="0"/>
            </w:tcBorders>
            <w:vAlign w:val="center"/>
          </w:tcPr>
          <w:p w14:paraId="2DBEC5B5">
            <w:pPr>
              <w:spacing w:before="0" w:after="0" w:line="240" w:lineRule="auto"/>
              <w:ind w:left="0" w:right="0" w:firstLine="0"/>
              <w:jc w:val="center"/>
            </w:pPr>
            <w:r>
              <w:rPr>
                <w:rFonts w:ascii="Times New Roman" w:hAnsi="Times New Roman"/>
                <w:b/>
                <w:i/>
                <w:sz w:val="20"/>
              </w:rPr>
              <w:t>P</w:t>
            </w:r>
            <w:r>
              <w:rPr>
                <w:rFonts w:ascii="Times New Roman" w:hAnsi="Times New Roman"/>
                <w:b/>
                <w:i/>
                <w:sz w:val="20"/>
                <w:vertAlign w:val="subscript"/>
              </w:rPr>
              <w:t>trước</w:t>
            </w:r>
            <w:r>
              <w:rPr>
                <w:rFonts w:ascii="Times New Roman" w:hAnsi="Times New Roman"/>
                <w:b/>
                <w:i w:val="0"/>
                <w:sz w:val="20"/>
              </w:rPr>
              <w:t xml:space="preserve"> → </w:t>
            </w:r>
            <w:r>
              <w:rPr>
                <w:rFonts w:ascii="Times New Roman" w:hAnsi="Times New Roman"/>
                <w:b/>
                <w:i/>
                <w:sz w:val="20"/>
              </w:rPr>
              <w:t>P</w:t>
            </w:r>
            <w:r>
              <w:rPr>
                <w:rFonts w:ascii="Times New Roman" w:hAnsi="Times New Roman"/>
                <w:b/>
                <w:i/>
                <w:sz w:val="20"/>
                <w:vertAlign w:val="subscript"/>
              </w:rPr>
              <w:t>sau</w:t>
            </w:r>
            <w:r>
              <w:rPr>
                <w:rFonts w:ascii="Times New Roman" w:hAnsi="Times New Roman"/>
                <w:b/>
                <w:i w:val="0"/>
                <w:sz w:val="20"/>
              </w:rPr>
              <w:t xml:space="preserve"> (W)</w:t>
            </w:r>
          </w:p>
        </w:tc>
        <w:tc>
          <w:tcPr>
            <w:tcW w:w="540" w:type="dxa"/>
            <w:tcBorders>
              <w:bottom w:val="single" w:color="000000" w:sz="6" w:space="0"/>
            </w:tcBorders>
            <w:vAlign w:val="center"/>
          </w:tcPr>
          <w:p w14:paraId="2F30CB0E">
            <w:pPr>
              <w:keepNext/>
              <w:keepLines/>
              <w:spacing w:before="0" w:after="0" w:line="240" w:lineRule="auto"/>
              <w:ind w:left="0" w:right="0" w:firstLine="0"/>
              <w:jc w:val="center"/>
            </w:pPr>
            <w:r>
              <w:rPr>
                <w:rFonts w:ascii="Times New Roman" w:hAnsi="Times New Roman"/>
                <w:b/>
                <w:i/>
                <w:sz w:val="20"/>
              </w:rPr>
              <w:t>ΔP</w:t>
            </w:r>
            <w:r>
              <w:rPr>
                <w:rFonts w:ascii="Times New Roman" w:hAnsi="Times New Roman"/>
                <w:b/>
                <w:i w:val="0"/>
                <w:sz w:val="20"/>
              </w:rPr>
              <w:t xml:space="preserve"> (W)</w:t>
            </w:r>
          </w:p>
        </w:tc>
      </w:tr>
      <w:tr w14:paraId="023C1EB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2C96A6DA">
            <w:pPr>
              <w:spacing w:before="0" w:after="0" w:line="240" w:lineRule="auto"/>
              <w:ind w:left="0" w:right="0" w:firstLine="0"/>
              <w:jc w:val="center"/>
            </w:pPr>
            <w:r>
              <w:rPr>
                <w:rFonts w:ascii="Times New Roman" w:hAnsi="Times New Roman"/>
                <w:b w:val="0"/>
                <w:i w:val="0"/>
                <w:sz w:val="20"/>
              </w:rPr>
              <w:t>10:03</w:t>
            </w:r>
          </w:p>
        </w:tc>
        <w:tc>
          <w:tcPr>
            <w:tcW w:w="1900" w:type="dxa"/>
            <w:vAlign w:val="center"/>
          </w:tcPr>
          <w:p w14:paraId="2A8BD18A">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50F25487">
            <w:pPr>
              <w:spacing w:before="0" w:after="0" w:line="240" w:lineRule="auto"/>
              <w:ind w:left="0" w:right="0" w:firstLine="0"/>
              <w:jc w:val="center"/>
            </w:pPr>
            <w:r>
              <w:rPr>
                <w:rFonts w:ascii="Times New Roman" w:hAnsi="Times New Roman"/>
                <w:b w:val="0"/>
                <w:i w:val="0"/>
                <w:sz w:val="20"/>
              </w:rPr>
              <w:t>24 → 45</w:t>
            </w:r>
          </w:p>
        </w:tc>
        <w:tc>
          <w:tcPr>
            <w:tcW w:w="540" w:type="dxa"/>
            <w:vAlign w:val="center"/>
          </w:tcPr>
          <w:p w14:paraId="7BA19E20">
            <w:pPr>
              <w:spacing w:before="0" w:after="0" w:line="240" w:lineRule="auto"/>
              <w:ind w:left="0" w:right="0" w:firstLine="0"/>
              <w:jc w:val="center"/>
            </w:pPr>
            <w:r>
              <w:rPr>
                <w:rFonts w:ascii="Times New Roman" w:hAnsi="Times New Roman"/>
                <w:b w:val="0"/>
                <w:i w:val="0"/>
                <w:sz w:val="20"/>
              </w:rPr>
              <w:t>+21</w:t>
            </w:r>
          </w:p>
        </w:tc>
      </w:tr>
      <w:tr w14:paraId="765A290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577364AA">
            <w:pPr>
              <w:spacing w:before="0" w:after="0" w:line="240" w:lineRule="auto"/>
              <w:ind w:left="0" w:right="0" w:firstLine="0"/>
              <w:jc w:val="center"/>
            </w:pPr>
            <w:r>
              <w:rPr>
                <w:rFonts w:ascii="Times New Roman" w:hAnsi="Times New Roman"/>
                <w:b w:val="0"/>
                <w:i w:val="0"/>
                <w:sz w:val="20"/>
              </w:rPr>
              <w:t>10:16</w:t>
            </w:r>
          </w:p>
        </w:tc>
        <w:tc>
          <w:tcPr>
            <w:tcW w:w="1900" w:type="dxa"/>
            <w:vAlign w:val="center"/>
          </w:tcPr>
          <w:p w14:paraId="00E9B637">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2100080A">
            <w:pPr>
              <w:spacing w:before="0" w:after="0" w:line="240" w:lineRule="auto"/>
              <w:ind w:left="0" w:right="0" w:firstLine="0"/>
              <w:jc w:val="center"/>
            </w:pPr>
            <w:r>
              <w:rPr>
                <w:rFonts w:ascii="Times New Roman" w:hAnsi="Times New Roman"/>
                <w:b w:val="0"/>
                <w:i w:val="0"/>
                <w:sz w:val="20"/>
              </w:rPr>
              <w:t>17 → 21</w:t>
            </w:r>
          </w:p>
        </w:tc>
        <w:tc>
          <w:tcPr>
            <w:tcW w:w="540" w:type="dxa"/>
            <w:vAlign w:val="center"/>
          </w:tcPr>
          <w:p w14:paraId="194139FC">
            <w:pPr>
              <w:spacing w:before="0" w:after="0" w:line="240" w:lineRule="auto"/>
              <w:ind w:left="0" w:right="0" w:firstLine="0"/>
              <w:jc w:val="center"/>
            </w:pPr>
            <w:r>
              <w:rPr>
                <w:rFonts w:ascii="Times New Roman" w:hAnsi="Times New Roman"/>
                <w:b w:val="0"/>
                <w:i w:val="0"/>
                <w:sz w:val="20"/>
              </w:rPr>
              <w:t>+4</w:t>
            </w:r>
          </w:p>
        </w:tc>
      </w:tr>
      <w:tr w14:paraId="20B0ADF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7BE628F5">
            <w:pPr>
              <w:spacing w:before="0" w:after="0" w:line="240" w:lineRule="auto"/>
              <w:ind w:left="0" w:right="0" w:firstLine="0"/>
              <w:jc w:val="center"/>
            </w:pPr>
            <w:r>
              <w:rPr>
                <w:rFonts w:ascii="Times New Roman" w:hAnsi="Times New Roman"/>
                <w:b w:val="0"/>
                <w:i w:val="0"/>
                <w:sz w:val="20"/>
              </w:rPr>
              <w:t>10:24</w:t>
            </w:r>
          </w:p>
        </w:tc>
        <w:tc>
          <w:tcPr>
            <w:tcW w:w="1900" w:type="dxa"/>
            <w:vAlign w:val="center"/>
          </w:tcPr>
          <w:p w14:paraId="47BE3504">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6704B796">
            <w:pPr>
              <w:spacing w:before="0" w:after="0" w:line="240" w:lineRule="auto"/>
              <w:ind w:left="0" w:right="0" w:firstLine="0"/>
              <w:jc w:val="center"/>
            </w:pPr>
            <w:r>
              <w:rPr>
                <w:rFonts w:ascii="Times New Roman" w:hAnsi="Times New Roman"/>
                <w:b w:val="0"/>
                <w:i w:val="0"/>
                <w:sz w:val="20"/>
              </w:rPr>
              <w:t>14 → 50</w:t>
            </w:r>
          </w:p>
        </w:tc>
        <w:tc>
          <w:tcPr>
            <w:tcW w:w="540" w:type="dxa"/>
            <w:vAlign w:val="center"/>
          </w:tcPr>
          <w:p w14:paraId="3B03ED3A">
            <w:pPr>
              <w:spacing w:before="0" w:after="0" w:line="240" w:lineRule="auto"/>
              <w:ind w:left="0" w:right="0" w:firstLine="0"/>
              <w:jc w:val="center"/>
            </w:pPr>
            <w:r>
              <w:rPr>
                <w:rFonts w:ascii="Times New Roman" w:hAnsi="Times New Roman"/>
                <w:b w:val="0"/>
                <w:i w:val="0"/>
                <w:sz w:val="20"/>
              </w:rPr>
              <w:t>+36</w:t>
            </w:r>
          </w:p>
        </w:tc>
      </w:tr>
      <w:tr w14:paraId="502D94E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350E21FD">
            <w:pPr>
              <w:spacing w:before="0" w:after="0" w:line="240" w:lineRule="auto"/>
              <w:ind w:left="0" w:right="0" w:firstLine="0"/>
              <w:jc w:val="center"/>
            </w:pPr>
            <w:r>
              <w:rPr>
                <w:rFonts w:ascii="Times New Roman" w:hAnsi="Times New Roman"/>
                <w:b w:val="0"/>
                <w:i w:val="0"/>
                <w:sz w:val="20"/>
              </w:rPr>
              <w:t>10:28</w:t>
            </w:r>
          </w:p>
        </w:tc>
        <w:tc>
          <w:tcPr>
            <w:tcW w:w="1900" w:type="dxa"/>
            <w:vAlign w:val="center"/>
          </w:tcPr>
          <w:p w14:paraId="7A3AB129">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38AB7253">
            <w:pPr>
              <w:spacing w:before="0" w:after="0" w:line="240" w:lineRule="auto"/>
              <w:ind w:left="0" w:right="0" w:firstLine="0"/>
              <w:jc w:val="center"/>
            </w:pPr>
            <w:r>
              <w:rPr>
                <w:rFonts w:ascii="Times New Roman" w:hAnsi="Times New Roman"/>
                <w:b w:val="0"/>
                <w:i w:val="0"/>
                <w:sz w:val="20"/>
              </w:rPr>
              <w:t>5 → 10</w:t>
            </w:r>
          </w:p>
        </w:tc>
        <w:tc>
          <w:tcPr>
            <w:tcW w:w="540" w:type="dxa"/>
            <w:vAlign w:val="center"/>
          </w:tcPr>
          <w:p w14:paraId="244D9A85">
            <w:pPr>
              <w:spacing w:before="0" w:after="0" w:line="240" w:lineRule="auto"/>
              <w:ind w:left="0" w:right="0" w:firstLine="0"/>
              <w:jc w:val="center"/>
            </w:pPr>
            <w:r>
              <w:rPr>
                <w:rFonts w:ascii="Times New Roman" w:hAnsi="Times New Roman"/>
                <w:b w:val="0"/>
                <w:i w:val="0"/>
                <w:sz w:val="20"/>
              </w:rPr>
              <w:t>+6</w:t>
            </w:r>
          </w:p>
        </w:tc>
      </w:tr>
      <w:tr w14:paraId="4D0EC7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7FB6C279">
            <w:pPr>
              <w:spacing w:before="0" w:after="0" w:line="240" w:lineRule="auto"/>
              <w:ind w:left="0" w:right="0" w:firstLine="0"/>
              <w:jc w:val="center"/>
            </w:pPr>
            <w:r>
              <w:rPr>
                <w:rFonts w:ascii="Times New Roman" w:hAnsi="Times New Roman"/>
                <w:b w:val="0"/>
                <w:i w:val="0"/>
                <w:sz w:val="20"/>
              </w:rPr>
              <w:t>10:31</w:t>
            </w:r>
          </w:p>
        </w:tc>
        <w:tc>
          <w:tcPr>
            <w:tcW w:w="1900" w:type="dxa"/>
            <w:vAlign w:val="center"/>
          </w:tcPr>
          <w:p w14:paraId="214FAA9F">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0851699C">
            <w:pPr>
              <w:spacing w:before="0" w:after="0" w:line="240" w:lineRule="auto"/>
              <w:ind w:left="0" w:right="0" w:firstLine="0"/>
              <w:jc w:val="center"/>
            </w:pPr>
            <w:r>
              <w:rPr>
                <w:rFonts w:ascii="Times New Roman" w:hAnsi="Times New Roman"/>
                <w:b w:val="0"/>
                <w:i w:val="0"/>
                <w:sz w:val="20"/>
              </w:rPr>
              <w:t>5 → 3</w:t>
            </w:r>
          </w:p>
        </w:tc>
        <w:tc>
          <w:tcPr>
            <w:tcW w:w="540" w:type="dxa"/>
            <w:vAlign w:val="center"/>
          </w:tcPr>
          <w:p w14:paraId="364D42F7">
            <w:pPr>
              <w:spacing w:before="0" w:after="0" w:line="240" w:lineRule="auto"/>
              <w:ind w:left="0" w:right="0" w:firstLine="0"/>
              <w:jc w:val="center"/>
            </w:pPr>
            <w:r>
              <w:rPr>
                <w:rFonts w:ascii="Times New Roman" w:hAnsi="Times New Roman"/>
                <w:b w:val="0"/>
                <w:i w:val="0"/>
                <w:sz w:val="20"/>
              </w:rPr>
              <w:t>−2</w:t>
            </w:r>
          </w:p>
        </w:tc>
      </w:tr>
      <w:tr w14:paraId="2C28D13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4B09A963">
            <w:pPr>
              <w:spacing w:before="0" w:after="0" w:line="240" w:lineRule="auto"/>
              <w:ind w:left="0" w:right="0" w:firstLine="0"/>
              <w:jc w:val="center"/>
            </w:pPr>
            <w:r>
              <w:rPr>
                <w:rFonts w:ascii="Times New Roman" w:hAnsi="Times New Roman"/>
                <w:b w:val="0"/>
                <w:i w:val="0"/>
                <w:sz w:val="20"/>
              </w:rPr>
              <w:t>11:33</w:t>
            </w:r>
          </w:p>
        </w:tc>
        <w:tc>
          <w:tcPr>
            <w:tcW w:w="1900" w:type="dxa"/>
            <w:vAlign w:val="center"/>
          </w:tcPr>
          <w:p w14:paraId="4CB413E7">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336C7610">
            <w:pPr>
              <w:spacing w:before="0" w:after="0" w:line="240" w:lineRule="auto"/>
              <w:ind w:left="0" w:right="0" w:firstLine="0"/>
              <w:jc w:val="center"/>
            </w:pPr>
            <w:r>
              <w:rPr>
                <w:rFonts w:ascii="Times New Roman" w:hAnsi="Times New Roman"/>
                <w:b w:val="0"/>
                <w:i w:val="0"/>
                <w:sz w:val="20"/>
              </w:rPr>
              <w:t>24 → 40</w:t>
            </w:r>
          </w:p>
        </w:tc>
        <w:tc>
          <w:tcPr>
            <w:tcW w:w="540" w:type="dxa"/>
            <w:vAlign w:val="center"/>
          </w:tcPr>
          <w:p w14:paraId="62FA01ED">
            <w:pPr>
              <w:spacing w:before="0" w:after="0" w:line="240" w:lineRule="auto"/>
              <w:ind w:left="0" w:right="0" w:firstLine="0"/>
              <w:jc w:val="center"/>
            </w:pPr>
            <w:r>
              <w:rPr>
                <w:rFonts w:ascii="Times New Roman" w:hAnsi="Times New Roman"/>
                <w:b w:val="0"/>
                <w:i w:val="0"/>
                <w:sz w:val="20"/>
              </w:rPr>
              <w:t>+17</w:t>
            </w:r>
          </w:p>
        </w:tc>
      </w:tr>
      <w:tr w14:paraId="1322E92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4FFD6830">
            <w:pPr>
              <w:spacing w:before="0" w:after="0" w:line="240" w:lineRule="auto"/>
              <w:ind w:left="0" w:right="0" w:firstLine="0"/>
              <w:jc w:val="center"/>
            </w:pPr>
            <w:r>
              <w:rPr>
                <w:rFonts w:ascii="Times New Roman" w:hAnsi="Times New Roman"/>
                <w:b w:val="0"/>
                <w:i w:val="0"/>
                <w:sz w:val="20"/>
              </w:rPr>
              <w:t>11:44</w:t>
            </w:r>
          </w:p>
        </w:tc>
        <w:tc>
          <w:tcPr>
            <w:tcW w:w="1900" w:type="dxa"/>
            <w:vAlign w:val="center"/>
          </w:tcPr>
          <w:p w14:paraId="2389E8C9">
            <w:pPr>
              <w:spacing w:before="0" w:after="0" w:line="240" w:lineRule="auto"/>
              <w:ind w:left="0" w:right="0" w:firstLine="0"/>
              <w:jc w:val="left"/>
            </w:pPr>
            <w:r>
              <w:rPr>
                <w:rFonts w:ascii="Times New Roman" w:hAnsi="Times New Roman"/>
                <w:b w:val="0"/>
                <w:i w:val="0"/>
                <w:sz w:val="20"/>
              </w:rPr>
              <w:t>Lá cây (gạt khô)</w:t>
            </w:r>
          </w:p>
        </w:tc>
        <w:tc>
          <w:tcPr>
            <w:tcW w:w="1100" w:type="dxa"/>
            <w:vAlign w:val="center"/>
          </w:tcPr>
          <w:p w14:paraId="37CE0F93">
            <w:pPr>
              <w:spacing w:before="0" w:after="0" w:line="240" w:lineRule="auto"/>
              <w:ind w:left="0" w:right="0" w:firstLine="0"/>
              <w:jc w:val="center"/>
            </w:pPr>
            <w:r>
              <w:rPr>
                <w:rFonts w:ascii="Times New Roman" w:hAnsi="Times New Roman"/>
                <w:b w:val="0"/>
                <w:i w:val="0"/>
                <w:sz w:val="20"/>
              </w:rPr>
              <w:t>27 → 33</w:t>
            </w:r>
          </w:p>
        </w:tc>
        <w:tc>
          <w:tcPr>
            <w:tcW w:w="540" w:type="dxa"/>
            <w:vAlign w:val="center"/>
          </w:tcPr>
          <w:p w14:paraId="542653E5">
            <w:pPr>
              <w:spacing w:before="0" w:after="0" w:line="240" w:lineRule="auto"/>
              <w:ind w:left="0" w:right="0" w:firstLine="0"/>
              <w:jc w:val="center"/>
            </w:pPr>
            <w:r>
              <w:rPr>
                <w:rFonts w:ascii="Times New Roman" w:hAnsi="Times New Roman"/>
                <w:b w:val="0"/>
                <w:i w:val="0"/>
                <w:sz w:val="20"/>
              </w:rPr>
              <w:t>+5</w:t>
            </w:r>
          </w:p>
        </w:tc>
      </w:tr>
      <w:tr w14:paraId="010F0E0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393E3A7D">
            <w:pPr>
              <w:spacing w:before="0" w:after="0" w:line="240" w:lineRule="auto"/>
              <w:ind w:left="0" w:right="0" w:firstLine="0"/>
              <w:jc w:val="center"/>
            </w:pPr>
            <w:r>
              <w:rPr>
                <w:rFonts w:ascii="Times New Roman" w:hAnsi="Times New Roman"/>
                <w:b w:val="0"/>
                <w:i w:val="0"/>
                <w:sz w:val="20"/>
              </w:rPr>
              <w:t>11:50</w:t>
            </w:r>
          </w:p>
        </w:tc>
        <w:tc>
          <w:tcPr>
            <w:tcW w:w="1900" w:type="dxa"/>
            <w:vAlign w:val="center"/>
          </w:tcPr>
          <w:p w14:paraId="63EBE656">
            <w:pPr>
              <w:spacing w:before="0" w:after="0" w:line="240" w:lineRule="auto"/>
              <w:ind w:left="0" w:right="0" w:firstLine="0"/>
              <w:jc w:val="left"/>
            </w:pPr>
            <w:r>
              <w:rPr>
                <w:rFonts w:ascii="Times New Roman" w:hAnsi="Times New Roman"/>
                <w:b w:val="0"/>
                <w:i w:val="0"/>
                <w:sz w:val="20"/>
              </w:rPr>
              <w:t>Lá cây (gạt khô)</w:t>
            </w:r>
          </w:p>
        </w:tc>
        <w:tc>
          <w:tcPr>
            <w:tcW w:w="1100" w:type="dxa"/>
            <w:vAlign w:val="center"/>
          </w:tcPr>
          <w:p w14:paraId="361A07B9">
            <w:pPr>
              <w:spacing w:before="0" w:after="0" w:line="240" w:lineRule="auto"/>
              <w:ind w:left="0" w:right="0" w:firstLine="0"/>
              <w:jc w:val="center"/>
            </w:pPr>
            <w:r>
              <w:rPr>
                <w:rFonts w:ascii="Times New Roman" w:hAnsi="Times New Roman"/>
                <w:b w:val="0"/>
                <w:i w:val="0"/>
                <w:sz w:val="20"/>
              </w:rPr>
              <w:t>35 → 6</w:t>
            </w:r>
          </w:p>
        </w:tc>
        <w:tc>
          <w:tcPr>
            <w:tcW w:w="540" w:type="dxa"/>
            <w:vAlign w:val="center"/>
          </w:tcPr>
          <w:p w14:paraId="29F1BB6E">
            <w:pPr>
              <w:spacing w:before="0" w:after="0" w:line="240" w:lineRule="auto"/>
              <w:ind w:left="0" w:right="0" w:firstLine="0"/>
              <w:jc w:val="center"/>
            </w:pPr>
            <w:r>
              <w:rPr>
                <w:rFonts w:ascii="Times New Roman" w:hAnsi="Times New Roman"/>
                <w:b w:val="0"/>
                <w:i w:val="0"/>
                <w:sz w:val="20"/>
              </w:rPr>
              <w:t>−30</w:t>
            </w:r>
          </w:p>
        </w:tc>
      </w:tr>
      <w:tr w14:paraId="7D5F663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6915D5D3">
            <w:pPr>
              <w:spacing w:before="0" w:after="0" w:line="240" w:lineRule="auto"/>
              <w:ind w:left="0" w:right="0" w:firstLine="0"/>
              <w:jc w:val="center"/>
            </w:pPr>
            <w:r>
              <w:rPr>
                <w:rFonts w:ascii="Times New Roman" w:hAnsi="Times New Roman"/>
                <w:b w:val="0"/>
                <w:i w:val="0"/>
                <w:sz w:val="20"/>
              </w:rPr>
              <w:t>11:58</w:t>
            </w:r>
          </w:p>
        </w:tc>
        <w:tc>
          <w:tcPr>
            <w:tcW w:w="1900" w:type="dxa"/>
            <w:vAlign w:val="center"/>
          </w:tcPr>
          <w:p w14:paraId="765FA9C0">
            <w:pPr>
              <w:spacing w:before="0" w:after="0" w:line="240" w:lineRule="auto"/>
              <w:ind w:left="0" w:right="0" w:firstLine="0"/>
              <w:jc w:val="left"/>
            </w:pPr>
            <w:r>
              <w:rPr>
                <w:rFonts w:ascii="Times New Roman" w:hAnsi="Times New Roman"/>
                <w:b w:val="0"/>
                <w:i w:val="0"/>
                <w:sz w:val="20"/>
              </w:rPr>
              <w:t>Lá cây (gạt khô)</w:t>
            </w:r>
          </w:p>
        </w:tc>
        <w:tc>
          <w:tcPr>
            <w:tcW w:w="1100" w:type="dxa"/>
            <w:vAlign w:val="center"/>
          </w:tcPr>
          <w:p w14:paraId="6240BD1E">
            <w:pPr>
              <w:spacing w:before="0" w:after="0" w:line="240" w:lineRule="auto"/>
              <w:ind w:left="0" w:right="0" w:firstLine="0"/>
              <w:jc w:val="center"/>
            </w:pPr>
            <w:r>
              <w:rPr>
                <w:rFonts w:ascii="Times New Roman" w:hAnsi="Times New Roman"/>
                <w:b w:val="0"/>
                <w:i w:val="0"/>
                <w:sz w:val="20"/>
              </w:rPr>
              <w:t>27 → 32</w:t>
            </w:r>
          </w:p>
        </w:tc>
        <w:tc>
          <w:tcPr>
            <w:tcW w:w="540" w:type="dxa"/>
            <w:vAlign w:val="center"/>
          </w:tcPr>
          <w:p w14:paraId="6B08986C">
            <w:pPr>
              <w:spacing w:before="0" w:after="0" w:line="240" w:lineRule="auto"/>
              <w:ind w:left="0" w:right="0" w:firstLine="0"/>
              <w:jc w:val="center"/>
            </w:pPr>
            <w:r>
              <w:rPr>
                <w:rFonts w:ascii="Times New Roman" w:hAnsi="Times New Roman"/>
                <w:b w:val="0"/>
                <w:i w:val="0"/>
                <w:sz w:val="20"/>
              </w:rPr>
              <w:t>+5</w:t>
            </w:r>
          </w:p>
        </w:tc>
      </w:tr>
      <w:tr w14:paraId="36C60F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1C7DB086">
            <w:pPr>
              <w:spacing w:before="0" w:after="0" w:line="240" w:lineRule="auto"/>
              <w:ind w:left="0" w:right="0" w:firstLine="0"/>
              <w:jc w:val="center"/>
            </w:pPr>
            <w:r>
              <w:rPr>
                <w:rFonts w:ascii="Times New Roman" w:hAnsi="Times New Roman"/>
                <w:b w:val="0"/>
                <w:i w:val="0"/>
                <w:sz w:val="20"/>
              </w:rPr>
              <w:t>12:08</w:t>
            </w:r>
          </w:p>
        </w:tc>
        <w:tc>
          <w:tcPr>
            <w:tcW w:w="1900" w:type="dxa"/>
            <w:vAlign w:val="center"/>
          </w:tcPr>
          <w:p w14:paraId="03438EF8">
            <w:pPr>
              <w:spacing w:before="0" w:after="0" w:line="240" w:lineRule="auto"/>
              <w:ind w:left="0" w:right="0" w:firstLine="0"/>
              <w:jc w:val="left"/>
            </w:pPr>
            <w:r>
              <w:rPr>
                <w:rFonts w:ascii="Times New Roman" w:hAnsi="Times New Roman"/>
                <w:b w:val="0"/>
                <w:i w:val="0"/>
                <w:sz w:val="20"/>
              </w:rPr>
              <w:t>Bụi (chu trình ướt)</w:t>
            </w:r>
          </w:p>
        </w:tc>
        <w:tc>
          <w:tcPr>
            <w:tcW w:w="1100" w:type="dxa"/>
            <w:vAlign w:val="center"/>
          </w:tcPr>
          <w:p w14:paraId="25CBDC8D">
            <w:pPr>
              <w:spacing w:before="0" w:after="0" w:line="240" w:lineRule="auto"/>
              <w:ind w:left="0" w:right="0" w:firstLine="0"/>
              <w:jc w:val="center"/>
            </w:pPr>
            <w:r>
              <w:rPr>
                <w:rFonts w:ascii="Times New Roman" w:hAnsi="Times New Roman"/>
                <w:b w:val="0"/>
                <w:i w:val="0"/>
                <w:sz w:val="20"/>
              </w:rPr>
              <w:t>11 → 19</w:t>
            </w:r>
          </w:p>
        </w:tc>
        <w:tc>
          <w:tcPr>
            <w:tcW w:w="540" w:type="dxa"/>
            <w:vAlign w:val="center"/>
          </w:tcPr>
          <w:p w14:paraId="37B18181">
            <w:pPr>
              <w:spacing w:before="0" w:after="0" w:line="240" w:lineRule="auto"/>
              <w:ind w:left="0" w:right="0" w:firstLine="0"/>
              <w:jc w:val="center"/>
            </w:pPr>
            <w:r>
              <w:rPr>
                <w:rFonts w:ascii="Times New Roman" w:hAnsi="Times New Roman"/>
                <w:b w:val="0"/>
                <w:i w:val="0"/>
                <w:sz w:val="20"/>
              </w:rPr>
              <w:t>+8</w:t>
            </w:r>
          </w:p>
        </w:tc>
      </w:tr>
      <w:tr w14:paraId="47FEFB2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5C5D9B7A">
            <w:pPr>
              <w:spacing w:before="0" w:after="0" w:line="240" w:lineRule="auto"/>
              <w:ind w:left="0" w:right="0" w:firstLine="0"/>
              <w:jc w:val="center"/>
            </w:pPr>
            <w:r>
              <w:rPr>
                <w:rFonts w:ascii="Times New Roman" w:hAnsi="Times New Roman"/>
                <w:b w:val="0"/>
                <w:i w:val="0"/>
                <w:sz w:val="20"/>
              </w:rPr>
              <w:t>12:23</w:t>
            </w:r>
          </w:p>
        </w:tc>
        <w:tc>
          <w:tcPr>
            <w:tcW w:w="1900" w:type="dxa"/>
            <w:vAlign w:val="center"/>
          </w:tcPr>
          <w:p w14:paraId="473AAF8F">
            <w:pPr>
              <w:spacing w:before="0" w:after="0" w:line="240" w:lineRule="auto"/>
              <w:ind w:left="0" w:right="0" w:firstLine="0"/>
              <w:jc w:val="left"/>
            </w:pPr>
            <w:r>
              <w:rPr>
                <w:rFonts w:ascii="Times New Roman" w:hAnsi="Times New Roman"/>
                <w:b w:val="0"/>
                <w:i w:val="0"/>
                <w:sz w:val="20"/>
              </w:rPr>
              <w:t>Lá cây (gạt khô)</w:t>
            </w:r>
          </w:p>
        </w:tc>
        <w:tc>
          <w:tcPr>
            <w:tcW w:w="1100" w:type="dxa"/>
            <w:vAlign w:val="center"/>
          </w:tcPr>
          <w:p w14:paraId="4B8ABF03">
            <w:pPr>
              <w:spacing w:before="0" w:after="0" w:line="240" w:lineRule="auto"/>
              <w:ind w:left="0" w:right="0" w:firstLine="0"/>
              <w:jc w:val="center"/>
            </w:pPr>
            <w:r>
              <w:rPr>
                <w:rFonts w:ascii="Times New Roman" w:hAnsi="Times New Roman"/>
                <w:b w:val="0"/>
                <w:i w:val="0"/>
                <w:sz w:val="20"/>
              </w:rPr>
              <w:t>13 → 33</w:t>
            </w:r>
          </w:p>
        </w:tc>
        <w:tc>
          <w:tcPr>
            <w:tcW w:w="540" w:type="dxa"/>
            <w:vAlign w:val="center"/>
          </w:tcPr>
          <w:p w14:paraId="42BA3B91">
            <w:pPr>
              <w:spacing w:before="0" w:after="0" w:line="240" w:lineRule="auto"/>
              <w:ind w:left="0" w:right="0" w:firstLine="0"/>
              <w:jc w:val="center"/>
            </w:pPr>
            <w:r>
              <w:rPr>
                <w:rFonts w:ascii="Times New Roman" w:hAnsi="Times New Roman"/>
                <w:b w:val="0"/>
                <w:i w:val="0"/>
                <w:sz w:val="20"/>
              </w:rPr>
              <w:t>+20</w:t>
            </w:r>
          </w:p>
        </w:tc>
      </w:tr>
      <w:tr w14:paraId="2CD9D5A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15" w:type="dxa"/>
            <w:left w:w="20" w:type="dxa"/>
            <w:bottom w:w="15" w:type="dxa"/>
            <w:right w:w="20" w:type="dxa"/>
          </w:tblCellMar>
        </w:tblPrEx>
        <w:trPr>
          <w:cantSplit/>
          <w:jc w:val="center"/>
        </w:trPr>
        <w:tc>
          <w:tcPr>
            <w:tcW w:w="600" w:type="dxa"/>
            <w:vAlign w:val="center"/>
          </w:tcPr>
          <w:p w14:paraId="4D7ABE0F">
            <w:pPr>
              <w:spacing w:before="0" w:after="0" w:line="240" w:lineRule="auto"/>
              <w:ind w:left="0" w:right="0" w:firstLine="0"/>
              <w:jc w:val="center"/>
            </w:pPr>
            <w:r>
              <w:rPr>
                <w:rFonts w:ascii="Times New Roman" w:hAnsi="Times New Roman"/>
                <w:b w:val="0"/>
                <w:i w:val="0"/>
                <w:sz w:val="20"/>
              </w:rPr>
              <w:t>12:40</w:t>
            </w:r>
          </w:p>
        </w:tc>
        <w:tc>
          <w:tcPr>
            <w:tcW w:w="1900" w:type="dxa"/>
            <w:vAlign w:val="center"/>
          </w:tcPr>
          <w:p w14:paraId="21568FDE">
            <w:pPr>
              <w:spacing w:before="0" w:after="0" w:line="240" w:lineRule="auto"/>
              <w:ind w:left="0" w:right="0" w:firstLine="0"/>
              <w:jc w:val="left"/>
            </w:pPr>
            <w:r>
              <w:rPr>
                <w:rFonts w:ascii="Times New Roman" w:hAnsi="Times New Roman"/>
                <w:b w:val="0"/>
                <w:i w:val="0"/>
                <w:sz w:val="20"/>
              </w:rPr>
              <w:t>Lá cây (gạt khô)</w:t>
            </w:r>
          </w:p>
        </w:tc>
        <w:tc>
          <w:tcPr>
            <w:tcW w:w="1100" w:type="dxa"/>
            <w:vAlign w:val="center"/>
          </w:tcPr>
          <w:p w14:paraId="20430065">
            <w:pPr>
              <w:spacing w:before="0" w:after="0" w:line="240" w:lineRule="auto"/>
              <w:ind w:left="0" w:right="0" w:firstLine="0"/>
              <w:jc w:val="center"/>
            </w:pPr>
            <w:r>
              <w:rPr>
                <w:rFonts w:ascii="Times New Roman" w:hAnsi="Times New Roman"/>
                <w:b w:val="0"/>
                <w:i w:val="0"/>
                <w:sz w:val="20"/>
              </w:rPr>
              <w:t>17 → 19</w:t>
            </w:r>
          </w:p>
        </w:tc>
        <w:tc>
          <w:tcPr>
            <w:tcW w:w="540" w:type="dxa"/>
            <w:vAlign w:val="center"/>
          </w:tcPr>
          <w:p w14:paraId="0696D8BA">
            <w:pPr>
              <w:spacing w:before="0" w:after="0" w:line="240" w:lineRule="auto"/>
              <w:ind w:left="0" w:right="0" w:firstLine="0"/>
              <w:jc w:val="center"/>
            </w:pPr>
            <w:r>
              <w:rPr>
                <w:rFonts w:ascii="Times New Roman" w:hAnsi="Times New Roman"/>
                <w:b w:val="0"/>
                <w:i w:val="0"/>
                <w:sz w:val="20"/>
              </w:rPr>
              <w:t>+2</w:t>
            </w:r>
          </w:p>
        </w:tc>
      </w:tr>
    </w:tbl>
    <w:p w14:paraId="6CB6B948">
      <w:pPr>
        <w:widowControl w:val="0"/>
        <w:spacing w:before="20" w:after="40" w:line="240" w:lineRule="auto"/>
        <w:ind w:firstLine="0"/>
        <w:jc w:val="both"/>
        <w:rPr>
          <w:i/>
          <w:iCs/>
          <w:sz w:val="18"/>
          <w:szCs w:val="18"/>
        </w:rPr>
      </w:pPr>
      <w:r>
        <w:rPr>
          <w:rFonts w:ascii="Times New Roman" w:hAnsi="Times New Roman"/>
          <w:b w:val="0"/>
          <w:i/>
          <w:sz w:val="20"/>
        </w:rPr>
        <w:t>Ghi chú: P</w:t>
      </w:r>
      <w:r>
        <w:rPr>
          <w:rFonts w:ascii="Times New Roman" w:hAnsi="Times New Roman"/>
          <w:b w:val="0"/>
          <w:i/>
          <w:sz w:val="20"/>
          <w:vertAlign w:val="subscript"/>
        </w:rPr>
        <w:t>định mức</w:t>
      </w:r>
      <w:r>
        <w:rPr>
          <w:rFonts w:ascii="Times New Roman" w:hAnsi="Times New Roman"/>
          <w:b w:val="0"/>
          <w:i/>
          <w:sz w:val="20"/>
        </w:rPr>
        <w:t xml:space="preserve"> = 50 W (V</w:t>
      </w:r>
      <w:r>
        <w:rPr>
          <w:rFonts w:ascii="Times New Roman" w:hAnsi="Times New Roman"/>
          <w:b w:val="0"/>
          <w:i/>
          <w:sz w:val="20"/>
          <w:vertAlign w:val="subscript"/>
        </w:rPr>
        <w:t>mp</w:t>
      </w:r>
      <w:r>
        <w:rPr>
          <w:rFonts w:ascii="Times New Roman" w:hAnsi="Times New Roman"/>
          <w:b w:val="0"/>
          <w:i/>
          <w:sz w:val="20"/>
        </w:rPr>
        <w:t xml:space="preserve"> = 18,0 V; I</w:t>
      </w:r>
      <w:r>
        <w:rPr>
          <w:rFonts w:ascii="Times New Roman" w:hAnsi="Times New Roman"/>
          <w:b w:val="0"/>
          <w:i/>
          <w:sz w:val="20"/>
          <w:vertAlign w:val="subscript"/>
        </w:rPr>
        <w:t>mp</w:t>
      </w:r>
      <w:r>
        <w:rPr>
          <w:rFonts w:ascii="Times New Roman" w:hAnsi="Times New Roman"/>
          <w:b w:val="0"/>
          <w:i/>
          <w:sz w:val="20"/>
        </w:rPr>
        <w:t xml:space="preserve"> = 2,78 A). Số liệu trích từ nhật ký vận hành của hệ thống, làm tròn đến 1 W; ΔP = P</w:t>
      </w:r>
      <w:r>
        <w:rPr>
          <w:rFonts w:ascii="Times New Roman" w:hAnsi="Times New Roman"/>
          <w:b w:val="0"/>
          <w:i/>
          <w:sz w:val="20"/>
          <w:vertAlign w:val="subscript"/>
        </w:rPr>
        <w:t>sau</w:t>
      </w:r>
      <w:r>
        <w:rPr>
          <w:rFonts w:ascii="Times New Roman" w:hAnsi="Times New Roman"/>
          <w:b w:val="0"/>
          <w:i/>
          <w:sz w:val="20"/>
        </w:rPr>
        <w:t xml:space="preserve"> − P</w:t>
      </w:r>
      <w:r>
        <w:rPr>
          <w:rFonts w:ascii="Times New Roman" w:hAnsi="Times New Roman"/>
          <w:b w:val="0"/>
          <w:i/>
          <w:sz w:val="20"/>
          <w:vertAlign w:val="subscript"/>
        </w:rPr>
        <w:t>trước</w:t>
      </w:r>
      <w:r>
        <w:rPr>
          <w:rFonts w:ascii="Times New Roman" w:hAnsi="Times New Roman"/>
          <w:b w:val="0"/>
          <w:i/>
          <w:sz w:val="20"/>
        </w:rPr>
        <w:t xml:space="preserve"> tính từ giá trị chưa làm tròn nên có thể lệch 1 W so với hiệu hai cột. Chưa đo bức xạ và nhiệt độ tấm pin.</w:t>
      </w:r>
    </w:p>
    <w:p w14:paraId="5C3218B1">
      <w:pPr>
        <w:widowControl w:val="0"/>
        <w:spacing w:before="0" w:after="0" w:line="240" w:lineRule="auto"/>
        <w:jc w:val="both"/>
      </w:pPr>
      <w:r>
        <w:rPr>
          <w:rFonts w:ascii="Times New Roman" w:hAnsi="Times New Roman"/>
          <w:b w:val="0"/>
          <w:i w:val="0"/>
          <w:sz w:val="22"/>
        </w:rPr>
        <w:t xml:space="preserve">Công suất sau làm sạch tăng ở 10/12 lượt, </w:t>
      </w:r>
      <w:r>
        <w:rPr>
          <w:rFonts w:ascii="Times New Roman" w:hAnsi="Times New Roman"/>
          <w:b w:val="0"/>
          <w:i/>
          <w:sz w:val="22"/>
        </w:rPr>
        <w:t>ΔP</w:t>
      </w:r>
      <w:r>
        <w:rPr>
          <w:rFonts w:ascii="Times New Roman" w:hAnsi="Times New Roman"/>
          <w:b w:val="0"/>
          <w:i w:val="0"/>
          <w:sz w:val="22"/>
        </w:rPr>
        <w:t xml:space="preserve"> từ 4 đến 36 W với bụi và từ 2 đến 20 W với lá cây; 2 lượt giảm (10:31 và 11:50) trùng thời điểm mây che theo quan sát khi đo.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xml:space="preserve"> ghi ngay sau chu trình ướt còn chịu thêm hiệu ứng làm mát bề mặt do nước.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14:paraId="55E7042A">
      <w:pPr>
        <w:widowControl w:val="0"/>
      </w:pPr>
    </w:p>
    <w:p w14:paraId="1765593B">
      <w:pPr>
        <w:keepNext/>
        <w:widowControl w:val="0"/>
        <w:spacing w:before="80" w:after="40"/>
        <w:ind w:firstLine="0"/>
        <w:rPr>
          <w:b/>
          <w:bCs/>
          <w:i/>
          <w:iCs/>
        </w:rPr>
      </w:pPr>
      <w:r>
        <w:rPr>
          <w:rFonts w:ascii="Times New Roman" w:hAnsi="Times New Roman"/>
          <w:b/>
          <w:bCs/>
          <w:i/>
          <w:iCs/>
          <w:sz w:val="22"/>
        </w:rPr>
        <w:t>3.5. Tích hợp nền tảng IoT SCADA giám sát trực tuyến</w:t>
      </w:r>
    </w:p>
    <w:p w14:paraId="268785F8">
      <w:pPr>
        <w:widowControl w:val="0"/>
        <w:jc w:val="both"/>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w:t>
      </w:r>
    </w:p>
    <w:p w14:paraId="3D73378F">
      <w:pPr>
        <w:keepNext/>
        <w:widowControl w:val="0"/>
        <w:ind w:firstLine="0"/>
        <w:jc w:val="center"/>
      </w:pPr>
      <w:r>
        <w:drawing>
          <wp:inline distT="0" distB="0" distL="114300" distR="114300">
            <wp:extent cx="2240280" cy="322961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2240836" cy="3230000"/>
                    </a:xfrm>
                    <a:prstGeom prst="rect">
                      <a:avLst/>
                    </a:prstGeom>
                  </pic:spPr>
                </pic:pic>
              </a:graphicData>
            </a:graphic>
          </wp:inline>
        </w:drawing>
      </w:r>
    </w:p>
    <w:p w14:paraId="08273142">
      <w:pPr>
        <w:widowControl w:val="0"/>
        <w:spacing w:before="20" w:after="16"/>
        <w:ind w:firstLine="0"/>
        <w:jc w:val="center"/>
        <w:rPr>
          <w:b/>
          <w:bCs/>
          <w:i/>
          <w:iCs/>
          <w:sz w:val="20"/>
          <w:szCs w:val="20"/>
        </w:rPr>
      </w:pPr>
      <w:r>
        <w:rPr>
          <w:rFonts w:ascii="Times New Roman" w:hAnsi="Times New Roman"/>
          <w:b/>
          <w:bCs/>
          <w:i/>
          <w:iCs/>
          <w:sz w:val="20"/>
          <w:szCs w:val="20"/>
        </w:rPr>
        <w:t>Hình 7. Giao diện giám sát, điều khiển SCADA/IoT hệ thống</w:t>
      </w:r>
    </w:p>
    <w:p w14:paraId="62996F51">
      <w:pPr>
        <w:keepNext/>
        <w:widowControl w:val="0"/>
        <w:spacing w:before="80" w:after="40"/>
        <w:ind w:firstLine="0"/>
        <w:rPr>
          <w:b/>
          <w:bCs/>
          <w:i/>
          <w:iCs/>
        </w:rPr>
      </w:pPr>
      <w:r>
        <w:rPr>
          <w:rFonts w:ascii="Times New Roman" w:hAnsi="Times New Roman"/>
          <w:b/>
          <w:bCs/>
          <w:i/>
          <w:iCs/>
          <w:sz w:val="22"/>
        </w:rPr>
        <w:t>3.6. Bàn luận về khả năng mở rộng quy mô và hạn chế của nghiên cứu</w:t>
      </w:r>
    </w:p>
    <w:p w14:paraId="314C4150">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14:paraId="5DBABC1F">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pPr>
        <w:keepNext/>
        <w:widowControl w:val="0"/>
        <w:spacing w:before="120" w:after="60"/>
        <w:ind w:firstLine="0"/>
        <w:rPr>
          <w:b/>
          <w:bCs/>
        </w:rPr>
      </w:pPr>
      <w:r>
        <w:rPr>
          <w:rFonts w:ascii="Times New Roman" w:hAnsi="Times New Roman"/>
          <w:b/>
          <w:bCs/>
          <w:sz w:val="22"/>
        </w:rPr>
        <w:t>4. Kết luận</w:t>
      </w:r>
    </w:p>
    <w:p w14:paraId="4093F9E8">
      <w:pPr>
        <w:widowControl w:val="0"/>
        <w:jc w:val="both"/>
      </w:pPr>
      <w:r>
        <w:rPr>
          <w:rFonts w:ascii="Times New Roman" w:hAnsi="Times New Roman"/>
          <w:sz w:val="22"/>
        </w:rPr>
        <w:t>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Mô hình phân loại đạt độ chính xác 96,9% trên 384 ô kiểm thử của nguyên mẫu (khả năng tổng quát hóa cần được đánh giá thêm trên dữ liệu độc lập) và mô hình phát hiện vật cản đạt mAP@0,5 là 79,5%; lớp phân chim có độ nhạy thấp hơn lớp lá cây. Chu trình làm sạch ướt hoàn tất trong 30 s với 2,5 L nước, công tắc hành trình bảo vệ độc lập với máy tính biên. Trong 12 lượt thử ngoài trời, công suất đo được sau làm sạch tăng ở 10 lượt (từ 2 đến 36 W) và giảm ở 2 lượt do mây che;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4570EDF8">
      <w:pPr>
        <w:keepNext/>
        <w:widowControl w:val="0"/>
        <w:spacing w:before="120" w:after="60"/>
        <w:ind w:firstLine="0"/>
        <w:rPr>
          <w:b/>
          <w:bCs/>
        </w:rPr>
      </w:pPr>
      <w:r>
        <w:rPr>
          <w:rFonts w:ascii="Times New Roman" w:hAnsi="Times New Roman"/>
          <w:b/>
          <w:bCs/>
          <w:sz w:val="22"/>
        </w:rPr>
        <w:t>Lời cảm ơn</w:t>
      </w:r>
    </w:p>
    <w:p w14:paraId="186628C6">
      <w:pPr>
        <w:widowControl w:val="0"/>
      </w:pPr>
      <w:r>
        <w:rPr>
          <w:rFonts w:ascii="Times New Roman" w:hAnsi="Times New Roman"/>
          <w:sz w:val="22"/>
        </w:rPr>
        <w:t>Nhóm tác giả cảm ơn Trường ĐH Kỹ thuật - Công nghệ Cần Thơ hỗ trợ thiết bị. Xung đột lợi ích: Các tác giả khẳng định không có xung đột lợi ích.</w:t>
      </w:r>
    </w:p>
    <w:p w14:paraId="2236FA11">
      <w:pPr>
        <w:keepNext/>
        <w:keepLines/>
        <w:widowControl w:val="0"/>
        <w:spacing w:before="120" w:after="60"/>
        <w:ind w:firstLine="0"/>
        <w:jc w:val="center"/>
        <w:rPr>
          <w:b/>
          <w:bCs/>
        </w:rPr>
      </w:pPr>
      <w:r>
        <w:rPr>
          <w:rFonts w:ascii="Times New Roman" w:hAnsi="Times New Roman"/>
          <w:b/>
          <w:sz w:val="22"/>
        </w:rPr>
        <w:t>TÀI LIỆU THAM KHẢO/ REFERENCES</w:t>
      </w:r>
    </w:p>
    <w:p w14:paraId="32241241">
      <w:pPr>
        <w:keepLines/>
        <w:widowControl w:val="0"/>
        <w:spacing w:before="0" w:after="20" w:line="240" w:lineRule="auto"/>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pPr>
        <w:keepLines/>
        <w:widowControl w:val="0"/>
        <w:spacing w:before="0" w:after="20" w:line="240" w:lineRule="auto"/>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pPr>
        <w:keepLines/>
        <w:widowControl w:val="0"/>
        <w:spacing w:before="0" w:after="20" w:line="240" w:lineRule="auto"/>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pPr>
        <w:keepLines/>
        <w:widowControl w:val="0"/>
        <w:spacing w:before="0" w:after="20" w:line="240" w:lineRule="auto"/>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pPr>
        <w:keepLines/>
        <w:widowControl w:val="0"/>
        <w:spacing w:before="0" w:after="20" w:line="240" w:lineRule="auto"/>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pPr>
        <w:keepLines/>
        <w:widowControl w:val="0"/>
        <w:spacing w:before="0" w:after="20" w:line="240" w:lineRule="auto"/>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pPr>
        <w:keepLines/>
        <w:widowControl w:val="0"/>
        <w:spacing w:before="0" w:after="20" w:line="240" w:lineRule="auto"/>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pPr>
        <w:keepLines/>
        <w:widowControl w:val="0"/>
        <w:spacing w:before="0" w:after="20" w:line="240" w:lineRule="auto"/>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pPr>
        <w:keepLines/>
        <w:widowControl w:val="0"/>
        <w:spacing w:before="0" w:after="20" w:line="240" w:lineRule="auto"/>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pPr>
        <w:keepLines/>
        <w:widowControl w:val="0"/>
        <w:spacing w:before="0" w:after="20" w:line="240" w:lineRule="auto"/>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pPr>
        <w:keepLines/>
        <w:widowControl w:val="0"/>
        <w:spacing w:before="0" w:after="20" w:line="240" w:lineRule="auto"/>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pPr>
        <w:keepLines/>
        <w:widowControl w:val="0"/>
        <w:spacing w:before="0" w:after="20" w:line="240" w:lineRule="auto"/>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pPr>
        <w:keepLines/>
        <w:widowControl w:val="0"/>
        <w:spacing w:before="0" w:after="20" w:line="240" w:lineRule="auto"/>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pPr>
        <w:keepLines/>
        <w:widowControl w:val="0"/>
        <w:spacing w:before="0" w:after="20" w:line="240" w:lineRule="auto"/>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pPr>
        <w:keepLines/>
        <w:widowControl w:val="0"/>
        <w:spacing w:before="0" w:after="20" w:line="240" w:lineRule="auto"/>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pPr>
        <w:keepLines/>
        <w:widowControl w:val="0"/>
        <w:spacing w:before="0" w:after="20" w:line="240" w:lineRule="auto"/>
        <w:ind w:left="280" w:hanging="280"/>
        <w:rPr>
          <w:sz w:val="19"/>
          <w:szCs w:val="19"/>
        </w:rPr>
      </w:pPr>
      <w:r>
        <w:rPr>
          <w:rFonts w:ascii="Times New Roman" w:hAnsi="Times New Roman"/>
          <w:sz w:val="18"/>
        </w:rPr>
        <w:t>[16] Siemens AG, “SIMATIC S7-1200 programmable controller system manual,” Siemens AG, Nuremberg, Germany, System Manual Edition 12/2024, Doc. ID A5E02486680-AQ, 2024. [Trực tuyến]. Khả dụng: https://support.industry.siemens.com/cs/document/109977302 [Truy cập: 01-10-2026].</w:t>
      </w:r>
    </w:p>
    <w:p w14:paraId="27AAFD5E">
      <w:pPr>
        <w:keepLines/>
        <w:widowControl w:val="0"/>
        <w:spacing w:before="0" w:after="20" w:line="240" w:lineRule="auto"/>
        <w:ind w:left="280" w:hanging="280"/>
        <w:rPr>
          <w:sz w:val="19"/>
          <w:szCs w:val="19"/>
        </w:rPr>
      </w:pPr>
      <w:r>
        <w:rPr>
          <w:rFonts w:ascii="Times New Roman" w:hAnsi="Times New Roman"/>
          <w:sz w:val="18"/>
        </w:rPr>
        <w:t>[17] D. Nardella, “Snap7: An open source multi-platform Ethernet S7 communication suite,” SourceForge, Version 1.4.2, 2021. [Trực tuyến]. Khả dụng: https://snap7.sourceforge.net/ [Truy cập: 01-10-2026].</w:t>
      </w:r>
    </w:p>
    <w:p w14:paraId="65C6D577">
      <w:pPr>
        <w:keepLines/>
        <w:widowControl w:val="0"/>
        <w:spacing w:before="0" w:after="20" w:line="240" w:lineRule="auto"/>
        <w:ind w:left="280" w:hanging="280"/>
        <w:rPr>
          <w:sz w:val="19"/>
          <w:szCs w:val="19"/>
        </w:rPr>
      </w:pPr>
      <w:r>
        <w:rPr>
          <w:rFonts w:ascii="Times New Roman" w:hAnsi="Times New Roman"/>
          <w:sz w:val="18"/>
        </w:rPr>
        <w:t>[18] I. Fette and A. Melnikov, “The WebSocket Protocol,” Internet Engineering Task Force (IETF), RFC 6455, Dec. 2011, doi: 10.17487/RFC6455.</w:t>
      </w:r>
    </w:p>
    <w:p w14:paraId="17F819AA">
      <w:pPr>
        <w:keepLines/>
        <w:widowControl w:val="0"/>
        <w:spacing w:before="0" w:after="20" w:line="240" w:lineRule="auto"/>
        <w:ind w:left="280" w:hanging="280"/>
        <w:rPr>
          <w:sz w:val="19"/>
          <w:szCs w:val="19"/>
        </w:rPr>
      </w:pPr>
      <w:r>
        <w:rPr>
          <w:rFonts w:ascii="Times New Roman" w:hAnsi="Times New Roman"/>
          <w:sz w:val="18"/>
        </w:rPr>
        <w:t>[19] G. Jocher, A. Chaurasia, and J. Qiu, “Ultralytics YOLO,” version 8.0.0, GitHub, 2023. [Trực tuyến]. Khả dụng: https://github.com/ultralytics/ultralytics [Truy cập: 01-10-2026].</w:t>
      </w:r>
    </w:p>
    <w:p w14:paraId="23FD43A9">
      <w:pPr>
        <w:spacing w:before="0" w:after="20" w:line="240" w:lineRule="auto"/>
        <w:ind w:left="280" w:hanging="280"/>
        <w:rPr>
          <w:sz w:val="19"/>
          <w:szCs w:val="19"/>
        </w:rPr>
      </w:pPr>
      <w:r>
        <w:rPr>
          <w:rFonts w:ascii="Times New Roman" w:hAnsi="Times New Roman"/>
          <w:sz w:val="18"/>
        </w:rPr>
        <w:t>[20] M. Tan and Q. V. Le, “EfficientNet: Rethinking model scaling for convolutional neural networks,” in Proc. 36th Int. Conf. Mach. Learn. (ICML), 2019, pp. 6105–6114.</w:t>
      </w:r>
    </w:p>
    <w:sectPr>
      <w:type w:val="continuous"/>
      <w:pgSz w:w="11907" w:h="16840"/>
      <w:pgMar w:top="1757" w:right="1587" w:bottom="1757" w:left="1701" w:header="1616" w:footer="1616" w:gutter="0"/>
      <w:cols w:equalWidth="0" w:num="2">
        <w:col w:w="4167" w:space="284"/>
        <w:col w:w="416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A3"/>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72FE">
    <w:pPr>
      <w:pBdr>
        <w:top w:val="single" w:color="auto" w:sz="4" w:space="1"/>
      </w:pBdr>
      <w:tabs>
        <w:tab w:val="center" w:pos="4309"/>
        <w:tab w:val="right" w:pos="8618"/>
      </w:tabs>
      <w:spacing w:before="60"/>
      <w:rPr>
        <w:i/>
        <w:iCs/>
        <w:sz w:val="20"/>
        <w:szCs w:val="20"/>
      </w:rPr>
    </w:pPr>
    <w:r>
      <w:rPr>
        <w:i/>
        <w:iCs/>
        <w:sz w:val="20"/>
        <w:szCs w:val="20"/>
      </w:rPr>
      <w:t>http://jst.tnu.edu.vn</w:t>
    </w:r>
    <w:r>
      <w:tab/>
    </w:r>
    <w:r>
      <w:fldChar w:fldCharType="begin"/>
    </w:r>
    <w:r>
      <w:instrText xml:space="preserve">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C699">
    <w:pPr>
      <w:pBdr>
        <w:top w:val="single" w:color="auto" w:sz="4" w:space="1"/>
      </w:pBdr>
      <w:tabs>
        <w:tab w:val="center" w:pos="4309"/>
        <w:tab w:val="right" w:pos="8618"/>
      </w:tabs>
      <w:spacing w:before="60"/>
      <w:rPr>
        <w:i/>
        <w:iCs/>
        <w:sz w:val="20"/>
        <w:szCs w:val="20"/>
      </w:rPr>
    </w:pPr>
    <w:r>
      <w:rPr>
        <w:i/>
        <w:iCs/>
        <w:sz w:val="20"/>
        <w:szCs w:val="20"/>
      </w:rPr>
      <w:t>http://jst.tnu.edu.vn</w:t>
    </w:r>
    <w:r>
      <w:tab/>
    </w:r>
    <w:r>
      <w:fldChar w:fldCharType="begin"/>
    </w:r>
    <w:r>
      <w:instrText xml:space="preserve">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3D3F0">
    <w:pPr>
      <w:pBdr>
        <w:top w:val="single" w:color="auto" w:sz="4" w:space="1"/>
      </w:pBdr>
      <w:tabs>
        <w:tab w:val="center" w:pos="4309"/>
        <w:tab w:val="right" w:pos="8618"/>
      </w:tabs>
      <w:spacing w:before="60"/>
      <w:rPr>
        <w:i/>
        <w:iCs/>
        <w:sz w:val="20"/>
        <w:szCs w:val="20"/>
      </w:rPr>
    </w:pPr>
    <w:r>
      <w:rPr>
        <w:i/>
        <w:iCs/>
        <w:sz w:val="20"/>
        <w:szCs w:val="20"/>
      </w:rPr>
      <w:t>http://jst.tnu.edu.vn</w:t>
    </w:r>
    <w:r>
      <w:tab/>
    </w:r>
    <w:r>
      <w:fldChar w:fldCharType="begin"/>
    </w:r>
    <w:r>
      <w:instrText xml:space="preserve">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A10BC6F">
      <w:pPr>
        <w:pStyle w:val="15"/>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0271">
    <w:pPr>
      <w:pBdr>
        <w:bottom w:val="single" w:color="auto" w:sz="4" w:space="1"/>
      </w:pBdr>
      <w:tabs>
        <w:tab w:val="right" w:pos="8618"/>
      </w:tabs>
      <w:spacing w:after="120"/>
      <w:rPr>
        <w:sz w:val="20"/>
        <w:szCs w:val="20"/>
      </w:rPr>
    </w:pPr>
    <w:r>
      <w:rPr>
        <w:rFonts w:ascii="Times New Roman" w:hAnsi="Times New Roman"/>
        <w:i/>
        <w:sz w:val="18"/>
      </w:rPr>
      <w:t>TNU Journal of Science and Technology</w:t>
    </w:r>
    <w:r>
      <w:rPr>
        <w:rFonts w:ascii="Times New Roman" w:hAnsi="Times New Roman"/>
        <w:i/>
        <w:sz w:val="18"/>
      </w:rPr>
      <w:tab/>
    </w:r>
    <w:r>
      <w:rPr>
        <w:rFonts w:ascii="Times New Roman" w:hAnsi="Times New Roman"/>
        <w:i/>
        <w:sz w:val="18"/>
      </w:rPr>
      <w:t>Vol(No): xx - 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2DBEF">
    <w:pPr>
      <w:pBdr>
        <w:bottom w:val="single" w:color="auto" w:sz="4" w:space="1"/>
      </w:pBdr>
      <w:tabs>
        <w:tab w:val="right" w:pos="8618"/>
      </w:tabs>
      <w:spacing w:after="120"/>
      <w:rPr>
        <w:sz w:val="20"/>
        <w:szCs w:val="20"/>
      </w:rPr>
    </w:pPr>
    <w:r>
      <w:rPr>
        <w:b/>
        <w:bCs/>
        <w:sz w:val="20"/>
        <w:szCs w:val="20"/>
      </w:rPr>
      <w:t>TNU Journal of Science and Technology</w:t>
    </w:r>
    <w:r>
      <w:tab/>
    </w:r>
    <w:r>
      <w:rPr>
        <w:sz w:val="20"/>
        <w:szCs w:val="20"/>
      </w:rPr>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hideSpellingErrors/>
  <w:hideGrammaticalErrors/>
  <w:documentProtection w:enforcement="0"/>
  <w:defaultTabStop w:val="720"/>
  <w:characterSpacingControl w:val="doNotCompress"/>
  <w:footnotePr>
    <w:footnote w:id="2"/>
    <w:footnote w:id="3"/>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0C8A40C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84"/>
      <w:jc w:val="both"/>
    </w:pPr>
    <w:rPr>
      <w:rFonts w:ascii="Times New Roman" w:hAnsi="Times New Roman" w:eastAsia="Times New Roman" w:cs="Times New Roman"/>
      <w:sz w:val="22"/>
      <w:szCs w:val="22"/>
      <w:lang w:val="en-US" w:eastAsia="en-US" w:bidi="ar-SA"/>
    </w:rPr>
  </w:style>
  <w:style w:type="paragraph" w:styleId="2">
    <w:name w:val="heading 1"/>
    <w:basedOn w:val="1"/>
    <w:next w:val="1"/>
    <w:link w:val="31"/>
    <w:qFormat/>
    <w:uiPriority w:val="9"/>
    <w:pPr>
      <w:keepNext/>
      <w:keepLines/>
      <w:spacing w:before="120" w:after="60"/>
      <w:ind w:firstLine="0"/>
      <w:outlineLvl w:val="0"/>
    </w:pPr>
    <w:rPr>
      <w:b/>
      <w:bCs/>
    </w:rPr>
  </w:style>
  <w:style w:type="paragraph" w:styleId="3">
    <w:name w:val="heading 2"/>
    <w:basedOn w:val="1"/>
    <w:next w:val="1"/>
    <w:link w:val="32"/>
    <w:unhideWhenUsed/>
    <w:qFormat/>
    <w:uiPriority w:val="9"/>
    <w:pPr>
      <w:keepNext/>
      <w:keepLines/>
      <w:spacing w:before="80" w:after="40"/>
      <w:ind w:firstLine="0"/>
      <w:outlineLvl w:val="1"/>
    </w:pPr>
    <w:rPr>
      <w:b/>
      <w:bCs/>
      <w:i/>
      <w:iCs/>
    </w:rPr>
  </w:style>
  <w:style w:type="paragraph" w:styleId="4">
    <w:name w:val="heading 3"/>
    <w:basedOn w:val="1"/>
    <w:next w:val="1"/>
    <w:link w:val="26"/>
    <w:qFormat/>
    <w:uiPriority w:val="9"/>
    <w:pPr>
      <w:keepNext/>
      <w:spacing w:before="120" w:after="120"/>
      <w:ind w:firstLine="0"/>
      <w:outlineLvl w:val="2"/>
    </w:pPr>
    <w:rPr>
      <w:bCs/>
      <w:i/>
      <w:szCs w:val="26"/>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9"/>
    <w:semiHidden/>
    <w:unhideWhenUsed/>
    <w:qFormat/>
    <w:uiPriority w:val="99"/>
    <w:rPr>
      <w:rFonts w:ascii="Tahoma" w:hAnsi="Tahoma" w:cs="Tahoma"/>
      <w:sz w:val="16"/>
      <w:szCs w:val="16"/>
    </w:rPr>
  </w:style>
  <w:style w:type="character" w:styleId="8">
    <w:name w:val="annotation reference"/>
    <w:basedOn w:val="5"/>
    <w:semiHidden/>
    <w:unhideWhenUsed/>
    <w:qFormat/>
    <w:uiPriority w:val="99"/>
    <w:rPr>
      <w:sz w:val="16"/>
      <w:szCs w:val="16"/>
    </w:rPr>
  </w:style>
  <w:style w:type="paragraph" w:styleId="9">
    <w:name w:val="annotation text"/>
    <w:basedOn w:val="1"/>
    <w:link w:val="33"/>
    <w:semiHidden/>
    <w:unhideWhenUsed/>
    <w:qFormat/>
    <w:uiPriority w:val="99"/>
    <w:rPr>
      <w:sz w:val="20"/>
      <w:szCs w:val="20"/>
    </w:rPr>
  </w:style>
  <w:style w:type="paragraph" w:styleId="10">
    <w:name w:val="annotation subject"/>
    <w:basedOn w:val="9"/>
    <w:next w:val="9"/>
    <w:link w:val="34"/>
    <w:semiHidden/>
    <w:unhideWhenUsed/>
    <w:qFormat/>
    <w:uiPriority w:val="99"/>
    <w:rPr>
      <w:b/>
      <w:bCs/>
    </w:rPr>
  </w:style>
  <w:style w:type="character" w:styleId="11">
    <w:name w:val="endnote reference"/>
    <w:basedOn w:val="5"/>
    <w:semiHidden/>
    <w:unhideWhenUsed/>
    <w:qFormat/>
    <w:uiPriority w:val="99"/>
    <w:rPr>
      <w:vertAlign w:val="superscript"/>
    </w:rPr>
  </w:style>
  <w:style w:type="paragraph" w:styleId="12">
    <w:name w:val="endnote text"/>
    <w:basedOn w:val="1"/>
    <w:link w:val="22"/>
    <w:semiHidden/>
    <w:unhideWhenUsed/>
    <w:qFormat/>
    <w:uiPriority w:val="99"/>
    <w:rPr>
      <w:sz w:val="20"/>
      <w:szCs w:val="20"/>
    </w:rPr>
  </w:style>
  <w:style w:type="paragraph" w:styleId="13">
    <w:name w:val="footer"/>
    <w:basedOn w:val="1"/>
    <w:link w:val="20"/>
    <w:unhideWhenUsed/>
    <w:qFormat/>
    <w:uiPriority w:val="99"/>
    <w:pPr>
      <w:tabs>
        <w:tab w:val="center" w:pos="4680"/>
        <w:tab w:val="right" w:pos="9360"/>
      </w:tabs>
    </w:pPr>
  </w:style>
  <w:style w:type="character" w:styleId="14">
    <w:name w:val="footnote reference"/>
    <w:basedOn w:val="5"/>
    <w:unhideWhenUsed/>
    <w:qFormat/>
    <w:uiPriority w:val="99"/>
    <w:rPr>
      <w:vertAlign w:val="superscript"/>
    </w:rPr>
  </w:style>
  <w:style w:type="paragraph" w:styleId="15">
    <w:name w:val="footnote text"/>
    <w:basedOn w:val="1"/>
    <w:link w:val="23"/>
    <w:unhideWhenUsed/>
    <w:qFormat/>
    <w:uiPriority w:val="99"/>
    <w:rPr>
      <w:sz w:val="20"/>
      <w:szCs w:val="20"/>
    </w:rPr>
  </w:style>
  <w:style w:type="paragraph" w:styleId="16">
    <w:name w:val="header"/>
    <w:basedOn w:val="1"/>
    <w:link w:val="19"/>
    <w:unhideWhenUsed/>
    <w:qFormat/>
    <w:uiPriority w:val="99"/>
    <w:pPr>
      <w:tabs>
        <w:tab w:val="center" w:pos="4680"/>
        <w:tab w:val="right" w:pos="9360"/>
      </w:tabs>
    </w:pPr>
  </w:style>
  <w:style w:type="character" w:styleId="17">
    <w:name w:val="Hyperlink"/>
    <w:qFormat/>
    <w:uiPriority w:val="99"/>
    <w:rPr>
      <w:color w:val="0000FF"/>
      <w:u w:val="single"/>
    </w:rPr>
  </w:style>
  <w:style w:type="table" w:styleId="18">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er Char"/>
    <w:basedOn w:val="5"/>
    <w:link w:val="16"/>
    <w:qFormat/>
    <w:uiPriority w:val="99"/>
  </w:style>
  <w:style w:type="character" w:customStyle="1" w:styleId="20">
    <w:name w:val="Footer Char"/>
    <w:basedOn w:val="5"/>
    <w:link w:val="13"/>
    <w:qFormat/>
    <w:uiPriority w:val="99"/>
  </w:style>
  <w:style w:type="character" w:customStyle="1" w:styleId="21">
    <w:name w:val="Unresolved Mention1"/>
    <w:basedOn w:val="5"/>
    <w:semiHidden/>
    <w:unhideWhenUsed/>
    <w:qFormat/>
    <w:uiPriority w:val="99"/>
    <w:rPr>
      <w:color w:val="605E5C"/>
      <w:shd w:val="clear" w:color="auto" w:fill="E1DFDD"/>
    </w:rPr>
  </w:style>
  <w:style w:type="character" w:customStyle="1" w:styleId="22">
    <w:name w:val="Endnote Text Char"/>
    <w:basedOn w:val="5"/>
    <w:link w:val="12"/>
    <w:semiHidden/>
    <w:qFormat/>
    <w:uiPriority w:val="99"/>
    <w:rPr>
      <w:sz w:val="20"/>
      <w:szCs w:val="20"/>
    </w:rPr>
  </w:style>
  <w:style w:type="character" w:customStyle="1" w:styleId="23">
    <w:name w:val="Footnote Text Char"/>
    <w:basedOn w:val="5"/>
    <w:link w:val="15"/>
    <w:qFormat/>
    <w:uiPriority w:val="99"/>
    <w:rPr>
      <w:sz w:val="20"/>
      <w:szCs w:val="20"/>
    </w:rPr>
  </w:style>
  <w:style w:type="character" w:customStyle="1" w:styleId="24">
    <w:name w:val="hps"/>
    <w:basedOn w:val="5"/>
    <w:qFormat/>
    <w:uiPriority w:val="0"/>
  </w:style>
  <w:style w:type="paragraph" w:styleId="25">
    <w:name w:val="List Paragraph"/>
    <w:basedOn w:val="1"/>
    <w:qFormat/>
    <w:uiPriority w:val="34"/>
    <w:pPr>
      <w:ind w:left="720"/>
      <w:contextualSpacing/>
    </w:pPr>
  </w:style>
  <w:style w:type="character" w:customStyle="1" w:styleId="26">
    <w:name w:val="Heading 3 Char"/>
    <w:basedOn w:val="5"/>
    <w:link w:val="4"/>
    <w:qFormat/>
    <w:uiPriority w:val="9"/>
    <w:rPr>
      <w:rFonts w:ascii="Times New Roman" w:hAnsi="Times New Roman" w:eastAsia="Times New Roman" w:cs="Times New Roman"/>
      <w:bCs/>
      <w:i/>
      <w:szCs w:val="26"/>
    </w:rPr>
  </w:style>
  <w:style w:type="paragraph" w:customStyle="1" w:styleId="27">
    <w:name w:val="1b"/>
    <w:basedOn w:val="1"/>
    <w:qFormat/>
    <w:uiPriority w:val="0"/>
    <w:pPr>
      <w:spacing w:line="360" w:lineRule="auto"/>
      <w:jc w:val="center"/>
    </w:pPr>
    <w:rPr>
      <w:b/>
      <w:bCs/>
      <w:iCs/>
      <w:sz w:val="28"/>
      <w:szCs w:val="28"/>
      <w:lang w:val="nl-NL"/>
    </w:rPr>
  </w:style>
  <w:style w:type="paragraph" w:customStyle="1" w:styleId="28">
    <w:name w:val="SV-JME Normal Equation"/>
    <w:basedOn w:val="1"/>
    <w:qFormat/>
    <w:uiPriority w:val="0"/>
    <w:pPr>
      <w:tabs>
        <w:tab w:val="center" w:pos="1928"/>
        <w:tab w:val="right" w:pos="3969"/>
      </w:tabs>
    </w:pPr>
    <w:rPr>
      <w:sz w:val="20"/>
      <w:szCs w:val="24"/>
      <w:lang w:eastAsia="sl-SI"/>
    </w:rPr>
  </w:style>
  <w:style w:type="character" w:customStyle="1" w:styleId="29">
    <w:name w:val="Balloon Text Char"/>
    <w:basedOn w:val="5"/>
    <w:link w:val="7"/>
    <w:semiHidden/>
    <w:qFormat/>
    <w:uiPriority w:val="99"/>
    <w:rPr>
      <w:rFonts w:ascii="Tahoma" w:hAnsi="Tahoma" w:cs="Tahoma"/>
      <w:sz w:val="16"/>
      <w:szCs w:val="16"/>
    </w:rPr>
  </w:style>
  <w:style w:type="character" w:customStyle="1" w:styleId="30">
    <w:name w:val="Unresolved Mention2"/>
    <w:basedOn w:val="5"/>
    <w:semiHidden/>
    <w:unhideWhenUsed/>
    <w:qFormat/>
    <w:uiPriority w:val="99"/>
    <w:rPr>
      <w:color w:val="605E5C"/>
      <w:shd w:val="clear" w:color="auto" w:fill="E1DFDD"/>
    </w:rPr>
  </w:style>
  <w:style w:type="character" w:customStyle="1" w:styleId="31">
    <w:name w:val="Heading 1 Char"/>
    <w:basedOn w:val="5"/>
    <w:link w:val="2"/>
    <w:qFormat/>
    <w:uiPriority w:val="9"/>
    <w:rPr>
      <w:rFonts w:ascii="Times New Roman" w:hAnsi="Times New Roman" w:eastAsiaTheme="majorEastAsia" w:cstheme="majorBidi"/>
      <w:b/>
      <w:bCs/>
      <w:szCs w:val="28"/>
    </w:rPr>
  </w:style>
  <w:style w:type="character" w:customStyle="1" w:styleId="32">
    <w:name w:val="Heading 2 Char"/>
    <w:basedOn w:val="5"/>
    <w:link w:val="3"/>
    <w:qFormat/>
    <w:uiPriority w:val="9"/>
    <w:rPr>
      <w:rFonts w:ascii="Times New Roman" w:hAnsi="Times New Roman" w:eastAsiaTheme="majorEastAsia" w:cstheme="majorBidi"/>
      <w:b/>
      <w:bCs/>
      <w:i/>
      <w:szCs w:val="26"/>
    </w:rPr>
  </w:style>
  <w:style w:type="character" w:customStyle="1" w:styleId="33">
    <w:name w:val="Comment Text Char"/>
    <w:basedOn w:val="5"/>
    <w:link w:val="9"/>
    <w:semiHidden/>
    <w:qFormat/>
    <w:uiPriority w:val="99"/>
  </w:style>
  <w:style w:type="character" w:customStyle="1" w:styleId="34">
    <w:name w:val="Comment Subject Char"/>
    <w:basedOn w:val="33"/>
    <w:link w:val="10"/>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datastoreItem>
</file>

<file path=docProps/app.xml><?xml version="1.0" encoding="utf-8"?>
<Properties xmlns="http://schemas.openxmlformats.org/officeDocument/2006/extended-properties" xmlns:vt="http://schemas.openxmlformats.org/officeDocument/2006/docPropsVTypes">
  <Template>Normal</Template>
  <Company>Microsoft Corporation</Company>
  <Pages>5</Pages>
  <Words>4760</Words>
  <Characters>27137</Characters>
  <Lines>226</Lines>
  <Paragraphs>63</Paragraphs>
  <TotalTime>6</TotalTime>
  <ScaleCrop>false</ScaleCrop>
  <LinksUpToDate>false</LinksUpToDate>
  <CharactersWithSpaces>31834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2026-09-10T03:55:00Z</dcterms:created>
  <dc:creator>Hanh Hoang</dc:creator>
  <cp:lastModifiedBy>ACER</cp:lastModifiedBy>
  <dcterms:modified xsi:type="dcterms:W3CDTF">2026-10-17T02:34:51Z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842376156F144422AFEA801CA8BE2E58_13</vt:lpwstr>
  </property>
  <property fmtid="{D5CDD505-2E9C-101B-9397-08002B2CF9AE}" pid="4" name="KSOTemplateDocerSaveRecord">
    <vt:lpwstr>eyJoZGlkIjoiNTRmNDhjYmYwZjgxNzQ0ZjFlMGYzYTYzMGQ5OWM3NjcifQ==</vt:lpwstr>
  </property>
</Properties>
</file>