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4E997D5B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982BB5">
        <w:rPr>
          <w:rFonts w:ascii="Aptos" w:hAnsi="Aptos"/>
          <w:sz w:val="18"/>
          <w:szCs w:val="18"/>
          <w:lang w:val="es-ES_tradnl"/>
        </w:rPr>
        <w:t>{{fecha}}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6512448B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</w:t>
      </w:r>
      <w:r w:rsidR="00EE479C">
        <w:rPr>
          <w:rFonts w:ascii="Aptos" w:hAnsi="Aptos"/>
          <w:b/>
          <w:bCs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1A1BEF57" w:rsidR="00570FB8" w:rsidRPr="00C718A2" w:rsidRDefault="00DE5452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{{</w:t>
      </w:r>
      <w:r w:rsidR="00EE479C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="0025552D"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5552D"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="0025552D"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1D0E9C18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</w:t>
      </w:r>
      <w:r w:rsidR="005C339E">
        <w:rPr>
          <w:rFonts w:ascii="Aptos" w:hAnsi="Aptos"/>
          <w:sz w:val="18"/>
          <w:szCs w:val="18"/>
          <w:lang w:val="es-ES_tradnl"/>
        </w:rPr>
        <w:t xml:space="preserve"> conjuntamente</w:t>
      </w:r>
      <w:r w:rsidR="004E5CBB">
        <w:rPr>
          <w:rFonts w:ascii="Aptos" w:hAnsi="Aptos"/>
          <w:sz w:val="18"/>
          <w:szCs w:val="18"/>
          <w:lang w:val="es-ES_tradnl"/>
        </w:rPr>
        <w:t xml:space="preserve"> denominados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68C7485D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Estas funciones </w:t>
      </w:r>
      <w:r w:rsidR="005C339E">
        <w:rPr>
          <w:rFonts w:ascii="Aptos" w:eastAsia="Times New Roman" w:hAnsi="Aptos" w:cs="Tahoma"/>
          <w:sz w:val="18"/>
          <w:szCs w:val="18"/>
          <w:lang w:val="es-ES" w:eastAsia="es-CL"/>
        </w:rPr>
        <w:t>se realizarán de lunes a viernes,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4030111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5C339E">
        <w:rPr>
          <w:rFonts w:ascii="Aptos" w:hAnsi="Aptos"/>
          <w:sz w:val="18"/>
          <w:szCs w:val="18"/>
          <w:lang w:val="es-ES_tradnl"/>
        </w:rPr>
        <w:t xml:space="preserve">una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</w:t>
      </w:r>
      <w:r w:rsidR="004E5CBB">
        <w:rPr>
          <w:rFonts w:ascii="Aptos" w:hAnsi="Aptos"/>
          <w:sz w:val="18"/>
          <w:szCs w:val="18"/>
          <w:lang w:val="es-ES_tradnl"/>
        </w:rPr>
        <w:t xml:space="preserve">de </w:t>
      </w:r>
      <w:r w:rsidRPr="00C718A2">
        <w:rPr>
          <w:rFonts w:ascii="Aptos" w:hAnsi="Aptos"/>
          <w:sz w:val="18"/>
          <w:szCs w:val="18"/>
          <w:lang w:val="es-ES_tradnl"/>
        </w:rPr>
        <w:t xml:space="preserve">dependencia entre las partes. En consecuencia, no se rige por las normas del Código del Trabajo </w:t>
      </w:r>
      <w:r w:rsidR="004E5CBB">
        <w:rPr>
          <w:rFonts w:ascii="Aptos" w:hAnsi="Aptos"/>
          <w:sz w:val="18"/>
          <w:szCs w:val="18"/>
          <w:lang w:val="es-ES_tradnl"/>
        </w:rPr>
        <w:t>ni</w:t>
      </w:r>
      <w:r w:rsidRPr="00C718A2">
        <w:rPr>
          <w:rFonts w:ascii="Aptos" w:hAnsi="Aptos"/>
          <w:sz w:val="18"/>
          <w:szCs w:val="18"/>
          <w:lang w:val="es-ES_tradnl"/>
        </w:rPr>
        <w:t xml:space="preserve">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1BF588E4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</w:t>
      </w:r>
      <w:r w:rsidR="005C339E">
        <w:rPr>
          <w:rFonts w:ascii="Aptos" w:hAnsi="Aptos"/>
          <w:sz w:val="18"/>
          <w:szCs w:val="18"/>
          <w:lang w:val="es-ES_tradnl"/>
        </w:rPr>
        <w:t>vigencia</w:t>
      </w:r>
      <w:r w:rsidRPr="00C718A2">
        <w:rPr>
          <w:rFonts w:ascii="Aptos" w:hAnsi="Aptos"/>
          <w:sz w:val="18"/>
          <w:szCs w:val="18"/>
          <w:lang w:val="es-ES_tradnl"/>
        </w:rPr>
        <w:t xml:space="preserve">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</w:t>
      </w:r>
      <w:r w:rsidR="004E5CBB">
        <w:rPr>
          <w:rFonts w:ascii="Aptos" w:hAnsi="Aptos"/>
          <w:sz w:val="18"/>
          <w:szCs w:val="18"/>
          <w:lang w:val="es-ES_tradnl"/>
        </w:rPr>
        <w:t>prorrogarse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592AF326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contra </w:t>
      </w:r>
      <w:r w:rsidR="00AB2F47">
        <w:rPr>
          <w:rFonts w:ascii="Aptos" w:hAnsi="Aptos"/>
          <w:sz w:val="18"/>
          <w:szCs w:val="18"/>
          <w:lang w:val="es-ES_tradnl"/>
        </w:rPr>
        <w:t xml:space="preserve">la </w:t>
      </w:r>
      <w:r w:rsidR="002859D8" w:rsidRPr="00C718A2">
        <w:rPr>
          <w:rFonts w:ascii="Aptos" w:hAnsi="Aptos"/>
          <w:sz w:val="18"/>
          <w:szCs w:val="18"/>
          <w:lang w:val="es-ES_tradnl"/>
        </w:rPr>
        <w:t>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AB2F47">
        <w:rPr>
          <w:rFonts w:ascii="Aptos" w:hAnsi="Aptos"/>
          <w:sz w:val="18"/>
          <w:szCs w:val="18"/>
          <w:lang w:val="es-ES_tradnl"/>
        </w:rPr>
        <w:t>,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 xml:space="preserve">de cumplir con sus obligaciones tributarias </w:t>
      </w:r>
      <w:r w:rsidR="005C339E">
        <w:rPr>
          <w:rFonts w:ascii="Aptos" w:hAnsi="Aptos"/>
          <w:sz w:val="18"/>
          <w:szCs w:val="18"/>
          <w:lang w:val="es-ES_tradnl"/>
        </w:rPr>
        <w:t>conforme a</w:t>
      </w:r>
      <w:r w:rsidR="003B5F0C">
        <w:rPr>
          <w:rFonts w:ascii="Aptos" w:hAnsi="Aptos"/>
          <w:sz w:val="18"/>
          <w:szCs w:val="18"/>
          <w:lang w:val="es-ES_tradnl"/>
        </w:rPr>
        <w:t xml:space="preserve"> la normativa y </w:t>
      </w:r>
      <w:r w:rsidR="00EE479C">
        <w:rPr>
          <w:rFonts w:ascii="Aptos" w:hAnsi="Aptos"/>
          <w:sz w:val="18"/>
          <w:szCs w:val="18"/>
          <w:lang w:val="es-ES_tradnl"/>
        </w:rPr>
        <w:t xml:space="preserve">la </w:t>
      </w:r>
      <w:r w:rsidR="003B5F0C">
        <w:rPr>
          <w:rFonts w:ascii="Aptos" w:hAnsi="Aptos"/>
          <w:sz w:val="18"/>
          <w:szCs w:val="18"/>
          <w:lang w:val="es-ES_tradnl"/>
        </w:rPr>
        <w:t>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7F6A5F9B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Los productos, informes o resultados generados por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AB2F47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</w:t>
      </w:r>
      <w:r w:rsidR="006F7DBF">
        <w:rPr>
          <w:rFonts w:ascii="Aptos" w:hAnsi="Aptos" w:cs="Arial"/>
          <w:color w:val="000000"/>
          <w:sz w:val="18"/>
          <w:szCs w:val="18"/>
          <w:lang w:val="es-ES_tradnl"/>
        </w:rPr>
        <w:t xml:space="preserve">la </w:t>
      </w:r>
      <w:r w:rsidR="006F7DBF">
        <w:rPr>
          <w:rFonts w:ascii="Aptos" w:hAnsi="Aptos" w:cs="Arial"/>
          <w:color w:val="000000"/>
          <w:sz w:val="18"/>
          <w:szCs w:val="18"/>
          <w:lang w:val="es-ES_tradnl"/>
        </w:rPr>
        <w:lastRenderedPageBreak/>
        <w:t>misma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. Lo anterior incluye la copia de seguridad u otro medio de 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a la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proofErr w:type="spellStart"/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proofErr w:type="spellEnd"/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00150189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 xml:space="preserve">dar por terminado anticipadamente este contrato mediante aviso </w:t>
      </w:r>
      <w:r w:rsidR="004E5CBB">
        <w:rPr>
          <w:rFonts w:ascii="Aptos" w:hAnsi="Aptos"/>
          <w:sz w:val="18"/>
          <w:szCs w:val="18"/>
          <w:lang w:val="es-ES_tradnl"/>
        </w:rPr>
        <w:t xml:space="preserve">por </w:t>
      </w:r>
      <w:r w:rsidR="003B5F0C">
        <w:rPr>
          <w:rFonts w:ascii="Aptos" w:hAnsi="Aptos"/>
          <w:sz w:val="18"/>
          <w:szCs w:val="18"/>
          <w:lang w:val="es-ES_tradnl"/>
        </w:rPr>
        <w:t>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289EDBC4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6F7DBF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celebra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</w:t>
      </w:r>
      <w:r w:rsidR="008B1AB7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cuatro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</w:t>
      </w:r>
      <w:r w:rsidR="006F7DBF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y está debidamente firmado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5F4F941B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 xml:space="preserve">Anexo II: Declaración jurada sobre obligaciones legales vigentes (Ley N.º 21.369, </w:t>
      </w:r>
      <w:r w:rsidR="004E5CBB">
        <w:rPr>
          <w:rFonts w:ascii="Aptos" w:hAnsi="Aptos"/>
          <w:sz w:val="18"/>
          <w:szCs w:val="18"/>
          <w:lang w:val="es-ES_tradnl"/>
        </w:rPr>
        <w:t>N.º 21.643 y</w:t>
      </w:r>
      <w:r w:rsidRPr="008172BE">
        <w:rPr>
          <w:rFonts w:ascii="Aptos" w:hAnsi="Aptos"/>
          <w:sz w:val="18"/>
          <w:szCs w:val="18"/>
          <w:lang w:val="es-ES_tradnl"/>
        </w:rPr>
        <w:t xml:space="preserve">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proofErr w:type="spellEnd"/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7AEB35E7" w14:textId="77777777" w:rsidR="006F7DBF" w:rsidRDefault="001B1C1D" w:rsidP="0049217D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</w:t>
      </w:r>
    </w:p>
    <w:p w14:paraId="3F7D2725" w14:textId="77777777" w:rsidR="006F7DBF" w:rsidRDefault="001B1C1D" w:rsidP="006F7DBF">
      <w:pPr>
        <w:spacing w:after="0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</w:p>
    <w:p w14:paraId="52B2E057" w14:textId="77777777" w:rsidR="006F7DBF" w:rsidRDefault="001B1C1D" w:rsidP="0049217D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</w:t>
      </w:r>
      <w:r w:rsidR="006F7DBF">
        <w:rPr>
          <w:rFonts w:ascii="Aptos" w:hAnsi="Aptos"/>
          <w:sz w:val="18"/>
          <w:szCs w:val="18"/>
          <w:lang w:val="es-ES_tradnl"/>
        </w:rPr>
        <w:t>se cancelará en {{</w:t>
      </w:r>
      <w:proofErr w:type="spellStart"/>
      <w:r w:rsidR="006F7DBF" w:rsidRPr="006F7DBF">
        <w:rPr>
          <w:rFonts w:ascii="Aptos" w:hAnsi="Aptos"/>
          <w:b/>
          <w:bCs/>
          <w:sz w:val="18"/>
          <w:szCs w:val="18"/>
          <w:lang w:val="es-ES_tradnl"/>
        </w:rPr>
        <w:t>numero_cuotas</w:t>
      </w:r>
      <w:proofErr w:type="spellEnd"/>
      <w:r w:rsidR="006F7DBF">
        <w:rPr>
          <w:rFonts w:ascii="Aptos" w:hAnsi="Aptos"/>
          <w:sz w:val="18"/>
          <w:szCs w:val="18"/>
          <w:lang w:val="es-ES_tradnl"/>
        </w:rPr>
        <w:t>}} cuota(s),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</w:p>
    <w:p w14:paraId="6ECFE6F4" w14:textId="357E8B4D" w:rsidR="001B1C1D" w:rsidRPr="00C718A2" w:rsidRDefault="001B1C1D" w:rsidP="006F7DBF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B1AB7">
      <w:pPr>
        <w:jc w:val="both"/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nombre_PT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RUT_PT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8B1AB7">
      <w:pPr>
        <w:pStyle w:val="Prrafodelista"/>
        <w:jc w:val="both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8B1AB7">
      <w:pPr>
        <w:pStyle w:val="Prrafodelista"/>
        <w:jc w:val="both"/>
        <w:rPr>
          <w:rFonts w:ascii="Aptos" w:hAnsi="Aptos"/>
          <w:sz w:val="18"/>
          <w:szCs w:val="18"/>
          <w:lang w:val="es-ES_tradnl"/>
        </w:rPr>
      </w:pPr>
    </w:p>
    <w:p w14:paraId="2AEE4CC4" w14:textId="4AAB84FA" w:rsidR="008172BE" w:rsidRPr="00552E41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Que no he sido sancionado ni me encuentro </w:t>
      </w:r>
      <w:r w:rsidR="006F7DBF">
        <w:rPr>
          <w:rFonts w:ascii="Aptos" w:hAnsi="Aptos"/>
          <w:sz w:val="18"/>
          <w:szCs w:val="18"/>
          <w:lang w:val="es-ES_tradnl"/>
        </w:rPr>
        <w:t>sujeto</w:t>
      </w:r>
      <w:r w:rsidRPr="00552E41">
        <w:rPr>
          <w:rFonts w:ascii="Aptos" w:hAnsi="Aptos"/>
          <w:sz w:val="18"/>
          <w:szCs w:val="18"/>
          <w:lang w:val="es-ES_tradnl"/>
        </w:rPr>
        <w:t xml:space="preserve"> a las disposiciones de la Ley N.º 21.643, que modifica la normativa sobre violencia en contextos educativos.</w:t>
      </w:r>
    </w:p>
    <w:p w14:paraId="1303BA25" w14:textId="0621C94E" w:rsidR="008172BE" w:rsidRDefault="008172BE" w:rsidP="008B1AB7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</w:t>
      </w:r>
      <w:r w:rsidR="006F7DBF">
        <w:rPr>
          <w:rFonts w:ascii="Aptos" w:hAnsi="Aptos"/>
          <w:sz w:val="18"/>
          <w:szCs w:val="18"/>
          <w:lang w:val="es-ES_tradnl"/>
        </w:rPr>
        <w:t>emite</w:t>
      </w:r>
      <w:r w:rsidRPr="00552E41">
        <w:rPr>
          <w:rFonts w:ascii="Aptos" w:hAnsi="Aptos"/>
          <w:sz w:val="18"/>
          <w:szCs w:val="18"/>
          <w:lang w:val="es-ES_tradnl"/>
        </w:rPr>
        <w:t xml:space="preserve">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58F2E" w14:textId="77777777" w:rsidR="00482796" w:rsidRDefault="00482796" w:rsidP="0039595F">
      <w:pPr>
        <w:spacing w:after="0" w:line="240" w:lineRule="auto"/>
      </w:pPr>
      <w:r>
        <w:separator/>
      </w:r>
    </w:p>
  </w:endnote>
  <w:endnote w:type="continuationSeparator" w:id="0">
    <w:p w14:paraId="56713095" w14:textId="77777777" w:rsidR="00482796" w:rsidRDefault="00482796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CB270" w14:textId="77777777" w:rsidR="00482796" w:rsidRDefault="00482796" w:rsidP="0039595F">
      <w:pPr>
        <w:spacing w:after="0" w:line="240" w:lineRule="auto"/>
      </w:pPr>
      <w:r>
        <w:separator/>
      </w:r>
    </w:p>
  </w:footnote>
  <w:footnote w:type="continuationSeparator" w:id="0">
    <w:p w14:paraId="7EC09016" w14:textId="77777777" w:rsidR="00482796" w:rsidRDefault="00482796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1F7"/>
    <w:rsid w:val="0006063C"/>
    <w:rsid w:val="000720FC"/>
    <w:rsid w:val="00080C78"/>
    <w:rsid w:val="000A09E6"/>
    <w:rsid w:val="000B6DFC"/>
    <w:rsid w:val="00107D42"/>
    <w:rsid w:val="001160E1"/>
    <w:rsid w:val="0014567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C6A08"/>
    <w:rsid w:val="002E43BF"/>
    <w:rsid w:val="002F176E"/>
    <w:rsid w:val="00307EAC"/>
    <w:rsid w:val="003115D4"/>
    <w:rsid w:val="00326F90"/>
    <w:rsid w:val="00337BCE"/>
    <w:rsid w:val="0037192F"/>
    <w:rsid w:val="00382246"/>
    <w:rsid w:val="0039595F"/>
    <w:rsid w:val="003A0858"/>
    <w:rsid w:val="003B4A2C"/>
    <w:rsid w:val="003B5502"/>
    <w:rsid w:val="003B5F0C"/>
    <w:rsid w:val="003D4DBD"/>
    <w:rsid w:val="00467C01"/>
    <w:rsid w:val="00482796"/>
    <w:rsid w:val="0049217D"/>
    <w:rsid w:val="004C3D5D"/>
    <w:rsid w:val="004E5CBB"/>
    <w:rsid w:val="004F6FBE"/>
    <w:rsid w:val="00531FE3"/>
    <w:rsid w:val="00546AC9"/>
    <w:rsid w:val="00553561"/>
    <w:rsid w:val="00570FB8"/>
    <w:rsid w:val="005779BE"/>
    <w:rsid w:val="00580E83"/>
    <w:rsid w:val="005B679F"/>
    <w:rsid w:val="005C339E"/>
    <w:rsid w:val="005C3ABB"/>
    <w:rsid w:val="005F1287"/>
    <w:rsid w:val="00603DF7"/>
    <w:rsid w:val="0061265E"/>
    <w:rsid w:val="00617E96"/>
    <w:rsid w:val="00633703"/>
    <w:rsid w:val="00636313"/>
    <w:rsid w:val="00656A81"/>
    <w:rsid w:val="006B09FC"/>
    <w:rsid w:val="006B202A"/>
    <w:rsid w:val="006B6EF2"/>
    <w:rsid w:val="006F7DBF"/>
    <w:rsid w:val="0071148D"/>
    <w:rsid w:val="00715F87"/>
    <w:rsid w:val="00720B02"/>
    <w:rsid w:val="00746FF2"/>
    <w:rsid w:val="00762DB0"/>
    <w:rsid w:val="00793342"/>
    <w:rsid w:val="007A40B0"/>
    <w:rsid w:val="007E3129"/>
    <w:rsid w:val="007E6C79"/>
    <w:rsid w:val="007F202F"/>
    <w:rsid w:val="007F7F19"/>
    <w:rsid w:val="008172BE"/>
    <w:rsid w:val="00820088"/>
    <w:rsid w:val="0082759E"/>
    <w:rsid w:val="0087537A"/>
    <w:rsid w:val="0088468B"/>
    <w:rsid w:val="00890EDE"/>
    <w:rsid w:val="008B1AB7"/>
    <w:rsid w:val="008B293B"/>
    <w:rsid w:val="008B5D92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82BB5"/>
    <w:rsid w:val="0099230F"/>
    <w:rsid w:val="009B037E"/>
    <w:rsid w:val="009B269A"/>
    <w:rsid w:val="009C394B"/>
    <w:rsid w:val="009D37D7"/>
    <w:rsid w:val="00A04F73"/>
    <w:rsid w:val="00A05DDE"/>
    <w:rsid w:val="00A71778"/>
    <w:rsid w:val="00AA0837"/>
    <w:rsid w:val="00AA09AB"/>
    <w:rsid w:val="00AA1CC8"/>
    <w:rsid w:val="00AA1D8D"/>
    <w:rsid w:val="00AA60D8"/>
    <w:rsid w:val="00AB2F47"/>
    <w:rsid w:val="00AE569F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6767D"/>
    <w:rsid w:val="00C718A2"/>
    <w:rsid w:val="00C74035"/>
    <w:rsid w:val="00C75296"/>
    <w:rsid w:val="00C8060D"/>
    <w:rsid w:val="00C839E9"/>
    <w:rsid w:val="00CB0664"/>
    <w:rsid w:val="00CE524F"/>
    <w:rsid w:val="00CF6151"/>
    <w:rsid w:val="00D21A0F"/>
    <w:rsid w:val="00D6641A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E479C"/>
    <w:rsid w:val="00EF594E"/>
    <w:rsid w:val="00F22440"/>
    <w:rsid w:val="00F34D5B"/>
    <w:rsid w:val="00F51D28"/>
    <w:rsid w:val="00F8659D"/>
    <w:rsid w:val="00FA40A3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F7DB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F7DB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F7DB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F7DB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F7DBF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6F7DB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4</Pages>
  <Words>908</Words>
  <Characters>4999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75</cp:revision>
  <dcterms:created xsi:type="dcterms:W3CDTF">2013-12-23T23:15:00Z</dcterms:created>
  <dcterms:modified xsi:type="dcterms:W3CDTF">2026-07-31T17:18:00Z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