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X-ray 사진에서 이물 위치를 찾는 모델을 개발한다. 색 네모를 제거하고 촬영 묶음에 따라 데이터를 나눈다. 같은 학습 자료로 서로 다른 탐지 구조를 비교한다. 전체 성능과 조건별 오류를 함께 분석하여 재검사 기준을 제안한다.</w:t>
              <w:br/>
              <w:br/>
              <w:t>이 검토본은 EDA, 전처리, 네 모델의 공통 20epoch 학습과 선택 저장본의 테스트 결과를 포함한다. 최종 모델과 현장 운영 임계값은 미확정이다.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이물 신뢰도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파인튜닝한다. 구조가 다른 모델을 비교하여 특정 방식의 장점이 현재 데이터에서도 나타나는지 확인한다.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사용한다.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평가한다.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검증에서 선택한 네 모델 저장본의 IoU 0.5 결과. 학습 2,453장, 검증 107장·이물 243개, 테스트 97장·이물 225개. 검증에서 선택한 임계값을 테스트에 그대로 적용했다. 기존 테스트 열람 이력이 있다.</w:t>
      </w:r>
    </w:p>
    <w:p>
      <w:r>
        <w:t>정밀도는 TP/(TP+FP), 재현율은 TP/(TP+FN)이다. F1은 두 비율의 조화평균이다. YOLOv8n의 테스트 값은 2×222/(2×222+2+3)=0.9889다. 이물 단위 점수이며 사진 정확도와 다르다.</w:t>
      </w:r>
    </w:p>
    <w:p>
      <w:r>
        <w:t>YOLOv8n과 Faster R-CNN은 TP 222개·FN 3개가 같다. FP 한 개 차이로 테스트 F1이 약 0.22%p 다르다. 이 순위만으로 구조의 우열이나 공장 안전성을 확정하지 않는다. 최종 모델과 운영 임계값은 미확정이다.</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새 테스트의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크기·대비·제품 경계까지의 거리·박스 종횡비·주변 밝기·밝기 변동으로 조건을 나눈다. 구간 경계는 학습 자료에서 정한다. 조건별 이물 수와 사진·촬영 묶음 수를 함께 보고한다.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추가 자료의 기여와 실패 조건을 검증</w:t>
      </w:r>
    </w:p>
    <w:p>
      <w:r>
        <w:t>전처리의 목적은 이물의 영상 특징을 남기고 장비 표시 의존을 줄이는 것이다. 연속 촬영 자료를 묶어서 평가하고, 의사 라벨은 공식 정답과 구분하여 추적한다. 이 과정을 통해 무엇을 배웠고 무엇을 평가했는지 설명할 수 있게 한다.</w:t>
      </w:r>
    </w:p>
    <w:p>
      <w:r>
        <w:t>자르기·회전은 제품과 이물의 관계를 함께 보존한다. 이물 제거와 막대 밖 합성은 시험편 위치에만 의존하는 학습을 줄일 수 있다는 가설을 시험한다. 의사 라벨은 학습 사진 수를 늘리지만 오류를 함께 늘릴 수도 있다.</w:t>
      </w:r>
    </w:p>
    <w:p>
      <w:r>
        <w:t>앞선 8가지 조건 비교는 같은 업데이트 예산의 단기 실험이었다. 각 조건을 모두 이어 붙이면 기본 사진이 반복된다. 전체 혼합에서는 중복을 정리해 서로 다른 학습 사진 2,453장을 사용했다.</w:t>
      </w:r>
    </w:p>
    <w:p>
      <w:r>
        <w:t>이번 네 모델의 전체 혼합 비교만으로 각 증강의 개별 기여를 확정할 수는 없다. 특정 처리 때문에 성능이 향상됐다는 문장은 동일 모델·동일 예산의 대응 실험이 있을 때만 사용한다. 도움이 되지 않은 가설과 적용 한계도 결과에 남긴다.</w:t>
      </w:r>
    </w:p>
    <w:p>
      <w:r>
        <w:t>새 모델의 이름보다 오류와 기능의 연결을 중시한다. D-FINE-S의 경계 보정은 박스 불일치 감소 가설과 연결한다. 박스 점수가 좋아져도 위험 제품의 통과가 줄었는지는 별도로 확인한다.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실제 MPS·CUDA의 작은 실행에서 저장·종료·재개를 확인했다. 제출 ZIP의 깨끗한 환경 재현과 최종 예측 파일 연결은 아직 점검 전이다. 실행하지 않은 범위를 재현 완료라고 적지 않는다.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실제 전처리·예측 그림은 프로젝트 파일에서 생성했다. 공통 20epoch의 선택 저장본 테스트 결과와 EDA를 반영했다. 최종 모델 선정, 운영 임계값과 현장 검증은 남아 있다. 공통 결과 근거: reports/common_epoch_20261004/evaluation/comparison.csv 및 diagnostics/.</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팀명과 프로젝트명 확정, 성명과 서명, 설문 완료 화면, 최종 모델과 운영 기준, 제출 ZIP 재현, 지정 글꼴과 포털 추가 공지.</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EDA 및 공통 4모델 결과 보완 검토본 2026-10-04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