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D1A" w:rsidRPr="005F5002" w:rsidRDefault="003D7D1A" w:rsidP="00F66FA4">
      <w:pPr>
        <w:spacing w:after="0" w:line="240" w:lineRule="auto"/>
        <w:ind w:firstLine="284"/>
        <w:jc w:val="both"/>
        <w:rPr>
          <w:rFonts w:ascii="Times New Roman" w:hAnsi="Times New Roman" w:cs="Calibri"/>
          <w:sz w:val="40"/>
          <w:szCs w:val="40"/>
        </w:rPr>
      </w:pPr>
      <w:r w:rsidRPr="005F5002">
        <w:rPr>
          <w:rFonts w:ascii="Times New Roman" w:hAnsi="Times New Roman" w:cs="Calibri"/>
          <w:sz w:val="40"/>
          <w:szCs w:val="40"/>
        </w:rPr>
        <w:t>"</w:t>
      </w:r>
      <w:r w:rsidRPr="005F5002">
        <w:rPr>
          <w:rFonts w:ascii="Times New Roman" w:hAnsi="Times New Roman" w:cs="Calibri"/>
          <w:b/>
          <w:sz w:val="40"/>
          <w:szCs w:val="40"/>
        </w:rPr>
        <w:t>Dizionario - Il dialetto sammartinese nel XX secolo</w:t>
      </w:r>
      <w:r w:rsidRPr="005F5002">
        <w:rPr>
          <w:rFonts w:ascii="Times New Roman" w:hAnsi="Times New Roman" w:cs="Calibri"/>
          <w:sz w:val="40"/>
          <w:szCs w:val="40"/>
        </w:rPr>
        <w:t>"</w:t>
      </w:r>
    </w:p>
    <w:p w:rsidR="003D7D1A" w:rsidRDefault="003D7D1A" w:rsidP="00F66FA4">
      <w:pPr>
        <w:spacing w:after="0" w:line="240" w:lineRule="auto"/>
        <w:ind w:firstLine="284"/>
        <w:jc w:val="both"/>
        <w:rPr>
          <w:rFonts w:ascii="Times New Roman" w:hAnsi="Times New Roman" w:cs="Calibri"/>
          <w:b/>
          <w:sz w:val="52"/>
          <w:szCs w:val="52"/>
        </w:rPr>
      </w:pPr>
      <w:r>
        <w:rPr>
          <w:rFonts w:ascii="Times New Roman" w:hAnsi="Times New Roman" w:cs="Calibri"/>
          <w:b/>
          <w:sz w:val="52"/>
          <w:szCs w:val="52"/>
        </w:rPr>
        <w:t xml:space="preserve">       </w:t>
      </w:r>
      <w:r w:rsidRPr="00E8497B">
        <w:rPr>
          <w:rFonts w:ascii="Times New Roman" w:hAnsi="Times New Roman" w:cs="Calibri"/>
          <w:b/>
          <w:sz w:val="52"/>
          <w:szCs w:val="52"/>
        </w:rPr>
        <w:t xml:space="preserve">Novità assoluta l'opera prima di </w:t>
      </w:r>
      <w:r>
        <w:rPr>
          <w:rFonts w:ascii="Times New Roman" w:hAnsi="Times New Roman" w:cs="Calibri"/>
          <w:b/>
          <w:sz w:val="52"/>
          <w:szCs w:val="52"/>
        </w:rPr>
        <w:t xml:space="preserve">   </w:t>
      </w:r>
    </w:p>
    <w:p w:rsidR="003D7D1A" w:rsidRPr="00E8497B" w:rsidRDefault="003D7D1A" w:rsidP="00F66FA4">
      <w:pPr>
        <w:spacing w:after="0" w:line="240" w:lineRule="auto"/>
        <w:ind w:firstLine="284"/>
        <w:jc w:val="both"/>
        <w:rPr>
          <w:rFonts w:ascii="Times New Roman" w:hAnsi="Times New Roman" w:cs="Calibri"/>
          <w:b/>
          <w:sz w:val="52"/>
          <w:szCs w:val="52"/>
        </w:rPr>
      </w:pPr>
      <w:r>
        <w:rPr>
          <w:rFonts w:ascii="Times New Roman" w:hAnsi="Times New Roman" w:cs="Calibri"/>
          <w:b/>
          <w:sz w:val="52"/>
          <w:szCs w:val="52"/>
        </w:rPr>
        <w:t xml:space="preserve">                 </w:t>
      </w:r>
      <w:r w:rsidRPr="00E8497B">
        <w:rPr>
          <w:rFonts w:ascii="Times New Roman" w:hAnsi="Times New Roman" w:cs="Calibri"/>
          <w:b/>
          <w:sz w:val="52"/>
          <w:szCs w:val="52"/>
        </w:rPr>
        <w:t>Domenico Lanese</w:t>
      </w:r>
    </w:p>
    <w:p w:rsidR="003D7D1A" w:rsidRPr="005F5002" w:rsidRDefault="003D7D1A" w:rsidP="00F66FA4">
      <w:pPr>
        <w:spacing w:after="0" w:line="240" w:lineRule="auto"/>
        <w:ind w:firstLine="284"/>
        <w:jc w:val="both"/>
        <w:rPr>
          <w:rFonts w:ascii="Times New Roman" w:hAnsi="Times New Roman" w:cs="Calibri"/>
          <w:sz w:val="40"/>
          <w:szCs w:val="40"/>
        </w:rPr>
      </w:pPr>
      <w:r>
        <w:rPr>
          <w:rFonts w:ascii="Times New Roman" w:hAnsi="Times New Roman" w:cs="Calibri"/>
          <w:sz w:val="40"/>
          <w:szCs w:val="40"/>
        </w:rPr>
        <w:t xml:space="preserve">           </w:t>
      </w:r>
      <w:r w:rsidRPr="005F5002">
        <w:rPr>
          <w:rFonts w:ascii="Times New Roman" w:hAnsi="Times New Roman" w:cs="Calibri"/>
          <w:sz w:val="40"/>
          <w:szCs w:val="40"/>
        </w:rPr>
        <w:t>--------------------------------------------------</w:t>
      </w:r>
    </w:p>
    <w:p w:rsidR="003D7D1A" w:rsidRPr="005F5002" w:rsidRDefault="003D7D1A" w:rsidP="00F66FA4">
      <w:pPr>
        <w:spacing w:after="0" w:line="240" w:lineRule="auto"/>
        <w:ind w:firstLine="284"/>
        <w:jc w:val="both"/>
        <w:rPr>
          <w:rFonts w:ascii="Times New Roman" w:hAnsi="Times New Roman" w:cs="Calibri"/>
          <w:sz w:val="40"/>
          <w:szCs w:val="40"/>
        </w:rPr>
      </w:pPr>
      <w:r w:rsidRPr="005F5002">
        <w:rPr>
          <w:rFonts w:ascii="Times New Roman" w:hAnsi="Times New Roman" w:cs="Calibri"/>
          <w:sz w:val="40"/>
          <w:szCs w:val="40"/>
        </w:rPr>
        <w:t xml:space="preserve">L'autore, nato nel </w:t>
      </w:r>
      <w:smartTag w:uri="urn:schemas-microsoft-com:office:smarttags" w:element="metricconverter">
        <w:smartTagPr>
          <w:attr w:name="ProductID" w:val="1931 a"/>
        </w:smartTagPr>
        <w:r w:rsidRPr="005F5002">
          <w:rPr>
            <w:rFonts w:ascii="Times New Roman" w:hAnsi="Times New Roman" w:cs="Calibri"/>
            <w:sz w:val="40"/>
            <w:szCs w:val="40"/>
          </w:rPr>
          <w:t>1931 a</w:t>
        </w:r>
      </w:smartTag>
      <w:r w:rsidRPr="005F5002">
        <w:rPr>
          <w:rFonts w:ascii="Times New Roman" w:hAnsi="Times New Roman" w:cs="Calibri"/>
          <w:sz w:val="40"/>
          <w:szCs w:val="40"/>
        </w:rPr>
        <w:t xml:space="preserve"> San Martino in Pensilis, provincia di Campobasso, dove risiede attualmente e dove ha svolto da sempre la sua solerte opera di </w:t>
      </w:r>
      <w:r>
        <w:rPr>
          <w:rFonts w:ascii="Times New Roman" w:hAnsi="Times New Roman" w:cs="Calibri"/>
          <w:sz w:val="40"/>
          <w:szCs w:val="40"/>
        </w:rPr>
        <w:t>impie</w:t>
      </w:r>
      <w:r w:rsidRPr="005F5002">
        <w:rPr>
          <w:rFonts w:ascii="Times New Roman" w:hAnsi="Times New Roman" w:cs="Calibri"/>
          <w:sz w:val="40"/>
          <w:szCs w:val="40"/>
        </w:rPr>
        <w:t>gato alle dipendenze del  Comune, ha creato</w:t>
      </w:r>
      <w:r>
        <w:rPr>
          <w:rFonts w:ascii="Times New Roman" w:hAnsi="Times New Roman" w:cs="Calibri"/>
          <w:sz w:val="40"/>
          <w:szCs w:val="40"/>
        </w:rPr>
        <w:t xml:space="preserve">, </w:t>
      </w:r>
      <w:r w:rsidRPr="005F5002">
        <w:rPr>
          <w:rFonts w:ascii="Times New Roman" w:hAnsi="Times New Roman" w:cs="Calibri"/>
          <w:sz w:val="40"/>
          <w:szCs w:val="40"/>
        </w:rPr>
        <w:t>con un lavoro continuo, tenace, solerte, il primo vocabolario del dialetto del suo paese, una lingua del ceppo italo - napoletano, in due volumi</w:t>
      </w:r>
      <w:r>
        <w:rPr>
          <w:rFonts w:ascii="Times New Roman" w:hAnsi="Times New Roman" w:cs="Calibri"/>
          <w:sz w:val="40"/>
          <w:szCs w:val="40"/>
        </w:rPr>
        <w:t>,</w:t>
      </w:r>
      <w:r w:rsidRPr="005F5002">
        <w:rPr>
          <w:rFonts w:ascii="Times New Roman" w:hAnsi="Times New Roman" w:cs="Calibri"/>
          <w:sz w:val="40"/>
          <w:szCs w:val="40"/>
        </w:rPr>
        <w:t xml:space="preserve"> rispettivamente di 564 e 531 pagine.</w:t>
      </w:r>
    </w:p>
    <w:p w:rsidR="003D7D1A" w:rsidRPr="005F5002" w:rsidRDefault="003D7D1A" w:rsidP="00F66FA4">
      <w:pPr>
        <w:spacing w:after="0" w:line="240" w:lineRule="auto"/>
        <w:ind w:firstLine="284"/>
        <w:jc w:val="both"/>
        <w:rPr>
          <w:rFonts w:ascii="Times New Roman" w:hAnsi="Times New Roman" w:cs="Calibri"/>
          <w:sz w:val="40"/>
          <w:szCs w:val="40"/>
        </w:rPr>
      </w:pPr>
      <w:r w:rsidRPr="005F5002">
        <w:rPr>
          <w:rFonts w:ascii="Times New Roman" w:hAnsi="Times New Roman" w:cs="Calibri"/>
          <w:sz w:val="40"/>
          <w:szCs w:val="40"/>
        </w:rPr>
        <w:t>Sono stati censiti 10.959 lemmi, molti dei quali corredati di opportuni approfondimenti.</w:t>
      </w:r>
    </w:p>
    <w:p w:rsidR="003D7D1A" w:rsidRDefault="003D7D1A" w:rsidP="00F66FA4">
      <w:pPr>
        <w:spacing w:after="0" w:line="240" w:lineRule="auto"/>
        <w:ind w:firstLine="284"/>
        <w:jc w:val="both"/>
        <w:rPr>
          <w:rFonts w:ascii="Times New Roman" w:hAnsi="Times New Roman" w:cs="Calibri"/>
          <w:sz w:val="40"/>
          <w:szCs w:val="40"/>
        </w:rPr>
      </w:pPr>
      <w:r>
        <w:rPr>
          <w:rFonts w:ascii="Times New Roman" w:hAnsi="Times New Roman" w:cs="Calibri"/>
          <w:sz w:val="40"/>
          <w:szCs w:val="40"/>
        </w:rPr>
        <w:t>Il testo</w:t>
      </w:r>
      <w:r w:rsidRPr="005F5002">
        <w:rPr>
          <w:rFonts w:ascii="Times New Roman" w:hAnsi="Times New Roman" w:cs="Calibri"/>
          <w:sz w:val="40"/>
          <w:szCs w:val="40"/>
        </w:rPr>
        <w:t xml:space="preserve"> </w:t>
      </w:r>
      <w:r>
        <w:rPr>
          <w:rFonts w:ascii="Times New Roman" w:hAnsi="Times New Roman" w:cs="Calibri"/>
          <w:sz w:val="40"/>
          <w:szCs w:val="40"/>
        </w:rPr>
        <w:t xml:space="preserve">del primo tomo </w:t>
      </w:r>
      <w:r w:rsidRPr="005F5002">
        <w:rPr>
          <w:rFonts w:ascii="Times New Roman" w:hAnsi="Times New Roman" w:cs="Calibri"/>
          <w:sz w:val="40"/>
          <w:szCs w:val="40"/>
        </w:rPr>
        <w:t>è precedut</w:t>
      </w:r>
      <w:r>
        <w:rPr>
          <w:rFonts w:ascii="Times New Roman" w:hAnsi="Times New Roman" w:cs="Calibri"/>
          <w:sz w:val="40"/>
          <w:szCs w:val="40"/>
        </w:rPr>
        <w:t>o</w:t>
      </w:r>
      <w:r w:rsidRPr="005F5002">
        <w:rPr>
          <w:rFonts w:ascii="Times New Roman" w:hAnsi="Times New Roman" w:cs="Calibri"/>
          <w:sz w:val="40"/>
          <w:szCs w:val="40"/>
        </w:rPr>
        <w:t xml:space="preserve"> da</w:t>
      </w:r>
      <w:r>
        <w:rPr>
          <w:rFonts w:ascii="Times New Roman" w:hAnsi="Times New Roman" w:cs="Calibri"/>
          <w:sz w:val="40"/>
          <w:szCs w:val="40"/>
        </w:rPr>
        <w:t xml:space="preserve"> una pregevole e brillante </w:t>
      </w:r>
      <w:r w:rsidRPr="00F7722C">
        <w:rPr>
          <w:rFonts w:ascii="Times New Roman" w:hAnsi="Times New Roman" w:cs="Calibri"/>
          <w:b/>
          <w:sz w:val="40"/>
          <w:szCs w:val="40"/>
        </w:rPr>
        <w:t>Presentazione</w:t>
      </w:r>
      <w:r>
        <w:rPr>
          <w:rFonts w:ascii="Times New Roman" w:hAnsi="Times New Roman" w:cs="Calibri"/>
          <w:sz w:val="40"/>
          <w:szCs w:val="40"/>
        </w:rPr>
        <w:t xml:space="preserve"> firmata dalla dottoressa Giovanna Di Bello, presidente dell’Associazione </w:t>
      </w:r>
      <w:r w:rsidRPr="00F05873">
        <w:rPr>
          <w:rFonts w:ascii="Times New Roman" w:hAnsi="Times New Roman" w:cs="Calibri"/>
          <w:i/>
          <w:sz w:val="40"/>
          <w:szCs w:val="40"/>
        </w:rPr>
        <w:t>“Lagrandeonda”,</w:t>
      </w:r>
      <w:r>
        <w:rPr>
          <w:rFonts w:ascii="Times New Roman" w:hAnsi="Times New Roman" w:cs="Calibri"/>
          <w:sz w:val="40"/>
          <w:szCs w:val="40"/>
        </w:rPr>
        <w:t xml:space="preserve"> responsabile di questa edizione, seguita dalla </w:t>
      </w:r>
      <w:r w:rsidRPr="00F7722C">
        <w:rPr>
          <w:rFonts w:ascii="Times New Roman" w:hAnsi="Times New Roman" w:cs="Calibri"/>
          <w:b/>
          <w:sz w:val="40"/>
          <w:szCs w:val="40"/>
        </w:rPr>
        <w:t>Prefazione</w:t>
      </w:r>
      <w:r>
        <w:rPr>
          <w:rFonts w:ascii="Times New Roman" w:hAnsi="Times New Roman" w:cs="Calibri"/>
          <w:sz w:val="40"/>
          <w:szCs w:val="40"/>
        </w:rPr>
        <w:t xml:space="preserve">, molto accurata, dell’autore e da una pagina del cofinanziatore “Oleificio Cooperativo scarl San Martino”, nella quale definisce l’opera come “ </w:t>
      </w:r>
      <w:r w:rsidRPr="000C61F9">
        <w:rPr>
          <w:rFonts w:ascii="Times New Roman" w:hAnsi="Times New Roman" w:cs="Calibri"/>
          <w:i/>
          <w:sz w:val="40"/>
          <w:szCs w:val="40"/>
        </w:rPr>
        <w:t>pietra miliare della storia della nostra comunità</w:t>
      </w:r>
      <w:r>
        <w:rPr>
          <w:rFonts w:ascii="Times New Roman" w:hAnsi="Times New Roman" w:cs="Calibri"/>
          <w:sz w:val="40"/>
          <w:szCs w:val="40"/>
        </w:rPr>
        <w:t xml:space="preserve">”. Segue ad essa una ricca serie di </w:t>
      </w:r>
      <w:r w:rsidRPr="00F7722C">
        <w:rPr>
          <w:rFonts w:ascii="Times New Roman" w:hAnsi="Times New Roman" w:cs="Calibri"/>
          <w:b/>
          <w:sz w:val="40"/>
          <w:szCs w:val="40"/>
        </w:rPr>
        <w:t>Nozioni Fonetiche e grammaticali</w:t>
      </w:r>
      <w:r>
        <w:rPr>
          <w:rFonts w:ascii="Times New Roman" w:hAnsi="Times New Roman" w:cs="Calibri"/>
          <w:sz w:val="40"/>
          <w:szCs w:val="40"/>
        </w:rPr>
        <w:t xml:space="preserve">: </w:t>
      </w:r>
      <w:r w:rsidRPr="005F5002">
        <w:rPr>
          <w:rFonts w:ascii="Times New Roman" w:hAnsi="Times New Roman" w:cs="Calibri"/>
          <w:sz w:val="40"/>
          <w:szCs w:val="40"/>
        </w:rPr>
        <w:t xml:space="preserve">un’attenta analisi fonologica del dialetto </w:t>
      </w:r>
      <w:r>
        <w:rPr>
          <w:rFonts w:ascii="Times New Roman" w:hAnsi="Times New Roman" w:cs="Calibri"/>
          <w:sz w:val="40"/>
          <w:szCs w:val="40"/>
        </w:rPr>
        <w:t xml:space="preserve">con </w:t>
      </w:r>
      <w:r w:rsidRPr="005F5002">
        <w:rPr>
          <w:rFonts w:ascii="Times New Roman" w:hAnsi="Times New Roman" w:cs="Calibri"/>
          <w:sz w:val="40"/>
          <w:szCs w:val="40"/>
        </w:rPr>
        <w:t>una accurata sintesi di grammatica e sintassi</w:t>
      </w:r>
      <w:r>
        <w:rPr>
          <w:rFonts w:ascii="Times New Roman" w:hAnsi="Times New Roman" w:cs="Calibri"/>
          <w:sz w:val="40"/>
          <w:szCs w:val="40"/>
        </w:rPr>
        <w:t xml:space="preserve"> in parallelo con la lingua nazionale</w:t>
      </w:r>
      <w:r w:rsidRPr="005F5002">
        <w:rPr>
          <w:rFonts w:ascii="Times New Roman" w:hAnsi="Times New Roman" w:cs="Calibri"/>
          <w:sz w:val="40"/>
          <w:szCs w:val="40"/>
        </w:rPr>
        <w:t>.</w:t>
      </w:r>
      <w:r w:rsidRPr="00057C7C">
        <w:rPr>
          <w:rFonts w:ascii="Times New Roman" w:hAnsi="Times New Roman" w:cs="Calibri"/>
          <w:sz w:val="40"/>
          <w:szCs w:val="40"/>
        </w:rPr>
        <w:t xml:space="preserve"> </w:t>
      </w:r>
    </w:p>
    <w:p w:rsidR="003D7D1A" w:rsidRDefault="003D7D1A" w:rsidP="00F66FA4">
      <w:pPr>
        <w:spacing w:after="0" w:line="240" w:lineRule="auto"/>
        <w:ind w:firstLine="284"/>
        <w:jc w:val="both"/>
        <w:rPr>
          <w:rFonts w:ascii="Times New Roman" w:hAnsi="Times New Roman" w:cs="Calibri"/>
          <w:sz w:val="40"/>
          <w:szCs w:val="40"/>
        </w:rPr>
      </w:pPr>
      <w:r>
        <w:rPr>
          <w:rFonts w:ascii="Times New Roman" w:hAnsi="Times New Roman" w:cs="Calibri"/>
          <w:sz w:val="40"/>
          <w:szCs w:val="40"/>
        </w:rPr>
        <w:t>Il dizionario vero e proprio comincia a pagina 73.</w:t>
      </w:r>
    </w:p>
    <w:p w:rsidR="003D7D1A" w:rsidRPr="005F5002" w:rsidRDefault="003D7D1A" w:rsidP="00F66FA4">
      <w:pPr>
        <w:spacing w:after="0" w:line="240" w:lineRule="auto"/>
        <w:ind w:firstLine="284"/>
        <w:jc w:val="both"/>
        <w:rPr>
          <w:rFonts w:ascii="Times New Roman" w:hAnsi="Times New Roman" w:cs="Calibri"/>
          <w:sz w:val="40"/>
          <w:szCs w:val="40"/>
        </w:rPr>
      </w:pPr>
      <w:r>
        <w:rPr>
          <w:rFonts w:ascii="Times New Roman" w:hAnsi="Times New Roman" w:cs="Calibri"/>
          <w:sz w:val="40"/>
          <w:szCs w:val="40"/>
        </w:rPr>
        <w:t xml:space="preserve">Il secondo tomo è corredato da </w:t>
      </w:r>
      <w:r w:rsidRPr="00E24FE6">
        <w:rPr>
          <w:rFonts w:ascii="Times New Roman" w:hAnsi="Times New Roman" w:cs="Calibri"/>
          <w:b/>
          <w:sz w:val="40"/>
          <w:szCs w:val="40"/>
        </w:rPr>
        <w:t>Appendici</w:t>
      </w:r>
      <w:r>
        <w:rPr>
          <w:rFonts w:ascii="Times New Roman" w:hAnsi="Times New Roman" w:cs="Calibri"/>
          <w:sz w:val="40"/>
          <w:szCs w:val="40"/>
        </w:rPr>
        <w:t xml:space="preserve"> (pag. 357-510): una ricca raccolta di documenti storici sulle vicende umane e sullo sviluppo storico del paese dall’origine ai nostri giorni. Molto interessanti sono i richiami sui costumi e sulle saghe ormai scomparse. Non mancano riferimenti  a giochi, proverbi, indovinelli, filastrocche, cantilene. I due tomi terminano con un ricco corredo fotografico sui vari aspetti del paese e sugli usi, costumi e manufatti della civiltà contadina.</w:t>
      </w:r>
    </w:p>
    <w:p w:rsidR="003D7D1A" w:rsidRPr="005F5002" w:rsidRDefault="003D7D1A" w:rsidP="00F66FA4">
      <w:pPr>
        <w:spacing w:after="0" w:line="240" w:lineRule="auto"/>
        <w:ind w:firstLine="284"/>
        <w:jc w:val="both"/>
        <w:rPr>
          <w:rFonts w:ascii="Times New Roman" w:hAnsi="Times New Roman" w:cs="Calibri"/>
          <w:sz w:val="40"/>
          <w:szCs w:val="40"/>
        </w:rPr>
      </w:pPr>
      <w:r w:rsidRPr="005F5002">
        <w:rPr>
          <w:rFonts w:ascii="Times New Roman" w:hAnsi="Times New Roman" w:cs="Calibri"/>
          <w:sz w:val="40"/>
          <w:szCs w:val="40"/>
        </w:rPr>
        <w:t xml:space="preserve">L’opera, che non ha precedenti nella storia del </w:t>
      </w:r>
      <w:r>
        <w:rPr>
          <w:rFonts w:ascii="Times New Roman" w:hAnsi="Times New Roman" w:cs="Calibri"/>
          <w:sz w:val="40"/>
          <w:szCs w:val="40"/>
        </w:rPr>
        <w:t>comune</w:t>
      </w:r>
      <w:r w:rsidRPr="005F5002">
        <w:rPr>
          <w:rFonts w:ascii="Times New Roman" w:hAnsi="Times New Roman" w:cs="Calibri"/>
          <w:sz w:val="40"/>
          <w:szCs w:val="40"/>
        </w:rPr>
        <w:t xml:space="preserve">, nasce, come dice nella splendida  Prefazione la dottoressa Giovanna Di </w:t>
      </w:r>
      <w:r>
        <w:rPr>
          <w:rFonts w:ascii="Times New Roman" w:hAnsi="Times New Roman" w:cs="Calibri"/>
          <w:sz w:val="40"/>
          <w:szCs w:val="40"/>
        </w:rPr>
        <w:t>B</w:t>
      </w:r>
      <w:r w:rsidRPr="005F5002">
        <w:rPr>
          <w:rFonts w:ascii="Times New Roman" w:hAnsi="Times New Roman" w:cs="Calibri"/>
          <w:sz w:val="40"/>
          <w:szCs w:val="40"/>
        </w:rPr>
        <w:t>ello</w:t>
      </w:r>
      <w:r>
        <w:rPr>
          <w:rFonts w:ascii="Times New Roman" w:hAnsi="Times New Roman" w:cs="Calibri"/>
          <w:sz w:val="40"/>
          <w:szCs w:val="40"/>
        </w:rPr>
        <w:t xml:space="preserve"> in</w:t>
      </w:r>
      <w:r w:rsidRPr="005F5002">
        <w:rPr>
          <w:rFonts w:ascii="Times New Roman" w:hAnsi="Times New Roman" w:cs="Calibri"/>
          <w:sz w:val="40"/>
          <w:szCs w:val="40"/>
        </w:rPr>
        <w:t xml:space="preserve"> questa prima </w:t>
      </w:r>
      <w:r>
        <w:rPr>
          <w:rFonts w:ascii="Times New Roman" w:hAnsi="Times New Roman" w:cs="Calibri"/>
          <w:sz w:val="40"/>
          <w:szCs w:val="40"/>
        </w:rPr>
        <w:t>stampa</w:t>
      </w:r>
      <w:r w:rsidRPr="005F5002">
        <w:rPr>
          <w:rFonts w:ascii="Times New Roman" w:hAnsi="Times New Roman" w:cs="Calibri"/>
          <w:sz w:val="40"/>
          <w:szCs w:val="40"/>
        </w:rPr>
        <w:t xml:space="preserve">, </w:t>
      </w:r>
      <w:r>
        <w:rPr>
          <w:rFonts w:ascii="Times New Roman" w:hAnsi="Times New Roman" w:cs="Calibri"/>
          <w:sz w:val="40"/>
          <w:szCs w:val="40"/>
        </w:rPr>
        <w:t>realizzata</w:t>
      </w:r>
      <w:r w:rsidRPr="005F5002">
        <w:rPr>
          <w:rFonts w:ascii="Times New Roman" w:hAnsi="Times New Roman" w:cs="Calibri"/>
          <w:sz w:val="40"/>
          <w:szCs w:val="40"/>
        </w:rPr>
        <w:t xml:space="preserve"> per i tipi della “</w:t>
      </w:r>
      <w:r w:rsidRPr="009A5823">
        <w:rPr>
          <w:rFonts w:ascii="Times New Roman" w:hAnsi="Times New Roman" w:cs="Calibri"/>
          <w:b/>
          <w:sz w:val="40"/>
          <w:szCs w:val="40"/>
        </w:rPr>
        <w:t>Cicchetti Industrie Grafiche</w:t>
      </w:r>
      <w:r w:rsidRPr="005F5002">
        <w:rPr>
          <w:rFonts w:ascii="Times New Roman" w:hAnsi="Times New Roman" w:cs="Calibri"/>
          <w:sz w:val="40"/>
          <w:szCs w:val="40"/>
        </w:rPr>
        <w:t xml:space="preserve">” di </w:t>
      </w:r>
      <w:r>
        <w:rPr>
          <w:rFonts w:ascii="Times New Roman" w:hAnsi="Times New Roman" w:cs="Calibri"/>
          <w:sz w:val="40"/>
          <w:szCs w:val="40"/>
        </w:rPr>
        <w:t>Isernia nel mese di agosto 2018,</w:t>
      </w:r>
      <w:r w:rsidRPr="005F5002">
        <w:rPr>
          <w:rFonts w:ascii="Times New Roman" w:hAnsi="Times New Roman" w:cs="Calibri"/>
          <w:sz w:val="40"/>
          <w:szCs w:val="40"/>
        </w:rPr>
        <w:t xml:space="preserve"> </w:t>
      </w:r>
      <w:r w:rsidRPr="005F5002">
        <w:rPr>
          <w:rFonts w:ascii="Times New Roman" w:hAnsi="Times New Roman" w:cs="Calibri"/>
          <w:i/>
          <w:sz w:val="40"/>
          <w:szCs w:val="40"/>
        </w:rPr>
        <w:t>“per l’amore verso San Martino in Pensilis che l’autore, Domenico Lanese</w:t>
      </w:r>
      <w:r>
        <w:rPr>
          <w:rFonts w:ascii="Times New Roman" w:hAnsi="Times New Roman" w:cs="Calibri"/>
          <w:i/>
          <w:sz w:val="40"/>
          <w:szCs w:val="40"/>
        </w:rPr>
        <w:t>,</w:t>
      </w:r>
      <w:r w:rsidRPr="005F5002">
        <w:rPr>
          <w:rFonts w:ascii="Times New Roman" w:hAnsi="Times New Roman" w:cs="Calibri"/>
          <w:i/>
          <w:sz w:val="40"/>
          <w:szCs w:val="40"/>
        </w:rPr>
        <w:t xml:space="preserve"> ha saputo magistralmente e argutamente riversare in questo suo capolavoro.”</w:t>
      </w:r>
    </w:p>
    <w:p w:rsidR="003D7D1A" w:rsidRPr="005F5002" w:rsidRDefault="003D7D1A" w:rsidP="00F66FA4">
      <w:pPr>
        <w:spacing w:after="0" w:line="240" w:lineRule="auto"/>
        <w:ind w:firstLine="284"/>
        <w:jc w:val="both"/>
        <w:rPr>
          <w:rFonts w:ascii="Times New Roman" w:hAnsi="Times New Roman" w:cs="Calibri"/>
          <w:i/>
          <w:sz w:val="40"/>
          <w:szCs w:val="40"/>
        </w:rPr>
      </w:pPr>
      <w:smartTag w:uri="urn:schemas-microsoft-com:office:smarttags" w:element="PersonName">
        <w:smartTagPr>
          <w:attr w:name="ProductID" w:val="La Di Bello"/>
        </w:smartTagPr>
        <w:r w:rsidRPr="005F5002">
          <w:rPr>
            <w:rFonts w:ascii="Times New Roman" w:hAnsi="Times New Roman" w:cs="Calibri"/>
            <w:sz w:val="40"/>
            <w:szCs w:val="40"/>
          </w:rPr>
          <w:t>La Di Bello</w:t>
        </w:r>
      </w:smartTag>
      <w:r w:rsidRPr="005F5002">
        <w:rPr>
          <w:rFonts w:ascii="Times New Roman" w:hAnsi="Times New Roman" w:cs="Calibri"/>
          <w:sz w:val="40"/>
          <w:szCs w:val="40"/>
        </w:rPr>
        <w:t xml:space="preserve"> sottolinea, puntualizzando,  con </w:t>
      </w:r>
      <w:r>
        <w:rPr>
          <w:rFonts w:ascii="Times New Roman" w:hAnsi="Times New Roman" w:cs="Calibri"/>
          <w:sz w:val="40"/>
          <w:szCs w:val="40"/>
        </w:rPr>
        <w:t>g</w:t>
      </w:r>
      <w:r w:rsidRPr="005F5002">
        <w:rPr>
          <w:rFonts w:ascii="Times New Roman" w:hAnsi="Times New Roman" w:cs="Calibri"/>
          <w:sz w:val="40"/>
          <w:szCs w:val="40"/>
        </w:rPr>
        <w:t>rande sapienza il valore dell’opera. Tra l’altro aggiunge “</w:t>
      </w:r>
      <w:r w:rsidRPr="005F5002">
        <w:rPr>
          <w:rFonts w:ascii="Times New Roman" w:hAnsi="Times New Roman" w:cs="Calibri"/>
          <w:i/>
          <w:sz w:val="40"/>
          <w:szCs w:val="40"/>
        </w:rPr>
        <w:t>Usanze, consuetudini, comportamenti, leggende, soprannomi, proverbi, parole, modi di dire, notizie sono diventati in</w:t>
      </w:r>
      <w:r w:rsidRPr="005F5002">
        <w:rPr>
          <w:rFonts w:ascii="Times New Roman" w:hAnsi="Times New Roman" w:cs="Calibri"/>
          <w:sz w:val="40"/>
          <w:szCs w:val="40"/>
        </w:rPr>
        <w:t xml:space="preserve"> </w:t>
      </w:r>
      <w:r w:rsidRPr="005F5002">
        <w:rPr>
          <w:rFonts w:ascii="Times New Roman" w:hAnsi="Times New Roman" w:cs="Calibri"/>
          <w:i/>
          <w:sz w:val="40"/>
          <w:szCs w:val="40"/>
        </w:rPr>
        <w:t>questo Dizionario fonti di apprendimento e di riscoperta delle radici, riuscendo a trasmettere, a noi e alle future generazioni, tutta la saggezza e l’esperienza di un passato concretamente vissuto.”</w:t>
      </w:r>
    </w:p>
    <w:p w:rsidR="003D7D1A" w:rsidRDefault="003D7D1A" w:rsidP="00F66FA4">
      <w:pPr>
        <w:spacing w:after="0" w:line="240" w:lineRule="auto"/>
        <w:ind w:firstLine="284"/>
        <w:jc w:val="both"/>
        <w:rPr>
          <w:rFonts w:ascii="Times New Roman" w:hAnsi="Times New Roman" w:cs="Calibri"/>
          <w:sz w:val="40"/>
          <w:szCs w:val="40"/>
        </w:rPr>
      </w:pPr>
      <w:r>
        <w:rPr>
          <w:rFonts w:ascii="Times New Roman" w:hAnsi="Times New Roman" w:cs="Calibri"/>
          <w:sz w:val="40"/>
          <w:szCs w:val="40"/>
        </w:rPr>
        <w:t>L’opera</w:t>
      </w:r>
      <w:r w:rsidRPr="005F5002">
        <w:rPr>
          <w:rFonts w:ascii="Times New Roman" w:hAnsi="Times New Roman" w:cs="Calibri"/>
          <w:sz w:val="40"/>
          <w:szCs w:val="40"/>
        </w:rPr>
        <w:t xml:space="preserve"> </w:t>
      </w:r>
      <w:r>
        <w:rPr>
          <w:rFonts w:ascii="Times New Roman" w:hAnsi="Times New Roman" w:cs="Calibri"/>
          <w:sz w:val="40"/>
          <w:szCs w:val="40"/>
        </w:rPr>
        <w:t>rivela le sorprendenti capacità di analisi e di sintesi, nonché l’uso appropriato e sicuro della lingua nazionale dell’autore, studioso e</w:t>
      </w:r>
      <w:r w:rsidRPr="005F5002">
        <w:rPr>
          <w:rFonts w:ascii="Times New Roman" w:hAnsi="Times New Roman" w:cs="Calibri"/>
          <w:sz w:val="40"/>
          <w:szCs w:val="40"/>
        </w:rPr>
        <w:t xml:space="preserve"> ricercatore</w:t>
      </w:r>
      <w:r>
        <w:rPr>
          <w:rFonts w:ascii="Times New Roman" w:hAnsi="Times New Roman" w:cs="Calibri"/>
          <w:sz w:val="40"/>
          <w:szCs w:val="40"/>
        </w:rPr>
        <w:t xml:space="preserve"> nato, ricco di grande acume e di accorati interessi</w:t>
      </w:r>
      <w:r w:rsidRPr="005F5002">
        <w:rPr>
          <w:rFonts w:ascii="Times New Roman" w:hAnsi="Times New Roman" w:cs="Calibri"/>
          <w:sz w:val="40"/>
          <w:szCs w:val="40"/>
        </w:rPr>
        <w:t>, capace di spaziare su tutti i campi  culturali di una comunità vivente qual è la sua, di millenaria tradizione,</w:t>
      </w:r>
      <w:r>
        <w:rPr>
          <w:rFonts w:ascii="Times New Roman" w:hAnsi="Times New Roman" w:cs="Calibri"/>
          <w:sz w:val="40"/>
          <w:szCs w:val="40"/>
        </w:rPr>
        <w:t xml:space="preserve"> e sarà seguita certamente da altri volumi, tesi a completare il quadro da lui stesso programmato</w:t>
      </w:r>
      <w:r w:rsidRPr="005F5002">
        <w:rPr>
          <w:rFonts w:ascii="Times New Roman" w:hAnsi="Times New Roman" w:cs="Calibri"/>
          <w:sz w:val="40"/>
          <w:szCs w:val="40"/>
        </w:rPr>
        <w:t xml:space="preserve"> </w:t>
      </w:r>
      <w:r>
        <w:rPr>
          <w:rFonts w:ascii="Times New Roman" w:hAnsi="Times New Roman" w:cs="Calibri"/>
          <w:sz w:val="40"/>
          <w:szCs w:val="40"/>
        </w:rPr>
        <w:t>de</w:t>
      </w:r>
      <w:r w:rsidRPr="005F5002">
        <w:rPr>
          <w:rFonts w:ascii="Times New Roman" w:hAnsi="Times New Roman" w:cs="Calibri"/>
          <w:sz w:val="40"/>
          <w:szCs w:val="40"/>
        </w:rPr>
        <w:t xml:space="preserve">ll’opera prima. </w:t>
      </w:r>
    </w:p>
    <w:p w:rsidR="003D7D1A" w:rsidRDefault="003D7D1A" w:rsidP="00F66FA4">
      <w:pPr>
        <w:spacing w:after="0" w:line="240" w:lineRule="auto"/>
        <w:ind w:firstLine="284"/>
        <w:jc w:val="both"/>
        <w:rPr>
          <w:rFonts w:ascii="Times New Roman" w:hAnsi="Times New Roman" w:cs="Calibri"/>
          <w:sz w:val="40"/>
          <w:szCs w:val="40"/>
        </w:rPr>
      </w:pPr>
      <w:r>
        <w:rPr>
          <w:rFonts w:ascii="Times New Roman" w:hAnsi="Times New Roman" w:cs="Calibri"/>
          <w:sz w:val="40"/>
          <w:szCs w:val="40"/>
        </w:rPr>
        <w:t>All’autore, all’Associazione “Lagrandeonda” e al suo Presidente porgiamo i nostri più calorosi complimenti.</w:t>
      </w:r>
    </w:p>
    <w:p w:rsidR="003D7D1A" w:rsidRDefault="003D7D1A" w:rsidP="00F66FA4">
      <w:pPr>
        <w:spacing w:after="0" w:line="240" w:lineRule="auto"/>
        <w:ind w:firstLine="284"/>
        <w:jc w:val="both"/>
        <w:rPr>
          <w:rFonts w:ascii="Times New Roman" w:hAnsi="Times New Roman" w:cs="Calibri"/>
          <w:sz w:val="40"/>
          <w:szCs w:val="40"/>
        </w:rPr>
      </w:pPr>
      <w:r>
        <w:rPr>
          <w:rFonts w:ascii="Times New Roman" w:hAnsi="Times New Roman" w:cs="Calibri"/>
          <w:sz w:val="40"/>
          <w:szCs w:val="40"/>
        </w:rPr>
        <w:t>Campomarino 25 – agosto – 2018</w:t>
      </w:r>
    </w:p>
    <w:p w:rsidR="003D7D1A" w:rsidRDefault="003D7D1A" w:rsidP="00F66FA4">
      <w:pPr>
        <w:spacing w:after="0" w:line="240" w:lineRule="auto"/>
        <w:ind w:firstLine="284"/>
        <w:jc w:val="both"/>
        <w:rPr>
          <w:rFonts w:ascii="Times New Roman" w:hAnsi="Times New Roman" w:cs="Calibri"/>
          <w:sz w:val="40"/>
          <w:szCs w:val="40"/>
        </w:rPr>
      </w:pPr>
    </w:p>
    <w:p w:rsidR="003D7D1A" w:rsidRDefault="003D7D1A" w:rsidP="00F66FA4">
      <w:pPr>
        <w:spacing w:after="0" w:line="240" w:lineRule="auto"/>
        <w:ind w:firstLine="284"/>
        <w:jc w:val="both"/>
        <w:rPr>
          <w:rFonts w:ascii="Times New Roman" w:hAnsi="Times New Roman" w:cs="Calibri"/>
          <w:sz w:val="40"/>
          <w:szCs w:val="40"/>
        </w:rPr>
      </w:pPr>
    </w:p>
    <w:p w:rsidR="003D7D1A" w:rsidRDefault="003D7D1A" w:rsidP="00F66FA4">
      <w:pPr>
        <w:spacing w:after="0" w:line="240" w:lineRule="auto"/>
        <w:ind w:firstLine="284"/>
        <w:jc w:val="both"/>
        <w:rPr>
          <w:rFonts w:ascii="Times New Roman" w:hAnsi="Times New Roman" w:cs="Calibri"/>
          <w:sz w:val="40"/>
          <w:szCs w:val="40"/>
        </w:rPr>
      </w:pPr>
    </w:p>
    <w:p w:rsidR="003D7D1A" w:rsidRDefault="003D7D1A" w:rsidP="00F66FA4">
      <w:pPr>
        <w:spacing w:after="0" w:line="240" w:lineRule="auto"/>
        <w:ind w:firstLine="284"/>
        <w:jc w:val="both"/>
        <w:rPr>
          <w:rFonts w:ascii="Times New Roman" w:hAnsi="Times New Roman" w:cs="Calibri"/>
          <w:sz w:val="40"/>
          <w:szCs w:val="40"/>
        </w:rPr>
      </w:pPr>
    </w:p>
    <w:p w:rsidR="003D7D1A" w:rsidRDefault="003D7D1A" w:rsidP="00F66FA4">
      <w:pPr>
        <w:spacing w:after="0" w:line="240" w:lineRule="auto"/>
        <w:ind w:firstLine="284"/>
        <w:jc w:val="both"/>
        <w:rPr>
          <w:rFonts w:ascii="Times New Roman" w:hAnsi="Times New Roman" w:cs="Calibri"/>
          <w:sz w:val="40"/>
          <w:szCs w:val="40"/>
        </w:rPr>
      </w:pPr>
    </w:p>
    <w:p w:rsidR="003D7D1A" w:rsidRPr="005F5002" w:rsidRDefault="003D7D1A" w:rsidP="00F66FA4">
      <w:pPr>
        <w:spacing w:after="0" w:line="240" w:lineRule="auto"/>
        <w:ind w:firstLine="284"/>
        <w:jc w:val="both"/>
        <w:rPr>
          <w:rFonts w:ascii="Times New Roman" w:hAnsi="Times New Roman" w:cs="Calibri"/>
          <w:sz w:val="40"/>
          <w:szCs w:val="40"/>
        </w:rPr>
      </w:pPr>
    </w:p>
    <w:sectPr w:rsidR="003D7D1A" w:rsidRPr="005F5002" w:rsidSect="004D616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defaultTabStop w:val="708"/>
  <w:hyphenationZone w:val="283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747AE"/>
    <w:rsid w:val="00057C7C"/>
    <w:rsid w:val="000638DE"/>
    <w:rsid w:val="000C61F9"/>
    <w:rsid w:val="000D5206"/>
    <w:rsid w:val="00132A46"/>
    <w:rsid w:val="00174947"/>
    <w:rsid w:val="001C5644"/>
    <w:rsid w:val="001D3FD9"/>
    <w:rsid w:val="002828D5"/>
    <w:rsid w:val="0030113F"/>
    <w:rsid w:val="00313775"/>
    <w:rsid w:val="003671D7"/>
    <w:rsid w:val="003D7D1A"/>
    <w:rsid w:val="003E3A26"/>
    <w:rsid w:val="004B3E36"/>
    <w:rsid w:val="004D6160"/>
    <w:rsid w:val="005421E1"/>
    <w:rsid w:val="005B58E7"/>
    <w:rsid w:val="005D3C58"/>
    <w:rsid w:val="005F5002"/>
    <w:rsid w:val="005F6888"/>
    <w:rsid w:val="0060009D"/>
    <w:rsid w:val="00685204"/>
    <w:rsid w:val="006B3081"/>
    <w:rsid w:val="0075479A"/>
    <w:rsid w:val="009260B0"/>
    <w:rsid w:val="009675DD"/>
    <w:rsid w:val="009701DC"/>
    <w:rsid w:val="009A5823"/>
    <w:rsid w:val="00A0154F"/>
    <w:rsid w:val="00A3350E"/>
    <w:rsid w:val="00A81798"/>
    <w:rsid w:val="00AC1693"/>
    <w:rsid w:val="00AC33A2"/>
    <w:rsid w:val="00B46C45"/>
    <w:rsid w:val="00B47553"/>
    <w:rsid w:val="00B60995"/>
    <w:rsid w:val="00B7731C"/>
    <w:rsid w:val="00BA6E86"/>
    <w:rsid w:val="00C37C33"/>
    <w:rsid w:val="00C52C1E"/>
    <w:rsid w:val="00C71521"/>
    <w:rsid w:val="00C93D9A"/>
    <w:rsid w:val="00CA030D"/>
    <w:rsid w:val="00CB6BF8"/>
    <w:rsid w:val="00D03412"/>
    <w:rsid w:val="00D61D2C"/>
    <w:rsid w:val="00D747AE"/>
    <w:rsid w:val="00DA4E97"/>
    <w:rsid w:val="00DF29F1"/>
    <w:rsid w:val="00DF63F8"/>
    <w:rsid w:val="00E24FE6"/>
    <w:rsid w:val="00E50EC4"/>
    <w:rsid w:val="00E8497B"/>
    <w:rsid w:val="00E9033B"/>
    <w:rsid w:val="00EB091B"/>
    <w:rsid w:val="00ED45C9"/>
    <w:rsid w:val="00ED6BBB"/>
    <w:rsid w:val="00F05873"/>
    <w:rsid w:val="00F23C9D"/>
    <w:rsid w:val="00F519CC"/>
    <w:rsid w:val="00F66FA4"/>
    <w:rsid w:val="00F7722C"/>
    <w:rsid w:val="00FD6126"/>
    <w:rsid w:val="00FE7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160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162</TotalTime>
  <Pages>3</Pages>
  <Words>482</Words>
  <Characters>2748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Ugo</cp:lastModifiedBy>
  <cp:revision>48</cp:revision>
  <dcterms:created xsi:type="dcterms:W3CDTF">2018-08-25T07:13:00Z</dcterms:created>
  <dcterms:modified xsi:type="dcterms:W3CDTF">2018-09-01T07:19:00Z</dcterms:modified>
</cp:coreProperties>
</file>