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12FFC" w14:textId="77777777" w:rsidR="00570F10" w:rsidRPr="001B0332" w:rsidRDefault="000A5AC0" w:rsidP="001B0332">
      <w:pPr>
        <w:jc w:val="center"/>
        <w:rPr>
          <w:sz w:val="24"/>
          <w:u w:val="single"/>
        </w:rPr>
      </w:pPr>
      <w:bookmarkStart w:id="0" w:name="_GoBack"/>
      <w:bookmarkEnd w:id="0"/>
      <w:r w:rsidRPr="001B0332">
        <w:rPr>
          <w:sz w:val="24"/>
          <w:u w:val="single"/>
        </w:rPr>
        <w:t>PRÁCTICA 7</w:t>
      </w:r>
      <w:r w:rsidR="001B0332" w:rsidRPr="001B0332">
        <w:rPr>
          <w:sz w:val="24"/>
          <w:u w:val="single"/>
        </w:rPr>
        <w:t xml:space="preserve">, </w:t>
      </w:r>
      <w:r w:rsidRPr="001B0332">
        <w:rPr>
          <w:sz w:val="24"/>
          <w:u w:val="single"/>
        </w:rPr>
        <w:t>DICCIONARIO DE DATOS</w:t>
      </w:r>
    </w:p>
    <w:tbl>
      <w:tblPr>
        <w:tblStyle w:val="Tablaconcuadrcula"/>
        <w:tblW w:w="15487" w:type="dxa"/>
        <w:tblInd w:w="-572" w:type="dxa"/>
        <w:tblLook w:val="04A0" w:firstRow="1" w:lastRow="0" w:firstColumn="1" w:lastColumn="0" w:noHBand="0" w:noVBand="1"/>
      </w:tblPr>
      <w:tblGrid>
        <w:gridCol w:w="1558"/>
        <w:gridCol w:w="2124"/>
        <w:gridCol w:w="3264"/>
        <w:gridCol w:w="1559"/>
        <w:gridCol w:w="1521"/>
        <w:gridCol w:w="1857"/>
        <w:gridCol w:w="1608"/>
        <w:gridCol w:w="1996"/>
      </w:tblGrid>
      <w:tr w:rsidR="00042A40" w14:paraId="11A13006" w14:textId="77777777" w:rsidTr="00042A40">
        <w:trPr>
          <w:trHeight w:val="536"/>
        </w:trPr>
        <w:tc>
          <w:tcPr>
            <w:tcW w:w="1558" w:type="dxa"/>
            <w:shd w:val="clear" w:color="auto" w:fill="2E74B5" w:themeFill="accent1" w:themeFillShade="BF"/>
          </w:tcPr>
          <w:p w14:paraId="11A12FFD" w14:textId="77777777" w:rsidR="00DF66F5" w:rsidRDefault="00570F10" w:rsidP="00DF66F5">
            <w:pPr>
              <w:jc w:val="center"/>
            </w:pPr>
            <w:r>
              <w:t>TABLAS</w:t>
            </w:r>
          </w:p>
        </w:tc>
        <w:tc>
          <w:tcPr>
            <w:tcW w:w="2124" w:type="dxa"/>
            <w:shd w:val="clear" w:color="auto" w:fill="2E74B5" w:themeFill="accent1" w:themeFillShade="BF"/>
          </w:tcPr>
          <w:p w14:paraId="11A12FFE" w14:textId="77777777" w:rsidR="00DF66F5" w:rsidRDefault="00570F10" w:rsidP="00DF66F5">
            <w:pPr>
              <w:jc w:val="center"/>
            </w:pPr>
            <w:r>
              <w:t>ATRIBUTOS</w:t>
            </w:r>
          </w:p>
        </w:tc>
        <w:tc>
          <w:tcPr>
            <w:tcW w:w="3264" w:type="dxa"/>
            <w:shd w:val="clear" w:color="auto" w:fill="2E74B5" w:themeFill="accent1" w:themeFillShade="BF"/>
          </w:tcPr>
          <w:p w14:paraId="11A12FFF" w14:textId="77777777" w:rsidR="00DF66F5" w:rsidRDefault="00570F10" w:rsidP="00DF66F5">
            <w:pPr>
              <w:jc w:val="center"/>
            </w:pPr>
            <w:r>
              <w:t>CONTENIDO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14:paraId="11A13000" w14:textId="77777777" w:rsidR="00DF66F5" w:rsidRDefault="00570F10" w:rsidP="00DF66F5">
            <w:pPr>
              <w:jc w:val="center"/>
            </w:pPr>
            <w:r>
              <w:t>TIPO</w:t>
            </w:r>
          </w:p>
        </w:tc>
        <w:tc>
          <w:tcPr>
            <w:tcW w:w="1521" w:type="dxa"/>
            <w:shd w:val="clear" w:color="auto" w:fill="2E74B5" w:themeFill="accent1" w:themeFillShade="BF"/>
          </w:tcPr>
          <w:p w14:paraId="11A13001" w14:textId="77777777" w:rsidR="00DF66F5" w:rsidRDefault="00570F10" w:rsidP="00DF66F5">
            <w:pPr>
              <w:jc w:val="center"/>
            </w:pPr>
            <w:r>
              <w:t>INTERVALO</w:t>
            </w:r>
          </w:p>
        </w:tc>
        <w:tc>
          <w:tcPr>
            <w:tcW w:w="1857" w:type="dxa"/>
            <w:shd w:val="clear" w:color="auto" w:fill="2E74B5" w:themeFill="accent1" w:themeFillShade="BF"/>
          </w:tcPr>
          <w:p w14:paraId="11A13002" w14:textId="77777777" w:rsidR="00663E2C" w:rsidRDefault="00570F10" w:rsidP="00DF66F5">
            <w:pPr>
              <w:jc w:val="center"/>
            </w:pPr>
            <w:r>
              <w:t xml:space="preserve">REQUERDIDO </w:t>
            </w:r>
          </w:p>
          <w:p w14:paraId="11A13003" w14:textId="77777777" w:rsidR="00DF66F5" w:rsidRDefault="00570F10" w:rsidP="00DF66F5">
            <w:pPr>
              <w:jc w:val="center"/>
            </w:pPr>
            <w:r>
              <w:t>O NO</w:t>
            </w:r>
          </w:p>
        </w:tc>
        <w:tc>
          <w:tcPr>
            <w:tcW w:w="1608" w:type="dxa"/>
            <w:shd w:val="clear" w:color="auto" w:fill="2E74B5" w:themeFill="accent1" w:themeFillShade="BF"/>
          </w:tcPr>
          <w:p w14:paraId="11A13004" w14:textId="77777777" w:rsidR="00DF66F5" w:rsidRDefault="00570F10" w:rsidP="00DF66F5">
            <w:pPr>
              <w:jc w:val="center"/>
            </w:pPr>
            <w:r>
              <w:t>LLAVES</w:t>
            </w:r>
          </w:p>
        </w:tc>
        <w:tc>
          <w:tcPr>
            <w:tcW w:w="1996" w:type="dxa"/>
            <w:shd w:val="clear" w:color="auto" w:fill="2E74B5" w:themeFill="accent1" w:themeFillShade="BF"/>
          </w:tcPr>
          <w:p w14:paraId="11A13005" w14:textId="77777777" w:rsidR="00DF66F5" w:rsidRDefault="00570F10" w:rsidP="00DF66F5">
            <w:pPr>
              <w:jc w:val="center"/>
            </w:pPr>
            <w:r>
              <w:t>TABLAS DE REFERENCIA</w:t>
            </w:r>
          </w:p>
        </w:tc>
      </w:tr>
      <w:tr w:rsidR="00143AA8" w14:paraId="11A13018" w14:textId="77777777" w:rsidTr="00042A40">
        <w:trPr>
          <w:trHeight w:val="263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07" w14:textId="77777777" w:rsidR="00143AA8" w:rsidRDefault="00143AA8" w:rsidP="00143AA8">
            <w:pPr>
              <w:jc w:val="center"/>
            </w:pPr>
            <w:r>
              <w:t>Alumnos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6460FDA5" w14:textId="428BACC3" w:rsidR="00143AA8" w:rsidRPr="000C3D97" w:rsidRDefault="00143AA8" w:rsidP="00143AA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No. De Cuenta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A13010" w14:textId="64F2CCAC" w:rsidR="00143AA8" w:rsidRDefault="00143AA8" w:rsidP="00143AA8">
            <w:r>
              <w:t>Número de cuenta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11" w14:textId="267D1EE6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12" w14:textId="024FFE14" w:rsidR="00143AA8" w:rsidRDefault="00143AA8" w:rsidP="00143AA8">
            <w:pPr>
              <w:jc w:val="center"/>
            </w:pPr>
            <w:r>
              <w:t>00-</w:t>
            </w:r>
            <w:r w:rsidR="00547F4E">
              <w:t>10</w:t>
            </w:r>
            <w:r>
              <w:t>00</w:t>
            </w:r>
            <w:r w:rsidR="00547F4E">
              <w:t>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13" w14:textId="77777777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15" w14:textId="7BB4AABD" w:rsidR="00143AA8" w:rsidRDefault="00547F4E" w:rsidP="00143AA8">
            <w:pPr>
              <w:jc w:val="center"/>
            </w:pPr>
            <w:r>
              <w:t>PK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17" w14:textId="72496575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43579E" w14:paraId="045CF5C7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7F7339F7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283B231" w14:textId="7FB6BACA" w:rsidR="0043579E" w:rsidRPr="001B0332" w:rsidRDefault="0043579E" w:rsidP="0043579E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Nombre.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57C637" w14:textId="4170E738" w:rsidR="0043579E" w:rsidRDefault="0043579E" w:rsidP="0043579E">
            <w:r>
              <w:t>Nombre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F5BD93D" w14:textId="790B8280" w:rsidR="0043579E" w:rsidRDefault="0043579E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1A9DEEA" w14:textId="60E40E88" w:rsidR="0043579E" w:rsidRDefault="0043579E" w:rsidP="0043579E">
            <w:pPr>
              <w:jc w:val="center"/>
            </w:pPr>
            <w:r w:rsidRPr="00285DB4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5CD98442" w14:textId="1989C0EA" w:rsidR="0043579E" w:rsidRDefault="00547F4E" w:rsidP="0043579E">
            <w:pPr>
              <w:jc w:val="center"/>
            </w:pPr>
            <w:r>
              <w:t>Si</w:t>
            </w:r>
            <w:r w:rsidR="0043579E">
              <w:t>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FB3BC3C" w14:textId="71AE5857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D48FE9F" w14:textId="04C635BD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43579E" w14:paraId="7B5260F7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7D4D88DD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2288819F" w14:textId="131059A4" w:rsidR="0043579E" w:rsidRPr="001B0332" w:rsidRDefault="0043579E" w:rsidP="0043579E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Apellidos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69E163A3" w14:textId="09EC61FC" w:rsidR="0043579E" w:rsidRDefault="0043579E" w:rsidP="0043579E">
            <w:r>
              <w:t>Apellidos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6B84ADF" w14:textId="45B8886A" w:rsidR="0043579E" w:rsidRDefault="0043579E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671CFAA4" w14:textId="280E670D" w:rsidR="0043579E" w:rsidRDefault="0043579E" w:rsidP="0043579E">
            <w:pPr>
              <w:jc w:val="center"/>
            </w:pPr>
            <w:r w:rsidRPr="00285DB4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5DC8572B" w14:textId="2D6F5783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69C4F48B" w14:textId="6508A14F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3E6763A" w14:textId="43084D6E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43579E" w14:paraId="0C663C0E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225ED207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2AAC1868" w14:textId="50E3D335" w:rsidR="0043579E" w:rsidRPr="001B0332" w:rsidRDefault="0043579E" w:rsidP="0043579E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Dirección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27311AA9" w14:textId="6B74E47E" w:rsidR="0043579E" w:rsidRDefault="0043579E" w:rsidP="0043579E">
            <w:r>
              <w:t>Dirección del domicilio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1D886CF" w14:textId="5356253F" w:rsidR="0043579E" w:rsidRDefault="0043579E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0AB87CA2" w14:textId="4B9429ED" w:rsidR="0043579E" w:rsidRDefault="0043579E" w:rsidP="0043579E">
            <w:pPr>
              <w:jc w:val="center"/>
            </w:pPr>
            <w:r w:rsidRPr="00285DB4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629206A0" w14:textId="7B5C7370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71515AC" w14:textId="3C9C55FB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EED3064" w14:textId="308F5086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143AA8" w14:paraId="43E84B7E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491AA2C0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1DE28C66" w14:textId="44C8F2B5" w:rsidR="00143AA8" w:rsidRPr="001B0332" w:rsidRDefault="00143AA8" w:rsidP="00143AA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Fecha de Nacimiento.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730E712" w14:textId="7E6EAFAE" w:rsidR="00143AA8" w:rsidRDefault="00143AA8" w:rsidP="00143AA8">
            <w:r>
              <w:t>Nacimiento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A1D51FD" w14:textId="4DF04FD8" w:rsidR="00143AA8" w:rsidRDefault="00CE0809" w:rsidP="00143AA8">
            <w:pPr>
              <w:jc w:val="center"/>
            </w:pPr>
            <w:r>
              <w:t>Date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61DF3671" w14:textId="0E193886" w:rsidR="00143AA8" w:rsidRDefault="0043579E" w:rsidP="00143AA8">
            <w:pPr>
              <w:jc w:val="center"/>
            </w:pPr>
            <w:r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4B387D98" w14:textId="686FB66B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51370350" w14:textId="31DE6A2F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686FEC3" w14:textId="0510FD2D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34165DF7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41A4F3A5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7023D6BB" w14:textId="22EC9851" w:rsidR="00143AA8" w:rsidRPr="001B0332" w:rsidRDefault="00143AA8" w:rsidP="00143AA8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Código Postal.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29F1C350" w14:textId="2AE44B2A" w:rsidR="00143AA8" w:rsidRDefault="00143AA8" w:rsidP="00143AA8">
            <w:r>
              <w:t>Del domicilio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ADEA5CF" w14:textId="5FA4F9DC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0A8BD690" w14:textId="6788B336" w:rsidR="00143AA8" w:rsidRDefault="0043579E" w:rsidP="00143AA8">
            <w:pPr>
              <w:jc w:val="center"/>
            </w:pPr>
            <w:r>
              <w:t>00-</w:t>
            </w:r>
            <w:r w:rsidR="00547F4E">
              <w:t>10000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31B2F60E" w14:textId="77C33903" w:rsidR="00143AA8" w:rsidRDefault="00143AA8" w:rsidP="00143AA8">
            <w:pPr>
              <w:jc w:val="center"/>
            </w:pPr>
            <w:r>
              <w:t>No.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39964337" w14:textId="702E0E10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549D5D6F" w14:textId="77CD4850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72D01A48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591FA31F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2DC1C6A9" w14:textId="7FF430C3" w:rsidR="00143AA8" w:rsidRPr="001B0332" w:rsidRDefault="00143AA8" w:rsidP="00143AA8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Teléfono.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7DEF1888" w14:textId="4D6D9771" w:rsidR="00143AA8" w:rsidRDefault="00143AA8" w:rsidP="00143AA8">
            <w:r>
              <w:t>Teléfono de la casa.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88D2320" w14:textId="78BC01FB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9895712" w14:textId="20259985" w:rsidR="00143AA8" w:rsidRDefault="0043579E" w:rsidP="00143AA8">
            <w:pPr>
              <w:jc w:val="center"/>
            </w:pPr>
            <w:r>
              <w:t>00-1</w:t>
            </w:r>
            <w:r w:rsidR="00547F4E">
              <w:t>0</w:t>
            </w:r>
            <w:r>
              <w:t>0</w:t>
            </w:r>
            <w:r w:rsidR="00547F4E">
              <w:t>000000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64DE1C36" w14:textId="01064963" w:rsidR="00143AA8" w:rsidRDefault="00143AA8" w:rsidP="00143AA8">
            <w:pPr>
              <w:jc w:val="center"/>
            </w:pPr>
            <w:r>
              <w:t>No.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37ED392E" w14:textId="1FB4A516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22B77354" w14:textId="195C2245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042A40" w14:paraId="43CDD57F" w14:textId="77777777" w:rsidTr="00042A40">
        <w:trPr>
          <w:trHeight w:val="256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348D21E9" w14:textId="77777777" w:rsidR="000C3D97" w:rsidRDefault="000C3D97" w:rsidP="000C3D97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255AB4E6" w14:textId="653F345E" w:rsidR="000C3D97" w:rsidRPr="001B0332" w:rsidRDefault="000C3D97" w:rsidP="000C3D97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Grupo</w:t>
            </w:r>
            <w:r w:rsidR="00F14E42">
              <w:rPr>
                <w:sz w:val="21"/>
                <w:szCs w:val="21"/>
              </w:rPr>
              <w:t>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23DA9973" w14:textId="05174C6E" w:rsidR="000C3D97" w:rsidRDefault="00434DBB" w:rsidP="000C3D97">
            <w:r>
              <w:t>Grupo donde cursa 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43D859B" w14:textId="31F45580" w:rsidR="000C3D97" w:rsidRDefault="00CE0809" w:rsidP="000C3D97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73B40F6" w14:textId="72A8CA3C" w:rsidR="000C3D97" w:rsidRDefault="00CE0809" w:rsidP="000C3D97">
            <w:pPr>
              <w:jc w:val="center"/>
            </w:pPr>
            <w:r>
              <w:t>400-699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5737D2F1" w14:textId="41E0A1E0" w:rsidR="000C3D97" w:rsidRDefault="00547F4E" w:rsidP="000C3D97">
            <w:pPr>
              <w:jc w:val="center"/>
            </w:pPr>
            <w:r>
              <w:t>No</w:t>
            </w:r>
            <w:r w:rsidR="00143AA8">
              <w:t>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3A43C86" w14:textId="668F4BF8" w:rsidR="000C3D97" w:rsidRDefault="003540E4" w:rsidP="003540E4">
            <w:pPr>
              <w:jc w:val="center"/>
            </w:pPr>
            <w:r>
              <w:t>FK.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EB29369" w14:textId="0557E82B" w:rsidR="003540E4" w:rsidRDefault="00547F4E" w:rsidP="00547F4E">
            <w:pPr>
              <w:jc w:val="center"/>
            </w:pPr>
            <w:r>
              <w:t>Grupos</w:t>
            </w:r>
          </w:p>
        </w:tc>
      </w:tr>
      <w:tr w:rsidR="00222F6C" w14:paraId="11A13029" w14:textId="77777777" w:rsidTr="00222F6C">
        <w:trPr>
          <w:trHeight w:val="335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19" w14:textId="337A1C47" w:rsidR="00222F6C" w:rsidRDefault="00222F6C" w:rsidP="000C3D97">
            <w:pPr>
              <w:jc w:val="center"/>
            </w:pPr>
            <w:r>
              <w:t>Profesores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11A13022" w14:textId="3FB0AC41" w:rsidR="00222F6C" w:rsidRDefault="00222F6C" w:rsidP="00143AA8">
            <w:r w:rsidRPr="00095420"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</w:rPr>
              <w:t xml:space="preserve">. De </w:t>
            </w:r>
            <w:r w:rsidRPr="00095420">
              <w:rPr>
                <w:sz w:val="21"/>
                <w:szCs w:val="21"/>
              </w:rPr>
              <w:t>Trabajador.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A13023" w14:textId="29EB0AB4" w:rsidR="00222F6C" w:rsidRDefault="00222F6C" w:rsidP="00143AA8">
            <w:r>
              <w:t>Del profesor(a).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24" w14:textId="184468DD" w:rsidR="00222F6C" w:rsidRDefault="00222F6C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25" w14:textId="2FEB3FA7" w:rsidR="00222F6C" w:rsidRDefault="00222F6C" w:rsidP="00143AA8">
            <w:pPr>
              <w:jc w:val="center"/>
            </w:pPr>
            <w:r>
              <w:t>00-100000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26" w14:textId="5F7B0C13" w:rsidR="00222F6C" w:rsidRDefault="00222F6C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27" w14:textId="1E98DE9D" w:rsidR="00222F6C" w:rsidRDefault="00222F6C" w:rsidP="00143AA8">
            <w:pPr>
              <w:jc w:val="center"/>
            </w:pPr>
            <w:r>
              <w:t>PK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28" w14:textId="45C8362E" w:rsidR="00222F6C" w:rsidRDefault="00222F6C" w:rsidP="00143AA8">
            <w:pPr>
              <w:jc w:val="center"/>
            </w:pPr>
            <w:r>
              <w:t>--</w:t>
            </w:r>
          </w:p>
        </w:tc>
      </w:tr>
      <w:tr w:rsidR="0043579E" w14:paraId="70AC5D60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70794FFB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78FE50FB" w14:textId="4ED81234" w:rsidR="0043579E" w:rsidRPr="001B0332" w:rsidRDefault="0043579E" w:rsidP="0043579E">
            <w:pPr>
              <w:rPr>
                <w:sz w:val="21"/>
                <w:szCs w:val="21"/>
              </w:rPr>
            </w:pPr>
            <w:r w:rsidRPr="00095420">
              <w:rPr>
                <w:sz w:val="21"/>
                <w:szCs w:val="21"/>
              </w:rPr>
              <w:t>Nombre.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4F75B6AD" w14:textId="5CCB86F1" w:rsidR="0043579E" w:rsidRDefault="0043579E" w:rsidP="0043579E">
            <w:r>
              <w:t>Nombre del profes</w:t>
            </w:r>
            <w:r w:rsidR="00CE0809">
              <w:t>o</w:t>
            </w:r>
            <w:r>
              <w:t>r</w:t>
            </w:r>
            <w:r w:rsidR="00CE0809">
              <w:t>(a)</w:t>
            </w:r>
            <w:r>
              <w:t>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1EDF0AC" w14:textId="2ADFBA74" w:rsidR="0043579E" w:rsidRDefault="0043579E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5036F0EB" w14:textId="0319CAE8" w:rsidR="0043579E" w:rsidRDefault="0043579E" w:rsidP="0043579E">
            <w:pPr>
              <w:jc w:val="center"/>
            </w:pPr>
            <w:r w:rsidRPr="000C4BB7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66C539B7" w14:textId="0DBE1FC1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37441339" w14:textId="0F803914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9A24135" w14:textId="01EF4A47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43579E" w14:paraId="366BDD56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1F8724E3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1E9ED96E" w14:textId="523F21EB" w:rsidR="0043579E" w:rsidRPr="001B0332" w:rsidRDefault="0043579E" w:rsidP="0043579E">
            <w:pPr>
              <w:rPr>
                <w:sz w:val="21"/>
                <w:szCs w:val="21"/>
              </w:rPr>
            </w:pPr>
            <w:r w:rsidRPr="00095420">
              <w:rPr>
                <w:sz w:val="21"/>
                <w:szCs w:val="21"/>
              </w:rPr>
              <w:t>Apellido.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4F0816F2" w14:textId="0671CBE7" w:rsidR="0043579E" w:rsidRDefault="0043579E" w:rsidP="0043579E">
            <w:r>
              <w:t>Apellidos del profes</w:t>
            </w:r>
            <w:r w:rsidR="00CE0809">
              <w:t>o</w:t>
            </w:r>
            <w:r>
              <w:t>r</w:t>
            </w:r>
            <w:r w:rsidR="00CE0809">
              <w:t>(a)</w:t>
            </w:r>
            <w:r>
              <w:t>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50E6B" w14:textId="6400C270" w:rsidR="0043579E" w:rsidRDefault="0043579E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3E6E3CE" w14:textId="0F89D112" w:rsidR="0043579E" w:rsidRDefault="0043579E" w:rsidP="0043579E">
            <w:pPr>
              <w:jc w:val="center"/>
            </w:pPr>
            <w:r w:rsidRPr="000C4BB7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3BBE33DF" w14:textId="50B9A14E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0AD8CA48" w14:textId="53B98716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39D4DE95" w14:textId="54013047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43579E" w14:paraId="097D327B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6316F299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265C6EE" w14:textId="5B0503B8" w:rsidR="0043579E" w:rsidRPr="001B0332" w:rsidRDefault="0043579E" w:rsidP="0043579E">
            <w:pPr>
              <w:rPr>
                <w:sz w:val="21"/>
                <w:szCs w:val="21"/>
              </w:rPr>
            </w:pPr>
            <w:r w:rsidRPr="00095420">
              <w:rPr>
                <w:sz w:val="21"/>
                <w:szCs w:val="21"/>
              </w:rPr>
              <w:t>Dirección.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58D48CB" w14:textId="2E8EEE0E" w:rsidR="0043579E" w:rsidRDefault="0043579E" w:rsidP="0043579E">
            <w:r>
              <w:t>Del domicilio del profes</w:t>
            </w:r>
            <w:r w:rsidR="00CE0809">
              <w:t>o</w:t>
            </w:r>
            <w:r>
              <w:t>r</w:t>
            </w:r>
            <w:r w:rsidR="00CE0809">
              <w:t>(a)</w:t>
            </w:r>
            <w:r>
              <w:t>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82E4D4B" w14:textId="65FB5FA8" w:rsidR="0043579E" w:rsidRDefault="0043579E" w:rsidP="0043579E">
            <w:pPr>
              <w:jc w:val="center"/>
            </w:pPr>
            <w:r>
              <w:t>Alfanumérico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535813E8" w14:textId="35264827" w:rsidR="0043579E" w:rsidRDefault="0043579E" w:rsidP="0043579E">
            <w:pPr>
              <w:jc w:val="center"/>
            </w:pPr>
            <w:r w:rsidRPr="000C4BB7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75008711" w14:textId="7A8EF16F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304A8493" w14:textId="3A6D7AEB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35CCB65F" w14:textId="4CA5ED42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43579E" w14:paraId="343D5CBD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2306559A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450EC245" w14:textId="47407182" w:rsidR="0043579E" w:rsidRPr="001B0332" w:rsidRDefault="0043579E" w:rsidP="004357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Fecha de Nacimiento.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623FBC49" w14:textId="73DF42FE" w:rsidR="0043579E" w:rsidRDefault="0043579E" w:rsidP="0043579E">
            <w:r>
              <w:t>Del docente.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22739F3" w14:textId="30410EC8" w:rsidR="0043579E" w:rsidRDefault="00CE0809" w:rsidP="0043579E">
            <w:pPr>
              <w:jc w:val="center"/>
            </w:pPr>
            <w:r>
              <w:t>Date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75E6FBA9" w14:textId="18AADBE2" w:rsidR="0043579E" w:rsidRDefault="0043579E" w:rsidP="0043579E">
            <w:pPr>
              <w:jc w:val="center"/>
            </w:pPr>
            <w:r w:rsidRPr="000C4BB7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3951812D" w14:textId="192081A8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06D55BB7" w14:textId="7E7DC7F8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22C3015" w14:textId="148BE92D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143AA8" w14:paraId="41CF536B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311B8099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721416E" w14:textId="6212AA94" w:rsidR="00143AA8" w:rsidRPr="001B0332" w:rsidRDefault="00143AA8" w:rsidP="00143AA8">
            <w:pPr>
              <w:rPr>
                <w:sz w:val="21"/>
                <w:szCs w:val="21"/>
              </w:rPr>
            </w:pPr>
            <w:r w:rsidRPr="00095420">
              <w:rPr>
                <w:sz w:val="21"/>
                <w:szCs w:val="21"/>
              </w:rPr>
              <w:t>Código Postal.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21D7D641" w14:textId="5719FDBD" w:rsidR="00143AA8" w:rsidRDefault="00143AA8" w:rsidP="00143AA8">
            <w:r>
              <w:t>Del domicilio del docente.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043456A" w14:textId="21C1F297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5FCAF07D" w14:textId="3D4029DA" w:rsidR="00143AA8" w:rsidRDefault="0043579E" w:rsidP="00143AA8">
            <w:pPr>
              <w:jc w:val="center"/>
            </w:pPr>
            <w:r>
              <w:t>01-</w:t>
            </w:r>
            <w:r w:rsidR="00547F4E">
              <w:t>1</w:t>
            </w:r>
            <w:r>
              <w:t>0</w:t>
            </w:r>
            <w:r w:rsidR="00547F4E">
              <w:t>0000000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0778C45B" w14:textId="797FB24A" w:rsidR="00143AA8" w:rsidRDefault="00143AA8" w:rsidP="00143AA8">
            <w:pPr>
              <w:jc w:val="center"/>
            </w:pPr>
            <w:r>
              <w:t>No.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3F117B79" w14:textId="40AE6C4E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CBAB570" w14:textId="567D21E9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50EE5B61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49BFFF85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65BA6E60" w14:textId="0126D646" w:rsidR="00143AA8" w:rsidRPr="001B0332" w:rsidRDefault="00143AA8" w:rsidP="00143AA8">
            <w:pPr>
              <w:rPr>
                <w:sz w:val="21"/>
                <w:szCs w:val="21"/>
              </w:rPr>
            </w:pPr>
            <w:r w:rsidRPr="00095420">
              <w:rPr>
                <w:sz w:val="21"/>
                <w:szCs w:val="21"/>
              </w:rPr>
              <w:t>Teléfono.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3C2949A5" w14:textId="76368A89" w:rsidR="00143AA8" w:rsidRDefault="00143AA8" w:rsidP="00143AA8">
            <w:r>
              <w:t>Del domicilio del profes</w:t>
            </w:r>
            <w:r w:rsidR="00CE0809">
              <w:t>o</w:t>
            </w:r>
            <w:r>
              <w:t>r</w:t>
            </w:r>
            <w:r w:rsidR="00CE0809">
              <w:t>(a)</w:t>
            </w:r>
            <w:r>
              <w:t>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6FB0095" w14:textId="1C77248D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6520C1A" w14:textId="3F406474" w:rsidR="00143AA8" w:rsidRDefault="0043579E" w:rsidP="00143AA8">
            <w:pPr>
              <w:jc w:val="center"/>
            </w:pPr>
            <w:r>
              <w:t>01-</w:t>
            </w:r>
            <w:r w:rsidR="00547F4E">
              <w:t>10000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04A70F3A" w14:textId="2A06CA67" w:rsidR="00143AA8" w:rsidRDefault="00CE0809" w:rsidP="00143AA8">
            <w:pPr>
              <w:jc w:val="center"/>
            </w:pPr>
            <w:r>
              <w:t>No</w:t>
            </w:r>
            <w:r w:rsidR="00143AA8">
              <w:t>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7FFC604" w14:textId="7049221B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A5C45CB" w14:textId="198ADB30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426581C1" w14:textId="77777777" w:rsidTr="00222F6C">
        <w:trPr>
          <w:trHeight w:val="33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633481E3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7067BFA6" w14:textId="538D5EB0" w:rsidR="00143AA8" w:rsidRPr="001B0332" w:rsidRDefault="00143AA8" w:rsidP="00143AA8">
            <w:pPr>
              <w:rPr>
                <w:sz w:val="21"/>
                <w:szCs w:val="21"/>
              </w:rPr>
            </w:pPr>
            <w:r w:rsidRPr="00095420">
              <w:rPr>
                <w:sz w:val="21"/>
                <w:szCs w:val="21"/>
              </w:rPr>
              <w:t>Grupo</w:t>
            </w:r>
            <w:r>
              <w:rPr>
                <w:sz w:val="21"/>
                <w:szCs w:val="21"/>
              </w:rPr>
              <w:t>_</w:t>
            </w:r>
            <w:r w:rsidRPr="00095420">
              <w:rPr>
                <w:sz w:val="21"/>
                <w:szCs w:val="21"/>
              </w:rPr>
              <w:t>Tutor.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57302981" w14:textId="4F8B3DD9" w:rsidR="00143AA8" w:rsidRDefault="00143AA8" w:rsidP="00143AA8">
            <w:r>
              <w:t>Tutoría del docente.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DB530C6" w14:textId="0E641818" w:rsidR="00143AA8" w:rsidRDefault="00143AA8" w:rsidP="00143AA8">
            <w:pPr>
              <w:jc w:val="center"/>
            </w:pPr>
            <w:r>
              <w:t>Alfanumérico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5B1CFFE2" w14:textId="6DC22D2A" w:rsidR="00143AA8" w:rsidRDefault="0043579E" w:rsidP="00143AA8">
            <w:pPr>
              <w:jc w:val="center"/>
            </w:pPr>
            <w:r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029166EF" w14:textId="49F545D8" w:rsidR="00143AA8" w:rsidRDefault="00CE0809" w:rsidP="00143AA8">
            <w:pPr>
              <w:jc w:val="center"/>
            </w:pPr>
            <w:r>
              <w:t>No</w:t>
            </w:r>
            <w:r w:rsidR="00143AA8">
              <w:t>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F268C88" w14:textId="13F9B91A" w:rsidR="00143AA8" w:rsidRDefault="00222F6C" w:rsidP="00143AA8">
            <w:pPr>
              <w:jc w:val="center"/>
            </w:pPr>
            <w:r>
              <w:t>FK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24EA0F9B" w14:textId="2188DE08" w:rsidR="00143AA8" w:rsidRDefault="00222F6C" w:rsidP="00143AA8">
            <w:pPr>
              <w:jc w:val="center"/>
            </w:pPr>
            <w:r>
              <w:t>Grupos</w:t>
            </w:r>
          </w:p>
        </w:tc>
      </w:tr>
      <w:tr w:rsidR="00E30B6F" w14:paraId="11A13033" w14:textId="77777777" w:rsidTr="00042A40">
        <w:trPr>
          <w:trHeight w:val="270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2A" w14:textId="77777777" w:rsidR="00E30B6F" w:rsidRDefault="00E30B6F" w:rsidP="000C3D97">
            <w:pPr>
              <w:jc w:val="center"/>
            </w:pPr>
            <w:r>
              <w:t>Materias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11A1302C" w14:textId="10D06246" w:rsidR="00E30B6F" w:rsidRDefault="00E30B6F" w:rsidP="000C3D97">
            <w:r>
              <w:t>Código_Materia.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A1302D" w14:textId="6594BD81" w:rsidR="00E30B6F" w:rsidRDefault="00042A40" w:rsidP="000C3D97">
            <w:r>
              <w:t>Código de la materia.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2E" w14:textId="40225107" w:rsidR="00E30B6F" w:rsidRDefault="00042A40" w:rsidP="000C3D97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2F" w14:textId="5108D410" w:rsidR="00E30B6F" w:rsidRDefault="0043579E" w:rsidP="000C3D97">
            <w:pPr>
              <w:jc w:val="center"/>
            </w:pPr>
            <w:r>
              <w:t>01-</w:t>
            </w:r>
            <w:r w:rsidR="00CE0809">
              <w:t>1</w:t>
            </w:r>
            <w:r w:rsidR="00547F4E">
              <w:t>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30" w14:textId="77777777" w:rsidR="00E30B6F" w:rsidRDefault="00E30B6F" w:rsidP="000C3D97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31" w14:textId="048F3A63" w:rsidR="00E30B6F" w:rsidRDefault="00547F4E" w:rsidP="003540E4">
            <w:pPr>
              <w:jc w:val="center"/>
            </w:pPr>
            <w:r>
              <w:t>PK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32" w14:textId="77777777" w:rsidR="00E30B6F" w:rsidRDefault="00E30B6F" w:rsidP="003540E4">
            <w:pPr>
              <w:jc w:val="center"/>
            </w:pPr>
            <w:r>
              <w:t>--</w:t>
            </w:r>
          </w:p>
        </w:tc>
      </w:tr>
      <w:tr w:rsidR="00143AA8" w14:paraId="70F7C702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0FC92157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3210AFF8" w14:textId="7A803454" w:rsidR="00143AA8" w:rsidRDefault="00143AA8" w:rsidP="00143AA8">
            <w:r>
              <w:t>Cant_Hrs.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453B7AC2" w14:textId="6D25753E" w:rsidR="00143AA8" w:rsidRDefault="00143AA8" w:rsidP="00143AA8">
            <w:r>
              <w:t>Horas de impar</w:t>
            </w:r>
            <w:r w:rsidR="00593C65">
              <w:t>tición de la mat.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5E15120" w14:textId="68B5CBE7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7FF1FAA2" w14:textId="11BF4A53" w:rsidR="00143AA8" w:rsidRDefault="0043579E" w:rsidP="00143AA8">
            <w:pPr>
              <w:jc w:val="center"/>
            </w:pPr>
            <w:r>
              <w:t>01-</w:t>
            </w:r>
            <w:r w:rsidR="00547F4E">
              <w:t>200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01291A08" w14:textId="2AB0F00F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20D85E14" w14:textId="0BB6EABF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279DEF73" w14:textId="25D3E214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70BC4CAC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6C9A9112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0BC5302" w14:textId="39750D55" w:rsidR="00143AA8" w:rsidRDefault="00143AA8" w:rsidP="00143AA8">
            <w:r>
              <w:t>Nombre.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53C923C1" w14:textId="6194542C" w:rsidR="00143AA8" w:rsidRDefault="00143AA8" w:rsidP="00143AA8">
            <w:r>
              <w:t>Nombre de la materia.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66D8D83" w14:textId="3171E2CA" w:rsidR="00143AA8" w:rsidRDefault="00143AA8" w:rsidP="00143AA8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3DABD33" w14:textId="4D4B89B6" w:rsidR="00143AA8" w:rsidRDefault="0043579E" w:rsidP="00143AA8">
            <w:pPr>
              <w:jc w:val="center"/>
            </w:pPr>
            <w:r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49990280" w14:textId="262E454F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0E01D274" w14:textId="2B03EE41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76F35978" w14:textId="4C94D4FC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39B3E5FD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02D65AE6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7469D922" w14:textId="7701FC80" w:rsidR="00143AA8" w:rsidRDefault="00143AA8" w:rsidP="00143AA8">
            <w:r>
              <w:t>Profesor.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BBBD44F" w14:textId="5E2D8E2F" w:rsidR="00143AA8" w:rsidRDefault="00143AA8" w:rsidP="00143AA8">
            <w:r>
              <w:t>Profes</w:t>
            </w:r>
            <w:r w:rsidR="00CE0809">
              <w:t>o</w:t>
            </w:r>
            <w:r>
              <w:t>r</w:t>
            </w:r>
            <w:r w:rsidR="00CE0809">
              <w:t>(a)</w:t>
            </w:r>
            <w:r>
              <w:t xml:space="preserve"> que imparte la materia.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FCC94EC" w14:textId="2F23DC65" w:rsidR="00143AA8" w:rsidRDefault="00222F6C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679DA62" w14:textId="3F858E13" w:rsidR="00143AA8" w:rsidRDefault="00222F6C" w:rsidP="00143AA8">
            <w:pPr>
              <w:jc w:val="center"/>
            </w:pPr>
            <w:r>
              <w:t>00—100000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7BBBA15D" w14:textId="647AFE7F" w:rsidR="00143AA8" w:rsidRDefault="00143AA8" w:rsidP="00143AA8">
            <w:pPr>
              <w:jc w:val="center"/>
            </w:pPr>
            <w:r>
              <w:t>No.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682A5CBA" w14:textId="0566B97E" w:rsidR="00143AA8" w:rsidRDefault="00222F6C" w:rsidP="00143AA8">
            <w:pPr>
              <w:jc w:val="center"/>
            </w:pPr>
            <w:r>
              <w:t>FK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3C3433CC" w14:textId="4414B6B8" w:rsidR="00143AA8" w:rsidRDefault="00222F6C" w:rsidP="00143AA8">
            <w:pPr>
              <w:jc w:val="center"/>
            </w:pPr>
            <w:r>
              <w:t>Profesores</w:t>
            </w:r>
          </w:p>
        </w:tc>
      </w:tr>
      <w:tr w:rsidR="00143AA8" w14:paraId="11A1303E" w14:textId="77777777" w:rsidTr="00042A40">
        <w:trPr>
          <w:trHeight w:val="270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34" w14:textId="77777777" w:rsidR="00143AA8" w:rsidRDefault="00143AA8" w:rsidP="00143AA8">
            <w:pPr>
              <w:jc w:val="center"/>
            </w:pPr>
            <w:r>
              <w:t>Salones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11A13037" w14:textId="3D64BC84" w:rsidR="00143AA8" w:rsidRDefault="00143AA8" w:rsidP="00143AA8">
            <w:r>
              <w:t>Código_Salón.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A13038" w14:textId="30EB52D1" w:rsidR="00143AA8" w:rsidRDefault="00143AA8" w:rsidP="00143AA8">
            <w:r>
              <w:t>Código del salón.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39" w14:textId="77777777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3A" w14:textId="7B25DA0F" w:rsidR="00143AA8" w:rsidRDefault="0043579E" w:rsidP="00143AA8">
            <w:pPr>
              <w:jc w:val="center"/>
            </w:pPr>
            <w:r>
              <w:t>10-</w:t>
            </w:r>
            <w:r w:rsidR="00547F4E">
              <w:t>100</w:t>
            </w:r>
            <w:r>
              <w:t>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3B" w14:textId="77777777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3C" w14:textId="7C955350" w:rsidR="00143AA8" w:rsidRDefault="00547F4E" w:rsidP="00143AA8">
            <w:pPr>
              <w:jc w:val="center"/>
            </w:pPr>
            <w:r>
              <w:t>PK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3D" w14:textId="286E219E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648F741B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4BB1F973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5BB8C0B" w14:textId="3E06D0C9" w:rsidR="00143AA8" w:rsidRDefault="00143AA8" w:rsidP="00143AA8">
            <w:r>
              <w:t>Edificio.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06F83E9E" w14:textId="0142AAFA" w:rsidR="00143AA8" w:rsidRDefault="00143AA8" w:rsidP="00143AA8">
            <w:r>
              <w:t>Edificio donde se encuentra.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C86E4D9" w14:textId="117FA3A6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5E06548A" w14:textId="39AB25F5" w:rsidR="00143AA8" w:rsidRDefault="00547F4E" w:rsidP="00143AA8">
            <w:pPr>
              <w:jc w:val="center"/>
            </w:pPr>
            <w:r>
              <w:t>1</w:t>
            </w:r>
            <w:r w:rsidR="0043579E">
              <w:t>-</w:t>
            </w:r>
            <w:r>
              <w:t>1000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33E607C7" w14:textId="5DFBDA7E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AC52860" w14:textId="0683F0D4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8AA9E81" w14:textId="240C7268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0EEDDE13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6E662751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5FFF43C3" w14:textId="66BC4E19" w:rsidR="00143AA8" w:rsidRDefault="00143AA8" w:rsidP="00143AA8">
            <w:r>
              <w:t>Bancas.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5ED77B10" w14:textId="78DA179E" w:rsidR="00143AA8" w:rsidRDefault="00143AA8" w:rsidP="00143AA8">
            <w:r>
              <w:t>Bancas disponibles en el salón.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B98EBE2" w14:textId="2470ABE8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049DF321" w14:textId="7605CE57" w:rsidR="00143AA8" w:rsidRDefault="00547F4E" w:rsidP="00143AA8">
            <w:pPr>
              <w:jc w:val="center"/>
            </w:pPr>
            <w:r>
              <w:t>0</w:t>
            </w:r>
            <w:r w:rsidR="0043579E">
              <w:t>-</w:t>
            </w:r>
            <w:r>
              <w:t>2</w:t>
            </w:r>
            <w:r w:rsidR="0043579E">
              <w:t>0</w:t>
            </w:r>
            <w:r>
              <w:t>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3A84EB0B" w14:textId="784C82A8" w:rsidR="00143AA8" w:rsidRDefault="00143AA8" w:rsidP="00143AA8">
            <w:pPr>
              <w:jc w:val="center"/>
            </w:pPr>
            <w:r>
              <w:t>No.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839C55D" w14:textId="0ADE2025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7B553562" w14:textId="0C8DC89D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43579E" w14:paraId="11A1304D" w14:textId="77777777" w:rsidTr="00042A40">
        <w:trPr>
          <w:trHeight w:val="204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3F" w14:textId="77777777" w:rsidR="0043579E" w:rsidRDefault="0043579E" w:rsidP="0043579E">
            <w:pPr>
              <w:jc w:val="center"/>
            </w:pPr>
            <w:r>
              <w:t>Calificaciones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11A13043" w14:textId="6DDBEBA6" w:rsidR="0043579E" w:rsidRPr="00434DBB" w:rsidRDefault="0043579E" w:rsidP="0043579E">
            <w:pPr>
              <w:rPr>
                <w:sz w:val="21"/>
                <w:szCs w:val="21"/>
              </w:rPr>
            </w:pPr>
            <w:r w:rsidRPr="001B0332">
              <w:rPr>
                <w:sz w:val="21"/>
                <w:szCs w:val="21"/>
              </w:rPr>
              <w:t>Alumno.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A13044" w14:textId="61C8F784" w:rsidR="0043579E" w:rsidRDefault="0043579E" w:rsidP="0043579E">
            <w:r>
              <w:t>Nombre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45" w14:textId="2DDD28FF" w:rsidR="0043579E" w:rsidRDefault="00CE0809" w:rsidP="0043579E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46" w14:textId="554A06E3" w:rsidR="0043579E" w:rsidRDefault="00CE0809" w:rsidP="0043579E">
            <w:pPr>
              <w:jc w:val="center"/>
            </w:pPr>
            <w:r>
              <w:t>01—10000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47" w14:textId="77777777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4A" w14:textId="13DBE772" w:rsidR="0043579E" w:rsidRDefault="0043579E" w:rsidP="0043579E">
            <w:pPr>
              <w:jc w:val="center"/>
            </w:pPr>
            <w:r>
              <w:t>FK.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4C" w14:textId="77777777" w:rsidR="0043579E" w:rsidRDefault="0043579E" w:rsidP="0043579E">
            <w:pPr>
              <w:jc w:val="center"/>
            </w:pPr>
            <w:r>
              <w:t>Alumnos.</w:t>
            </w:r>
          </w:p>
        </w:tc>
      </w:tr>
      <w:tr w:rsidR="0043579E" w14:paraId="435A1487" w14:textId="77777777" w:rsidTr="00042A40">
        <w:trPr>
          <w:trHeight w:val="204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44DD1DC4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71CBCA82" w14:textId="44FE319E" w:rsidR="0043579E" w:rsidRPr="001B0332" w:rsidRDefault="0043579E" w:rsidP="004357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Materia.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3224C30E" w14:textId="091C7DDA" w:rsidR="0043579E" w:rsidRDefault="0043579E" w:rsidP="0043579E">
            <w:r>
              <w:t xml:space="preserve">Materia de la </w:t>
            </w:r>
            <w:r w:rsidR="00CE0809">
              <w:t>calificación</w:t>
            </w:r>
            <w:r>
              <w:t xml:space="preserve"> corresp.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75BC43B" w14:textId="1E7E4E94" w:rsidR="0043579E" w:rsidRDefault="00CE0809" w:rsidP="0043579E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2683E49A" w14:textId="0B64C741" w:rsidR="0043579E" w:rsidRDefault="00CE0809" w:rsidP="0043579E">
            <w:pPr>
              <w:jc w:val="center"/>
            </w:pPr>
            <w:r>
              <w:t>01-1000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2CE5A144" w14:textId="38C51860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006885D3" w14:textId="0C5CF87F" w:rsidR="0043579E" w:rsidRDefault="0043579E" w:rsidP="0043579E">
            <w:pPr>
              <w:jc w:val="center"/>
            </w:pPr>
            <w:r>
              <w:t>FK.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4E29424" w14:textId="38ED1848" w:rsidR="0043579E" w:rsidRDefault="0043579E" w:rsidP="0043579E">
            <w:pPr>
              <w:jc w:val="center"/>
            </w:pPr>
            <w:r>
              <w:t>Materias.</w:t>
            </w:r>
          </w:p>
        </w:tc>
      </w:tr>
      <w:tr w:rsidR="0043579E" w14:paraId="569A3645" w14:textId="77777777" w:rsidTr="00042A40">
        <w:trPr>
          <w:trHeight w:val="204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71D25309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2CC871DD" w14:textId="48772601" w:rsidR="0043579E" w:rsidRPr="001B0332" w:rsidRDefault="0043579E" w:rsidP="004357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Reporte.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20C4ECDA" w14:textId="443C8A3D" w:rsidR="0043579E" w:rsidRDefault="0043579E" w:rsidP="0043579E">
            <w:r>
              <w:t>Reporte de la calificación.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BF1833" w14:textId="6C186674" w:rsidR="0043579E" w:rsidRDefault="00CE0809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67102E6C" w14:textId="5064D802" w:rsidR="0043579E" w:rsidRDefault="0043579E" w:rsidP="0043579E">
            <w:pPr>
              <w:jc w:val="center"/>
            </w:pPr>
            <w:r w:rsidRPr="004C4E03"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72D1D387" w14:textId="2192DE55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76ACCA44" w14:textId="238B7AA7" w:rsidR="0043579E" w:rsidRDefault="0043579E" w:rsidP="0043579E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5DD88604" w14:textId="3EE3DD71" w:rsidR="0043579E" w:rsidRDefault="0043579E" w:rsidP="0043579E">
            <w:pPr>
              <w:jc w:val="center"/>
            </w:pPr>
            <w:r>
              <w:t>--</w:t>
            </w:r>
          </w:p>
        </w:tc>
      </w:tr>
      <w:tr w:rsidR="00143AA8" w14:paraId="474F12FF" w14:textId="77777777" w:rsidTr="00042A40">
        <w:trPr>
          <w:trHeight w:val="204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7520E7B4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A65E126" w14:textId="10D6302E" w:rsidR="00143AA8" w:rsidRPr="001B0332" w:rsidRDefault="00143AA8" w:rsidP="00143AA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Calificación.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017B32EB" w14:textId="0E75D478" w:rsidR="00143AA8" w:rsidRDefault="00143AA8" w:rsidP="00143AA8">
            <w:r>
              <w:t>Calificación del alumno.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E5D191E" w14:textId="32702C7A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04997323" w14:textId="221C3AD3" w:rsidR="00143AA8" w:rsidRDefault="00547F4E" w:rsidP="00143AA8">
            <w:pPr>
              <w:jc w:val="center"/>
            </w:pPr>
            <w:r>
              <w:t>0</w:t>
            </w:r>
            <w:r w:rsidR="0043579E">
              <w:t>-1</w:t>
            </w:r>
            <w:r>
              <w:t>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0DE2BFA3" w14:textId="0393AAF8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4EDE935A" w14:textId="1E57A617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BC7B3F1" w14:textId="46B315C9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434DBB" w14:paraId="11A13058" w14:textId="77777777" w:rsidTr="00042A40">
        <w:trPr>
          <w:trHeight w:val="675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4E" w14:textId="77777777" w:rsidR="00434DBB" w:rsidRDefault="00434DBB" w:rsidP="000C3D97">
            <w:pPr>
              <w:jc w:val="center"/>
            </w:pPr>
            <w:r>
              <w:t xml:space="preserve">Grupos 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11A13051" w14:textId="2AC35BC3" w:rsidR="00434DBB" w:rsidRDefault="00434DBB" w:rsidP="000C3D97">
            <w:r>
              <w:t>Código_grupo.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11A13052" w14:textId="3B384AD0" w:rsidR="00434DBB" w:rsidRDefault="003540E4" w:rsidP="000C3D97">
            <w:r>
              <w:t>Código del grupo.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53" w14:textId="77777777" w:rsidR="00434DBB" w:rsidRDefault="00434DBB" w:rsidP="000C3D97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54" w14:textId="42177C08" w:rsidR="00434DBB" w:rsidRDefault="00CE0809" w:rsidP="000C3D97">
            <w:pPr>
              <w:jc w:val="center"/>
            </w:pPr>
            <w:r>
              <w:t>400</w:t>
            </w:r>
            <w:r w:rsidR="0043579E">
              <w:t>-</w:t>
            </w:r>
            <w:r>
              <w:t>699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55" w14:textId="77777777" w:rsidR="00434DBB" w:rsidRDefault="00434DBB" w:rsidP="000C3D97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56" w14:textId="44266520" w:rsidR="00434DBB" w:rsidRDefault="00547F4E" w:rsidP="003540E4">
            <w:pPr>
              <w:jc w:val="center"/>
            </w:pPr>
            <w:r>
              <w:t>PK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57" w14:textId="77777777" w:rsidR="00434DBB" w:rsidRDefault="00434DBB" w:rsidP="003540E4">
            <w:pPr>
              <w:jc w:val="center"/>
            </w:pPr>
            <w:r>
              <w:t>--</w:t>
            </w:r>
          </w:p>
        </w:tc>
      </w:tr>
      <w:tr w:rsidR="00143AA8" w14:paraId="41FBD73C" w14:textId="77777777" w:rsidTr="00042A40">
        <w:trPr>
          <w:trHeight w:val="675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0E8C4AA3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3718102E" w14:textId="67D1DEBC" w:rsidR="00143AA8" w:rsidRDefault="00143AA8" w:rsidP="00143AA8">
            <w:r>
              <w:t>Año.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31317AB2" w14:textId="799AE813" w:rsidR="00143AA8" w:rsidRDefault="00143AA8" w:rsidP="00143AA8">
            <w:r>
              <w:t>Año en el que se cursa el grupo.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23CCB2A" w14:textId="1467200A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014AF58F" w14:textId="77F5B31E" w:rsidR="00143AA8" w:rsidRDefault="00CE0809" w:rsidP="00143AA8">
            <w:pPr>
              <w:jc w:val="center"/>
            </w:pPr>
            <w:r>
              <w:t>4-6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33BB269F" w14:textId="765C4B94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2DC57A08" w14:textId="220B15FF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0BE742D7" w14:textId="14048C38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0E27C49D" w14:textId="77777777" w:rsidTr="00143AA8">
        <w:trPr>
          <w:trHeight w:val="291"/>
        </w:trPr>
        <w:tc>
          <w:tcPr>
            <w:tcW w:w="1558" w:type="dxa"/>
            <w:shd w:val="clear" w:color="auto" w:fill="2E74B5" w:themeFill="accent1" w:themeFillShade="BF"/>
          </w:tcPr>
          <w:p w14:paraId="0A06F2B9" w14:textId="03F18096" w:rsidR="00143AA8" w:rsidRDefault="00143AA8" w:rsidP="00143AA8">
            <w:pPr>
              <w:jc w:val="center"/>
            </w:pPr>
            <w:r>
              <w:lastRenderedPageBreak/>
              <w:t>TABLAS</w:t>
            </w:r>
          </w:p>
        </w:tc>
        <w:tc>
          <w:tcPr>
            <w:tcW w:w="2124" w:type="dxa"/>
            <w:shd w:val="clear" w:color="auto" w:fill="2E74B5" w:themeFill="accent1" w:themeFillShade="BF"/>
          </w:tcPr>
          <w:p w14:paraId="479A5ABB" w14:textId="62DEAD38" w:rsidR="00143AA8" w:rsidRDefault="00143AA8" w:rsidP="00143AA8">
            <w:r>
              <w:t>ATRIBUTOS</w:t>
            </w:r>
          </w:p>
        </w:tc>
        <w:tc>
          <w:tcPr>
            <w:tcW w:w="3264" w:type="dxa"/>
            <w:shd w:val="clear" w:color="auto" w:fill="2E74B5" w:themeFill="accent1" w:themeFillShade="BF"/>
          </w:tcPr>
          <w:p w14:paraId="07978244" w14:textId="13A81610" w:rsidR="00143AA8" w:rsidRDefault="00143AA8" w:rsidP="00143AA8">
            <w:r>
              <w:t>CONTENIDO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14:paraId="5A6D255F" w14:textId="326319B0" w:rsidR="00143AA8" w:rsidRDefault="00143AA8" w:rsidP="00143AA8">
            <w:pPr>
              <w:jc w:val="center"/>
            </w:pPr>
            <w:r>
              <w:t>TIPO</w:t>
            </w:r>
          </w:p>
        </w:tc>
        <w:tc>
          <w:tcPr>
            <w:tcW w:w="1521" w:type="dxa"/>
            <w:shd w:val="clear" w:color="auto" w:fill="2E74B5" w:themeFill="accent1" w:themeFillShade="BF"/>
          </w:tcPr>
          <w:p w14:paraId="283F8FF8" w14:textId="1EDD3F6B" w:rsidR="00143AA8" w:rsidRDefault="00143AA8" w:rsidP="00143AA8">
            <w:pPr>
              <w:jc w:val="center"/>
            </w:pPr>
            <w:r>
              <w:t>INTERVALO</w:t>
            </w:r>
          </w:p>
        </w:tc>
        <w:tc>
          <w:tcPr>
            <w:tcW w:w="1857" w:type="dxa"/>
            <w:shd w:val="clear" w:color="auto" w:fill="2E74B5" w:themeFill="accent1" w:themeFillShade="BF"/>
          </w:tcPr>
          <w:p w14:paraId="28D6B47A" w14:textId="77777777" w:rsidR="00143AA8" w:rsidRDefault="00143AA8" w:rsidP="00143AA8">
            <w:pPr>
              <w:jc w:val="center"/>
            </w:pPr>
            <w:r>
              <w:t xml:space="preserve">REQUERDIDO </w:t>
            </w:r>
          </w:p>
          <w:p w14:paraId="2982EA7F" w14:textId="4FD68689" w:rsidR="00143AA8" w:rsidRDefault="00143AA8" w:rsidP="00143AA8">
            <w:pPr>
              <w:jc w:val="center"/>
            </w:pPr>
            <w:r>
              <w:t>O NO</w:t>
            </w:r>
          </w:p>
        </w:tc>
        <w:tc>
          <w:tcPr>
            <w:tcW w:w="1608" w:type="dxa"/>
            <w:shd w:val="clear" w:color="auto" w:fill="2E74B5" w:themeFill="accent1" w:themeFillShade="BF"/>
          </w:tcPr>
          <w:p w14:paraId="1E6AD5F7" w14:textId="73F403EB" w:rsidR="00143AA8" w:rsidRDefault="00143AA8" w:rsidP="00143AA8">
            <w:pPr>
              <w:jc w:val="center"/>
            </w:pPr>
            <w:r>
              <w:t>LLAVES</w:t>
            </w:r>
          </w:p>
        </w:tc>
        <w:tc>
          <w:tcPr>
            <w:tcW w:w="1996" w:type="dxa"/>
            <w:shd w:val="clear" w:color="auto" w:fill="2E74B5" w:themeFill="accent1" w:themeFillShade="BF"/>
          </w:tcPr>
          <w:p w14:paraId="039F37AE" w14:textId="73473984" w:rsidR="00143AA8" w:rsidRDefault="00143AA8" w:rsidP="00143AA8">
            <w:pPr>
              <w:jc w:val="center"/>
            </w:pPr>
            <w:r>
              <w:t>TABLAS DE REFERENCIA</w:t>
            </w:r>
          </w:p>
        </w:tc>
      </w:tr>
      <w:tr w:rsidR="00143AA8" w14:paraId="11A13067" w14:textId="77777777" w:rsidTr="003540E4">
        <w:trPr>
          <w:trHeight w:val="291"/>
        </w:trPr>
        <w:tc>
          <w:tcPr>
            <w:tcW w:w="1558" w:type="dxa"/>
            <w:vMerge w:val="restart"/>
            <w:shd w:val="clear" w:color="auto" w:fill="9CC2E5" w:themeFill="accent1" w:themeFillTint="99"/>
          </w:tcPr>
          <w:p w14:paraId="11A13059" w14:textId="77777777" w:rsidR="00143AA8" w:rsidRDefault="00143AA8" w:rsidP="00143AA8">
            <w:pPr>
              <w:jc w:val="center"/>
            </w:pPr>
            <w:r>
              <w:t>Horarios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11A1305A" w14:textId="007A7113" w:rsidR="00143AA8" w:rsidRDefault="00143AA8" w:rsidP="00143AA8">
            <w:r>
              <w:t>Grupo.</w:t>
            </w:r>
          </w:p>
          <w:p w14:paraId="11A1305D" w14:textId="73611DDC" w:rsidR="00143AA8" w:rsidRDefault="00143AA8" w:rsidP="00143AA8"/>
        </w:tc>
        <w:tc>
          <w:tcPr>
            <w:tcW w:w="3264" w:type="dxa"/>
            <w:shd w:val="clear" w:color="auto" w:fill="DEEAF6" w:themeFill="accent1" w:themeFillTint="33"/>
          </w:tcPr>
          <w:p w14:paraId="11A1305E" w14:textId="319A7DB9" w:rsidR="00143AA8" w:rsidRDefault="00143AA8" w:rsidP="00143AA8">
            <w:r>
              <w:t>Grupo.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1A1305F" w14:textId="77777777" w:rsidR="00143AA8" w:rsidRDefault="00143AA8" w:rsidP="00143AA8">
            <w:pPr>
              <w:jc w:val="center"/>
            </w:pPr>
            <w:r>
              <w:t>Numérico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11A13060" w14:textId="7B8B6E90" w:rsidR="00143AA8" w:rsidRDefault="00CE0809" w:rsidP="00143AA8">
            <w:pPr>
              <w:jc w:val="center"/>
            </w:pPr>
            <w:r>
              <w:t>400</w:t>
            </w:r>
            <w:r w:rsidR="0043579E">
              <w:t>-</w:t>
            </w:r>
            <w:r>
              <w:t>699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11A13061" w14:textId="77777777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11A13064" w14:textId="022F2AF3" w:rsidR="00143AA8" w:rsidRDefault="00143AA8" w:rsidP="00143AA8">
            <w:pPr>
              <w:jc w:val="center"/>
            </w:pPr>
            <w:r>
              <w:t>FK.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11A13066" w14:textId="54D7EC90" w:rsidR="00143AA8" w:rsidRDefault="00547F4E" w:rsidP="00143AA8">
            <w:pPr>
              <w:jc w:val="center"/>
            </w:pPr>
            <w:r>
              <w:t>Grupos</w:t>
            </w:r>
          </w:p>
        </w:tc>
      </w:tr>
      <w:tr w:rsidR="0043579E" w14:paraId="3D3AFD76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4DAD1057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0358BACB" w14:textId="5088B17B" w:rsidR="0043579E" w:rsidRDefault="0043579E" w:rsidP="0043579E">
            <w:r>
              <w:t>Materia.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7E02A169" w14:textId="0ED5EA11" w:rsidR="0043579E" w:rsidRDefault="0043579E" w:rsidP="0043579E">
            <w:r>
              <w:t>Materia del grupo.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5F724AB" w14:textId="6F62E88C" w:rsidR="0043579E" w:rsidRDefault="00CE0809" w:rsidP="0043579E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54680C6" w14:textId="1F0EE4CB" w:rsidR="0043579E" w:rsidRDefault="00CE0809" w:rsidP="0043579E">
            <w:pPr>
              <w:jc w:val="center"/>
            </w:pPr>
            <w:r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6CC6FECC" w14:textId="00E015CF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2929D444" w14:textId="764AC199" w:rsidR="0043579E" w:rsidRDefault="0043579E" w:rsidP="0043579E">
            <w:pPr>
              <w:jc w:val="center"/>
            </w:pPr>
            <w:r>
              <w:t>FK.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44C10DCB" w14:textId="7BA685C7" w:rsidR="0043579E" w:rsidRDefault="0043579E" w:rsidP="0043579E">
            <w:pPr>
              <w:jc w:val="center"/>
            </w:pPr>
            <w:r>
              <w:t>Materias.</w:t>
            </w:r>
          </w:p>
        </w:tc>
      </w:tr>
      <w:tr w:rsidR="0043579E" w14:paraId="4826B8C9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1B1A741B" w14:textId="77777777" w:rsidR="0043579E" w:rsidRDefault="0043579E" w:rsidP="0043579E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60E4FA49" w14:textId="50DD33F4" w:rsidR="0043579E" w:rsidRDefault="0043579E" w:rsidP="0043579E">
            <w:r>
              <w:t>Salón.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4B62B17D" w14:textId="5DDD0889" w:rsidR="0043579E" w:rsidRDefault="0043579E" w:rsidP="0043579E">
            <w:r>
              <w:t>Salón del grupo y la materia.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43FE2A0" w14:textId="45726E2F" w:rsidR="0043579E" w:rsidRDefault="00CE0809" w:rsidP="0043579E">
            <w:pPr>
              <w:jc w:val="center"/>
            </w:pPr>
            <w:r>
              <w:t>N</w:t>
            </w:r>
            <w:r w:rsidR="0043579E">
              <w:t>umérico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1E5E247" w14:textId="3BA9C043" w:rsidR="0043579E" w:rsidRDefault="00CE0809" w:rsidP="0043579E">
            <w:pPr>
              <w:jc w:val="center"/>
            </w:pPr>
            <w:r>
              <w:t>10-10000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2B268294" w14:textId="2BA8B0E6" w:rsidR="0043579E" w:rsidRDefault="0043579E" w:rsidP="0043579E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7F6C37DC" w14:textId="2CF20BD6" w:rsidR="0043579E" w:rsidRDefault="0043579E" w:rsidP="0043579E">
            <w:pPr>
              <w:jc w:val="center"/>
            </w:pPr>
            <w:r>
              <w:t>FK.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75A7F9CA" w14:textId="08B8DCDB" w:rsidR="0043579E" w:rsidRDefault="0043579E" w:rsidP="0043579E">
            <w:pPr>
              <w:jc w:val="center"/>
            </w:pPr>
            <w:r>
              <w:t>Salones.</w:t>
            </w:r>
          </w:p>
        </w:tc>
      </w:tr>
      <w:tr w:rsidR="00143AA8" w14:paraId="7E843A4D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108BE159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6150BD24" w14:textId="511EECAF" w:rsidR="00143AA8" w:rsidRDefault="00143AA8" w:rsidP="00143AA8">
            <w:r>
              <w:t>Hora.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7174F58D" w14:textId="4625FFF0" w:rsidR="00143AA8" w:rsidRDefault="00143AA8" w:rsidP="00143AA8">
            <w:r>
              <w:t>Hora de la materia en el salón.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EFD1C82" w14:textId="7D63540C" w:rsidR="00143AA8" w:rsidRDefault="00CE0809" w:rsidP="00143AA8">
            <w:pPr>
              <w:jc w:val="center"/>
            </w:pPr>
            <w:r>
              <w:t>Carácter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F3B6B7D" w14:textId="77DBFBA1" w:rsidR="00143AA8" w:rsidRDefault="00CE0809" w:rsidP="00143AA8">
            <w:pPr>
              <w:jc w:val="center"/>
            </w:pPr>
            <w:r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65976017" w14:textId="792D751C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7B4E4FB5" w14:textId="1B800C0A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0654CE8A" w14:textId="761B99CC" w:rsidR="00143AA8" w:rsidRDefault="00143AA8" w:rsidP="00143AA8">
            <w:pPr>
              <w:jc w:val="center"/>
            </w:pPr>
            <w:r>
              <w:t>--</w:t>
            </w:r>
          </w:p>
        </w:tc>
      </w:tr>
      <w:tr w:rsidR="00143AA8" w14:paraId="6B6E36E2" w14:textId="77777777" w:rsidTr="00042A40">
        <w:trPr>
          <w:trHeight w:val="270"/>
        </w:trPr>
        <w:tc>
          <w:tcPr>
            <w:tcW w:w="1558" w:type="dxa"/>
            <w:vMerge/>
            <w:shd w:val="clear" w:color="auto" w:fill="9CC2E5" w:themeFill="accent1" w:themeFillTint="99"/>
          </w:tcPr>
          <w:p w14:paraId="31BDA8B0" w14:textId="77777777" w:rsidR="00143AA8" w:rsidRDefault="00143AA8" w:rsidP="00143AA8">
            <w:pPr>
              <w:jc w:val="center"/>
            </w:pPr>
          </w:p>
        </w:tc>
        <w:tc>
          <w:tcPr>
            <w:tcW w:w="2124" w:type="dxa"/>
            <w:shd w:val="clear" w:color="auto" w:fill="DEEAF6" w:themeFill="accent1" w:themeFillTint="33"/>
          </w:tcPr>
          <w:p w14:paraId="53FD4692" w14:textId="1A6A1981" w:rsidR="00143AA8" w:rsidRDefault="00143AA8" w:rsidP="00143AA8">
            <w:r>
              <w:t>Día.</w:t>
            </w:r>
          </w:p>
        </w:tc>
        <w:tc>
          <w:tcPr>
            <w:tcW w:w="3264" w:type="dxa"/>
            <w:shd w:val="clear" w:color="auto" w:fill="DEEAF6" w:themeFill="accent1" w:themeFillTint="33"/>
          </w:tcPr>
          <w:p w14:paraId="368938B0" w14:textId="2D9370D9" w:rsidR="00143AA8" w:rsidRDefault="00143AA8" w:rsidP="00143AA8">
            <w:r>
              <w:t>Día en el que se imparte.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950961F" w14:textId="6084A7D8" w:rsidR="00143AA8" w:rsidRDefault="00CE0809" w:rsidP="00143AA8">
            <w:pPr>
              <w:jc w:val="center"/>
            </w:pPr>
            <w:r>
              <w:t>Date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39C0977" w14:textId="4425CD57" w:rsidR="00143AA8" w:rsidRDefault="0043579E" w:rsidP="00143AA8">
            <w:pPr>
              <w:jc w:val="center"/>
            </w:pPr>
            <w:r>
              <w:t>--</w:t>
            </w:r>
          </w:p>
        </w:tc>
        <w:tc>
          <w:tcPr>
            <w:tcW w:w="1857" w:type="dxa"/>
            <w:shd w:val="clear" w:color="auto" w:fill="DEEAF6" w:themeFill="accent1" w:themeFillTint="33"/>
          </w:tcPr>
          <w:p w14:paraId="0423EAC8" w14:textId="651F0EFB" w:rsidR="00143AA8" w:rsidRDefault="00143AA8" w:rsidP="00143AA8">
            <w:pPr>
              <w:jc w:val="center"/>
            </w:pPr>
            <w:r>
              <w:t>Si.</w:t>
            </w:r>
          </w:p>
        </w:tc>
        <w:tc>
          <w:tcPr>
            <w:tcW w:w="1608" w:type="dxa"/>
            <w:shd w:val="clear" w:color="auto" w:fill="DEEAF6" w:themeFill="accent1" w:themeFillTint="33"/>
          </w:tcPr>
          <w:p w14:paraId="70F2B83F" w14:textId="1A5AA225" w:rsidR="00143AA8" w:rsidRDefault="00143AA8" w:rsidP="00143AA8">
            <w:pPr>
              <w:jc w:val="center"/>
            </w:pPr>
            <w:r>
              <w:t>--</w:t>
            </w:r>
          </w:p>
        </w:tc>
        <w:tc>
          <w:tcPr>
            <w:tcW w:w="1996" w:type="dxa"/>
            <w:shd w:val="clear" w:color="auto" w:fill="DEEAF6" w:themeFill="accent1" w:themeFillTint="33"/>
          </w:tcPr>
          <w:p w14:paraId="2A932E91" w14:textId="1BE830E8" w:rsidR="00143AA8" w:rsidRDefault="00143AA8" w:rsidP="00143AA8">
            <w:pPr>
              <w:jc w:val="center"/>
            </w:pPr>
            <w:r>
              <w:t>--</w:t>
            </w:r>
          </w:p>
        </w:tc>
      </w:tr>
    </w:tbl>
    <w:p w14:paraId="11A13068" w14:textId="77777777" w:rsidR="00DF66F5" w:rsidRPr="000A5AC0" w:rsidRDefault="00DF66F5" w:rsidP="00DF66F5"/>
    <w:sectPr w:rsidR="00DF66F5" w:rsidRPr="000A5AC0" w:rsidSect="00CE0809">
      <w:pgSz w:w="15840" w:h="12240" w:orient="landscape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4D9A2" w14:textId="77777777" w:rsidR="00CE0809" w:rsidRDefault="00CE0809" w:rsidP="00CE0809">
      <w:pPr>
        <w:spacing w:after="0" w:line="240" w:lineRule="auto"/>
      </w:pPr>
      <w:r>
        <w:separator/>
      </w:r>
    </w:p>
  </w:endnote>
  <w:endnote w:type="continuationSeparator" w:id="0">
    <w:p w14:paraId="62E451B7" w14:textId="77777777" w:rsidR="00CE0809" w:rsidRDefault="00CE0809" w:rsidP="00CE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76927" w14:textId="77777777" w:rsidR="00CE0809" w:rsidRDefault="00CE0809" w:rsidP="00CE0809">
      <w:pPr>
        <w:spacing w:after="0" w:line="240" w:lineRule="auto"/>
      </w:pPr>
      <w:r>
        <w:separator/>
      </w:r>
    </w:p>
  </w:footnote>
  <w:footnote w:type="continuationSeparator" w:id="0">
    <w:p w14:paraId="098EFCE9" w14:textId="77777777" w:rsidR="00CE0809" w:rsidRDefault="00CE0809" w:rsidP="00CE0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C17"/>
    <w:multiLevelType w:val="hybridMultilevel"/>
    <w:tmpl w:val="C93CA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1FB"/>
    <w:multiLevelType w:val="hybridMultilevel"/>
    <w:tmpl w:val="17CA250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69805DC"/>
    <w:multiLevelType w:val="hybridMultilevel"/>
    <w:tmpl w:val="FCF84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41DBB"/>
    <w:multiLevelType w:val="hybridMultilevel"/>
    <w:tmpl w:val="DAD81B5C"/>
    <w:lvl w:ilvl="0" w:tplc="3C18F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37BD8"/>
    <w:multiLevelType w:val="hybridMultilevel"/>
    <w:tmpl w:val="BB6A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24786"/>
    <w:multiLevelType w:val="hybridMultilevel"/>
    <w:tmpl w:val="33687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0"/>
    <w:rsid w:val="000301E4"/>
    <w:rsid w:val="00042A40"/>
    <w:rsid w:val="000A5AC0"/>
    <w:rsid w:val="000C3D97"/>
    <w:rsid w:val="00143AA8"/>
    <w:rsid w:val="001B0332"/>
    <w:rsid w:val="00222F6C"/>
    <w:rsid w:val="003540E4"/>
    <w:rsid w:val="00434DBB"/>
    <w:rsid w:val="0043579E"/>
    <w:rsid w:val="00547F4E"/>
    <w:rsid w:val="00570F10"/>
    <w:rsid w:val="00593C65"/>
    <w:rsid w:val="00663E2C"/>
    <w:rsid w:val="009222DE"/>
    <w:rsid w:val="00B406FC"/>
    <w:rsid w:val="00B96510"/>
    <w:rsid w:val="00C1356E"/>
    <w:rsid w:val="00CE0809"/>
    <w:rsid w:val="00D7062C"/>
    <w:rsid w:val="00DE2707"/>
    <w:rsid w:val="00DF66F5"/>
    <w:rsid w:val="00E30B6F"/>
    <w:rsid w:val="00F14E42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2FFC"/>
  <w15:chartTrackingRefBased/>
  <w15:docId w15:val="{D0C08B70-A283-4CBA-AA75-11CE011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A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809"/>
  </w:style>
  <w:style w:type="paragraph" w:styleId="Piedepgina">
    <w:name w:val="footer"/>
    <w:basedOn w:val="Normal"/>
    <w:link w:val="PiedepginaCar"/>
    <w:uiPriority w:val="99"/>
    <w:unhideWhenUsed/>
    <w:rsid w:val="00CE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37A27-85DC-4691-9C55-91DAA285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2018-05-06T04:14:00Z</dcterms:created>
  <dcterms:modified xsi:type="dcterms:W3CDTF">2018-05-06T04:14:00Z</dcterms:modified>
</cp:coreProperties>
</file>