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Especificación técnica: Editor de overlay en tiempo real para OBS</w:t>
      </w:r>
    </w:p>
    <w:p>
      <w:pPr/>
      <w:r>
        <w:rPr>
          <w:b/>
        </w:rPr>
        <w:t xml:space="preserve">Versión:</w:t>
      </w:r>
      <w:r>
        <w:t xml:space="preserve"> 1.0 · </w:t>
      </w:r>
      <w:r>
        <w:rPr>
          <w:b/>
        </w:rPr>
        <w:t xml:space="preserve">Fecha:</w:t>
      </w:r>
      <w:r>
        <w:t xml:space="preserve"> 15 de octubre de 2026 · </w:t>
      </w:r>
      <w:r>
        <w:rPr>
          <w:b/>
        </w:rPr>
        <w:t xml:space="preserve">Destinatario:</w:t>
      </w:r>
      <w:r>
        <w:t xml:space="preserve"> Claude Code (desarrollo)</w:t>
      </w:r>
    </w:p>
    <w:p>
      <w:pPr>
        <w:pStyle w:val="Heading2"/>
      </w:pPr>
      <w:r>
        <w:t xml:space="preserve">1. Objetivo</w:t>
      </w:r>
    </w:p>
    <w:p>
      <w:pPr/>
      <w:r>
        <w:t xml:space="preserve">Construir una aplicación web desplegada en Cloudflare con dos vistas conectadas por WebSocket: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Panel (editor):</w:t>
      </w:r>
      <w:r>
        <w:t xml:space="preserve"> un lienzo infinito con cuadrícula, tipo Canva o PowerPoint, donde un moderador coloca y edita elementos (imágenes, GIFs, videos, texto, figuras, líneas, temporizadores y guías de cámara).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Overlay (visor):</w:t>
      </w:r>
      <w:r>
        <w:t xml:space="preserve"> una página con fondo transparente que se agrega en OBS como </w:t>
      </w:r>
      <w:r>
        <w:rPr>
          <w:i/>
        </w:rPr>
        <w:t xml:space="preserve">Browser Source</w:t>
      </w:r>
      <w:r>
        <w:t xml:space="preserve"> y muestra, en tiempo real, solo lo que está dentro del </w:t>
      </w:r>
      <w:r>
        <w:rPr>
          <w:b/>
        </w:rPr>
        <w:t xml:space="preserve">escenario</w:t>
      </w:r>
      <w:r>
        <w:t xml:space="preserve"> (un recuadro 16:9 dentro del lienzo).</w:t>
      </w:r>
    </w:p>
    <w:p>
      <w:pPr/>
      <w:r>
        <w:t xml:space="preserve">Caso de uso principal: un moderador opera el panel desde su computador; la streamer solo pega la URL del overlay en su OBS. Debe haber una sala por canal, con su propio enlace de overlay.</w:t>
      </w:r>
    </w:p>
    <w:p>
      <w:pPr>
        <w:pStyle w:val="Heading2"/>
      </w:pPr>
      <w:r>
        <w:t xml:space="preserve">2. Alcance</w:t>
      </w:r>
    </w:p>
    <w:p>
      <w:pPr/>
      <w:r>
        <w:rPr>
          <w:b/>
        </w:rPr>
        <w:t xml:space="preserve">Incluye:</w:t>
      </w:r>
      <w:r>
        <w:t xml:space="preserve"> lienzo infinito con pan y zoom, escenario 16:9, edición con manijas (mover, escalar, rotar), cuadrícula con imán, biblioteca de archivos con nombres editables, texto a colores, figuras y líneas, temporizadores y cronómetros, guía de cámara con medidas en píxeles, salas independientes, roles de editor y visor.</w:t>
      </w:r>
    </w:p>
    <w:p>
      <w:pPr/>
      <w:r>
        <w:rPr>
          <w:b/>
        </w:rPr>
        <w:t xml:space="preserve">No incluye (v1):</w:t>
      </w:r>
      <w:r>
        <w:t xml:space="preserve"> captura de la cámara dentro del sistema (la cámara se queda en el OBS de la streamer), alertas de donaciones o follows, integración con el chat, múltiples escenas, animaciones de entrada y salida, subida de SVG.</w:t>
      </w:r>
    </w:p>
    <w:p>
      <w:pPr>
        <w:pStyle w:val="Heading2"/>
      </w:pPr>
      <w:r>
        <w:t xml:space="preserve">3. Decisiones técnicas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Cloudflare Worker en TypeScript</w:t>
            </w:r>
          </w:p>
        </w:tc>
        <w:tc>
          <w:tcPr>
            <w:tcW w:w="3120" w:type="dxa"/>
          </w:tcPr>
          <w:p>
            <w:pPr/>
            <w:r>
              <w:t xml:space="preserve">Enrutamiento, subidas y autenticación.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Tiempo real</w:t>
            </w:r>
          </w:p>
        </w:tc>
        <w:tc>
          <w:tcPr>
            <w:tcW w:w="3120" w:type="dxa"/>
          </w:tcPr>
          <w:p>
            <w:pPr/>
            <w:r>
              <w:t xml:space="preserve">Durable Object </w:t>
            </w:r>
            <w:r>
              <w:rPr>
                <w:rStyle w:val="CodeChar"/>
              </w:rPr>
              <w:t xml:space="preserve">Room</w:t>
            </w:r>
            <w:r>
              <w:t xml:space="preserve"> (uno por sala), con SQLite y API de hibernación de WebSocket</w:t>
            </w:r>
          </w:p>
        </w:tc>
        <w:tc>
          <w:tcPr>
            <w:tcW w:w="3120" w:type="dxa"/>
          </w:tcPr>
          <w:p>
            <w:pPr/>
            <w:r>
              <w:t xml:space="preserve">Un punto único de verdad por sala; la hibernación reduce el costo cuando no hay actividad.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Archivos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  <w:tc>
          <w:tcPr>
            <w:tcW w:w="3120" w:type="dxa"/>
          </w:tcPr>
          <w:p>
            <w:pPr/>
            <w:r>
              <w:t xml:space="preserve">Almacenamiento de objetos sin costo de salida.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Vite + React + TypeScript, servido con Workers Static Assets</w:t>
            </w:r>
          </w:p>
        </w:tc>
        <w:tc>
          <w:tcPr>
            <w:tcW w:w="3120" w:type="dxa"/>
          </w:tcPr>
          <w:p>
            <w:pPr/>
            <w:r>
              <w:t xml:space="preserve">Un solo despliegue para backend y frontend.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Render de elementos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DOM con transformaciones CSS</w:t>
            </w:r>
            <w:r>
              <w:t xml:space="preserve"> (no canvas 2D)</w:t>
            </w:r>
          </w:p>
        </w:tc>
        <w:tc>
          <w:tcPr>
            <w:tcW w:w="3120" w:type="dxa"/>
          </w:tcPr>
          <w:p>
            <w:pPr/>
            <w:r>
              <w:t xml:space="preserve">Los GIF animados, videos y texto funcionan de forma nativa y el overlay reutiliza el mismo código de render.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Manijas de edición</w:t>
            </w:r>
          </w:p>
        </w:tc>
        <w:tc>
          <w:tcPr>
            <w:tcW w:w="3120" w:type="dxa"/>
          </w:tcPr>
          <w:p>
            <w:pPr/>
            <w:r>
              <w:t xml:space="preserve">Librería </w:t>
            </w:r>
            <w:r>
              <w:rPr>
                <w:rStyle w:val="CodeChar"/>
              </w:rPr>
              <w:t xml:space="preserve">moveable</w:t>
            </w:r>
            <w:r>
              <w:t xml:space="preserve"> (daybrush) o equivalente</w:t>
            </w:r>
          </w:p>
        </w:tc>
        <w:tc>
          <w:tcPr>
            <w:tcW w:w="3120" w:type="dxa"/>
          </w:tcPr>
          <w:p>
            <w:pPr/>
            <w:r>
              <w:t xml:space="preserve">Ya incluye redimensionar, rotar, imán y selección múltiple.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 y zoom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transform: translate() scale()</w:t>
            </w:r>
            <w:r>
              <w:t xml:space="preserve"> sobre un contenedor "mundo"</w:t>
            </w:r>
          </w:p>
        </w:tc>
        <w:tc>
          <w:tcPr>
            <w:tcW w:w="3120" w:type="dxa"/>
          </w:tcPr>
          <w:p>
            <w:pPr/>
            <w:r>
              <w:t xml:space="preserve">Simple y fluido.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 local del panel</w:t>
            </w:r>
          </w:p>
        </w:tc>
        <w:tc>
          <w:tcPr>
            <w:tcW w:w="3120" w:type="dxa"/>
          </w:tcPr>
          <w:p>
            <w:pPr/>
            <w:r>
              <w:t xml:space="preserve">Zustand (o equivalente ligero)</w:t>
            </w:r>
          </w:p>
        </w:tc>
        <w:tc>
          <w:tcPr>
            <w:tcW w:w="3120" w:type="dxa"/>
          </w:tcPr>
          <w:p>
            <w:pPr/>
            <w:r>
              <w:t xml:space="preserve">Estado compartido entre lienzo, capas y propiedades.</w:t>
            </w:r>
          </w:p>
        </w:tc>
      </w:tr>
    </w:tbl>
    <w:p>
      <w:pPr>
        <w:pStyle w:val="Heading2"/>
      </w:pPr>
      <w:r>
        <w:t xml:space="preserve">4. Arquitectura y rutas</w:t>
      </w:r>
    </w:p>
    <w:p>
      <w:pPr/>
      <w:r>
        <w:t xml:space="preserve">Navegador (panel) ⇄ WebSocket ⇄ </w:t>
      </w:r>
      <w:r>
        <w:rPr>
          <w:b/>
        </w:rPr>
        <w:t xml:space="preserve">Durable Object </w:t>
      </w:r>
      <w:r>
        <w:rPr>
          <w:rStyle w:val="CodeChar"/>
          <w:b/>
        </w:rPr>
        <w:t xml:space="preserve">Room</w:t>
      </w:r>
      <w:r>
        <w:t xml:space="preserve"> ⇄ WebSocket ⇄ Navegador de OBS (overlay). El Worker enruta y autentica; el Durable Object guarda el estado y retransmite los cambios; R2 guarda los archivos.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Función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/panel/:roomId</w:t>
            </w:r>
          </w:p>
        </w:tc>
        <w:tc>
          <w:tcPr>
            <w:tcW w:w="4680" w:type="dxa"/>
          </w:tcPr>
          <w:p>
            <w:pPr/>
            <w:r>
              <w:t xml:space="preserve">Aplicación del panel. La clave de editor se lee del fragmento </w:t>
            </w:r>
            <w:r>
              <w:rPr>
                <w:rStyle w:val="CodeChar"/>
              </w:rPr>
              <w:t xml:space="preserve">#key=...</w:t>
            </w:r>
            <w:r>
              <w:t xml:space="preserve"> (no se envía al servidor en la URL).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/overlay/:roomId?k=VIEWERKEY</w:t>
            </w:r>
          </w:p>
        </w:tc>
        <w:tc>
          <w:tcPr>
            <w:tcW w:w="4680" w:type="dxa"/>
          </w:tcPr>
          <w:p>
            <w:pPr/>
            <w:r>
              <w:t xml:space="preserve">Aplicación del overlay (solo lectura).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/ws/:roomId</w:t>
            </w:r>
          </w:p>
        </w:tc>
        <w:tc>
          <w:tcPr>
            <w:tcW w:w="4680" w:type="dxa"/>
          </w:tcPr>
          <w:p>
            <w:pPr/>
            <w:r>
              <w:t xml:space="preserve">Actualiza a WebSocket y reenvía la conexión al Durable Object de la sala.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/api/rooms</w:t>
            </w:r>
          </w:p>
        </w:tc>
        <w:tc>
          <w:tcPr>
            <w:tcW w:w="4680" w:type="dxa"/>
          </w:tcPr>
          <w:p>
            <w:pPr/>
            <w:r>
              <w:t xml:space="preserve">Crea una sala. Protegida con un secreto de administrador (</w:t>
            </w:r>
            <w:r>
              <w:rPr>
                <w:rStyle w:val="CodeChar"/>
              </w:rPr>
              <w:t xml:space="preserve">ADMIN_SECRET</w:t>
            </w:r>
            <w:r>
              <w:t xml:space="preserve">). Devuelve </w:t>
            </w:r>
            <w:r>
              <w:rPr>
                <w:rStyle w:val="CodeChar"/>
              </w:rPr>
              <w:t xml:space="preserve">roomId</w:t>
            </w:r>
            <w:r>
              <w:t xml:space="preserve">, </w:t>
            </w:r>
            <w:r>
              <w:rPr>
                <w:rStyle w:val="CodeChar"/>
              </w:rPr>
              <w:t xml:space="preserve">editorKey</w:t>
            </w:r>
            <w:r>
              <w:t xml:space="preserve"> y </w:t>
            </w:r>
            <w:r>
              <w:rPr>
                <w:rStyle w:val="CodeChar"/>
              </w:rPr>
              <w:t xml:space="preserve">viewerKey</w:t>
            </w:r>
            <w:r>
              <w:t xml:space="preserve"> una sola vez.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/api/rooms/:roomId/media</w:t>
            </w:r>
          </w:p>
        </w:tc>
        <w:tc>
          <w:tcPr>
            <w:tcW w:w="4680" w:type="dxa"/>
          </w:tcPr>
          <w:p>
            <w:pPr/>
            <w:r>
              <w:t xml:space="preserve">Sube un archivo a R2 (requiere clave de editor).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/media/:roomId/:mediaId</w:t>
            </w:r>
          </w:p>
        </w:tc>
        <w:tc>
          <w:tcPr>
            <w:tcW w:w="4680" w:type="dxa"/>
          </w:tcPr>
          <w:p>
            <w:pPr/>
            <w:r>
              <w:t xml:space="preserve">Entrega un archivo desde R2.</w:t>
            </w:r>
          </w:p>
        </w:tc>
      </w:tr>
    </w:tbl>
    <w:p>
      <w:pPr/>
      <w:r>
        <w:t xml:space="preserve">Las rutas </w:t>
      </w:r>
      <w:r>
        <w:rPr>
          <w:rStyle w:val="CodeChar"/>
        </w:rPr>
        <w:t xml:space="preserve">/api/*</w:t>
      </w:r>
      <w:r>
        <w:t xml:space="preserve">, </w:t>
      </w:r>
      <w:r>
        <w:rPr>
          <w:rStyle w:val="CodeChar"/>
        </w:rPr>
        <w:t xml:space="preserve">/ws/*</w:t>
      </w:r>
      <w:r>
        <w:t xml:space="preserve"> y </w:t>
      </w:r>
      <w:r>
        <w:rPr>
          <w:rStyle w:val="CodeChar"/>
        </w:rPr>
        <w:t xml:space="preserve">/media/*</w:t>
      </w:r>
      <w:r>
        <w:t xml:space="preserve"> deben ejecutarse primero en el Worker (</w:t>
      </w:r>
      <w:r>
        <w:rPr>
          <w:rStyle w:val="CodeChar"/>
        </w:rPr>
        <w:t xml:space="preserve">assets.run_worker_first</w:t>
      </w:r>
      <w:r>
        <w:t xml:space="preserve">); el resto lo sirven los assets estáticos con </w:t>
      </w:r>
      <w:r>
        <w:rPr>
          <w:i/>
        </w:rPr>
        <w:t xml:space="preserve">fallback</w:t>
      </w:r>
      <w:r>
        <w:t xml:space="preserve"> a la aplicación de una sola página.</w:t>
      </w:r>
    </w:p>
    <w:p>
      <w:pPr>
        <w:pStyle w:val="Heading2"/>
      </w:pPr>
      <w:r>
        <w:t xml:space="preserve">5. Modelo de datos</w:t>
      </w:r>
    </w:p>
    <w:p>
      <w:pPr>
        <w:pStyle w:val="Code"/>
      </w:pPr>
      <w:bookmarkStart w:id="1" w:name="bongo_lang_ts_1"/>
      <w:bookmarkEnd w:id="1"/>
      <w:r>
        <w:t xml:space="preserve">type Role = 'editor' | 'viewer';</w:t>
        <w:br/>
        <w:t xml:space="preserve">type ItemType = 'image' | 'gif' | 'video' | 'text' | 'shape' | 'timer' | 'camera-guide';</w:t>
        <w:br/>
        <w:br/>
        <w:t xml:space="preserve">// Todas las medidas están en píxeles del lienzo (no en porcentaje).</w:t>
        <w:br/>
        <w:t xml:space="preserve">interface Stage { x: number; y: number; w: number; h: number } // por defecto 0, 0, 1920, 1080</w:t>
        <w:br/>
        <w:br/>
        <w:t xml:space="preserve">interface BaseItem {</w:t>
        <w:br/>
        <w:t xml:space="preserve">  id: string;</w:t>
        <w:br/>
        <w:t xml:space="preserve">  name: string;</w:t>
        <w:br/>
        <w:t xml:space="preserve">  type: ItemType;</w:t>
        <w:br/>
        <w:t xml:space="preserve">  x: number; y: number;      // esquina superior izquierda</w:t>
        <w:br/>
        <w:t xml:space="preserve">  w: number; h: number;</w:t>
        <w:br/>
        <w:t xml:space="preserve">  rot: number;               // grados, gira sobre el centro</w:t>
        <w:br/>
        <w:t xml:space="preserve">  z: number;                 // orden de capas</w:t>
        <w:br/>
        <w:t xml:space="preserve">  opacity: number;           // 0 a 1</w:t>
        <w:br/>
        <w:t xml:space="preserve">  locked: boolean;</w:t>
        <w:br/>
        <w:t xml:space="preserve">  visible: boolean;</w:t>
        <w:br/>
        <w:t xml:space="preserve">}</w:t>
        <w:br/>
        <w:br/>
        <w:t xml:space="preserve">interface MediaItem extends BaseItem {</w:t>
        <w:br/>
        <w:t xml:space="preserve">  type: 'image' | 'gif' | 'video';</w:t>
        <w:br/>
        <w:t xml:space="preserve">  mediaId: string;</w:t>
        <w:br/>
        <w:t xml:space="preserve">  fit: 'contain' | 'cover' | 'fill';</w:t>
        <w:br/>
        <w:t xml:space="preserve">  loop?: boolean; muted?: boolean; playing?: boolean; // solo video</w:t>
        <w:br/>
        <w:t xml:space="preserve">}</w:t>
        <w:br/>
        <w:br/>
        <w:t xml:space="preserve">interface TextItem extends BaseItem {</w:t>
        <w:br/>
        <w:t xml:space="preserve">  type: 'text';</w:t>
        <w:br/>
        <w:t xml:space="preserve">  text: string; fontFamily: string; fontSize: number;</w:t>
        <w:br/>
        <w:t xml:space="preserve">  color: string; bold: boolean; italic: boolean;</w:t>
        <w:br/>
        <w:t xml:space="preserve">  align: 'left' | 'center' | 'right';</w:t>
        <w:br/>
        <w:t xml:space="preserve">  strokeColor: string; strokeWidth: number;</w:t>
        <w:br/>
        <w:t xml:space="preserve">  shadow: boolean; background: string | null;</w:t>
        <w:br/>
        <w:t xml:space="preserve">}</w:t>
        <w:br/>
        <w:br/>
        <w:t xml:space="preserve">interface ShapeItem extends BaseItem {</w:t>
        <w:br/>
        <w:t xml:space="preserve">  type: 'shape';</w:t>
        <w:br/>
        <w:t xml:space="preserve">  kind: 'rect' | 'ellipse' | 'line' | 'arrow';</w:t>
        <w:br/>
        <w:t xml:space="preserve">  fill: string | null; stroke: string; strokeWidth: number; radius?: number;</w:t>
        <w:br/>
        <w:t xml:space="preserve">}</w:t>
        <w:br/>
        <w:br/>
        <w:t xml:space="preserve">interface TimerItem extends BaseItem {</w:t>
        <w:br/>
        <w:t xml:space="preserve">  type: 'timer';</w:t>
        <w:br/>
        <w:t xml:space="preserve">  mode: 'countdown' | 'stopwatch';</w:t>
        <w:br/>
        <w:t xml:space="preserve">  durationMs: number;                 // solo cuenta regresiva</w:t>
        <w:br/>
        <w:t xml:space="preserve">  status: 'idle' | 'running' | 'paused' | 'done';</w:t>
        <w:br/>
        <w:t xml:space="preserve">  startedAt: number | null;           // hora del servidor (ms) en que arrancó</w:t>
        <w:br/>
        <w:t xml:space="preserve">  accumulatedMs: number;              // tiempo acumulado antes de pausar</w:t>
        <w:br/>
        <w:t xml:space="preserve">  format: 'mm:ss' | 'hh:mm:ss';</w:t>
        <w:br/>
        <w:t xml:space="preserve">  // más los campos de estilo de TextItem</w:t>
        <w:br/>
        <w:t xml:space="preserve">}</w:t>
        <w:br/>
        <w:br/>
        <w:t xml:space="preserve">interface CameraGuideItem extends BaseItem {</w:t>
        <w:br/>
        <w:t xml:space="preserve">  type: 'camera-guide';</w:t>
        <w:br/>
        <w:t xml:space="preserve">  label: string; stroke: string; strokeWidth: number; dashed: boolean;</w:t>
        <w:br/>
        <w:t xml:space="preserve">}</w:t>
        <w:br/>
        <w:br/>
        <w:t xml:space="preserve">interface MediaFile { id: string; name: string; kind: 'image' | 'gif' | 'video'; mime: string; size: number; width?: number; height?: number; createdAt: number }</w:t>
        <w:br/>
        <w:br/>
        <w:t xml:space="preserve">interface RoomState { rev: number; stage: Stage; items: Item[]; media: MediaFile[] }</w:t>
      </w:r>
    </w:p>
    <w:p>
      <w:pPr>
        <w:pStyle w:val="Heading2"/>
      </w:pPr>
      <w:r>
        <w:t xml:space="preserve">6. Protocolo WebSocket</w:t>
      </w:r>
    </w:p>
    <w:p>
      <w:pPr/>
      <w:r>
        <w:t xml:space="preserve">Mensajes JSON. El cliente envía </w:t>
      </w:r>
      <w:r>
        <w:rPr>
          <w:rStyle w:val="CodeChar"/>
        </w:rPr>
        <w:t xml:space="preserve">hello</w:t>
      </w:r>
      <w:r>
        <w:t xml:space="preserve"> como primer mensaje; si no llega en 5 segundos o la clave es inválida, el servidor cierra la conexión.</w:t>
      </w:r>
    </w:p>
    <w:p>
      <w:pPr>
        <w:pStyle w:val="Code"/>
      </w:pPr>
      <w:bookmarkStart w:id="2" w:name="bongo_lang_ts_2"/>
      <w:bookmarkEnd w:id="2"/>
      <w:r>
        <w:t xml:space="preserve">// Cliente → servidor</w:t>
        <w:br/>
        <w:t xml:space="preserve">type ClientMsg =</w:t>
        <w:br/>
        <w:t xml:space="preserve">  | { t: 'hello'; key: string }</w:t>
        <w:br/>
        <w:t xml:space="preserve">  | { t: 'item.add'; item: Item }</w:t>
        <w:br/>
        <w:t xml:space="preserve">  | { t: 'item.patch'; id: string; patch: Partial&lt;Item&gt;; commit?: boolean }</w:t>
        <w:br/>
        <w:t xml:space="preserve">  | { t: 'item.remove'; ids: string[] }</w:t>
        <w:br/>
        <w:t xml:space="preserve">  | { t: 'item.reorder'; order: string[] }</w:t>
        <w:br/>
        <w:t xml:space="preserve">  | { t: 'stage.update'; stage: Stage }</w:t>
        <w:br/>
        <w:t xml:space="preserve">  | { t: 'media.rename'; id: string; name: string }</w:t>
        <w:br/>
        <w:t xml:space="preserve">  | { t: 'media.remove'; id: string }</w:t>
        <w:br/>
        <w:t xml:space="preserve">  | { t: 'timer.control'; id: string; action: 'start' | 'pause' | 'reset' | 'set'; durationMs?: number };</w:t>
        <w:br/>
        <w:br/>
        <w:t xml:space="preserve">// Servidor → clientes</w:t>
        <w:br/>
        <w:t xml:space="preserve">type ServerMsg =</w:t>
        <w:br/>
        <w:t xml:space="preserve">  | { t: 'welcome'; role: Role; serverNow: number; state: RoomState }</w:t>
        <w:br/>
        <w:t xml:space="preserve">  | { t: 'op'; rev: number; op: ClientMsg }   // retransmisión de un cambio aceptado</w:t>
        <w:br/>
        <w:t xml:space="preserve">  | { t: 'error'; code: string; message: string };</w:t>
      </w:r>
    </w:p>
    <w:p>
      <w:pPr/>
      <w:r>
        <w:t xml:space="preserve">Reglas: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item.patch</w:t>
      </w:r>
      <w:r>
        <w:t xml:space="preserve"> con </w:t>
      </w:r>
      <w:r>
        <w:rPr>
          <w:rStyle w:val="CodeChar"/>
        </w:rPr>
        <w:t xml:space="preserve">commit: false</w:t>
      </w:r>
      <w:r>
        <w:t xml:space="preserve"> se usa mientras se arrastra: se retransmite de inmediato, pero se persiste solo con un </w:t>
      </w:r>
      <w:r>
        <w:rPr>
          <w:rStyle w:val="CodeChar"/>
        </w:rPr>
        <w:t xml:space="preserve">commit: true</w:t>
      </w:r>
      <w:r>
        <w:t xml:space="preserve"> o tras 2 segundos de inactividad.</w:t>
      </w:r>
    </w:p>
    <w:p>
      <w:pPr>
        <w:pStyle w:val="ListParagraph"/>
        <w:numPr>
          <w:ilvl w:val="0"/>
          <w:numId w:val="3"/>
        </w:numPr>
      </w:pPr>
      <w:r>
        <w:t xml:space="preserve">El servidor no devuelve el mensaje al emisor. Cada cambio aceptado incrementa </w:t>
      </w:r>
      <w:r>
        <w:rPr>
          <w:rStyle w:val="CodeChar"/>
        </w:rPr>
        <w:t xml:space="preserve">rev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Si un cliente detecta un salto de </w:t>
      </w:r>
      <w:r>
        <w:rPr>
          <w:rStyle w:val="CodeChar"/>
        </w:rPr>
        <w:t xml:space="preserve">rev</w:t>
      </w:r>
      <w:r>
        <w:t xml:space="preserve">, pide el estado completo reconectando.</w:t>
      </w:r>
    </w:p>
    <w:p>
      <w:pPr>
        <w:pStyle w:val="ListParagraph"/>
        <w:numPr>
          <w:ilvl w:val="0"/>
          <w:numId w:val="3"/>
        </w:numPr>
      </w:pPr>
      <w:r>
        <w:t xml:space="preserve">Los visores (overlay) solo reciben; cualquier mensaje de edición enviado por un visor se descarta con </w:t>
      </w:r>
      <w:r>
        <w:rPr>
          <w:rStyle w:val="CodeChar"/>
        </w:rPr>
        <w:t xml:space="preserve">error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Conflictos: gana el último cambio recibido, por propiedad.</w:t>
      </w:r>
    </w:p>
    <w:p>
      <w:pPr>
        <w:pStyle w:val="Heading2"/>
      </w:pPr>
      <w:r>
        <w:t xml:space="preserve">7. Durable Object </w:t>
      </w:r>
      <w:r>
        <w:rPr>
          <w:rStyle w:val="CodeChar"/>
        </w:rPr>
        <w:t xml:space="preserve">Room</w:t>
      </w:r>
    </w:p>
    <w:p>
      <w:pPr>
        <w:pStyle w:val="ListParagraph"/>
        <w:numPr>
          <w:ilvl w:val="0"/>
          <w:numId w:val="4"/>
        </w:numPr>
      </w:pPr>
      <w:r>
        <w:t xml:space="preserve">Usar </w:t>
      </w:r>
      <w:r>
        <w:rPr>
          <w:rStyle w:val="CodeChar"/>
        </w:rPr>
        <w:t xml:space="preserve">this.ctx.acceptWebSocket(ws)</w:t>
      </w:r>
      <w:r>
        <w:t xml:space="preserve"> y los métodos </w:t>
      </w:r>
      <w:r>
        <w:rPr>
          <w:rStyle w:val="CodeChar"/>
        </w:rPr>
        <w:t xml:space="preserve">webSocketMessage</w:t>
      </w:r>
      <w:r>
        <w:t xml:space="preserve">, </w:t>
      </w:r>
      <w:r>
        <w:rPr>
          <w:rStyle w:val="CodeChar"/>
        </w:rPr>
        <w:t xml:space="preserve">webSocketClose</w:t>
      </w:r>
      <w:r>
        <w:t xml:space="preserve"> y </w:t>
      </w:r>
      <w:r>
        <w:rPr>
          <w:rStyle w:val="CodeChar"/>
        </w:rPr>
        <w:t xml:space="preserve">webSocketError</w:t>
      </w:r>
      <w:r>
        <w:t xml:space="preserve"> (API de hibernación). Guardar el rol de cada conexión con </w:t>
      </w:r>
      <w:r>
        <w:rPr>
          <w:rStyle w:val="CodeChar"/>
        </w:rPr>
        <w:t xml:space="preserve">ws.serializeAttachment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Usar </w:t>
      </w:r>
      <w:r>
        <w:rPr>
          <w:rStyle w:val="CodeChar"/>
        </w:rPr>
        <w:t xml:space="preserve">setWebSocketAutoResponse</w:t>
      </w:r>
      <w:r>
        <w:t xml:space="preserve"> para ping/pong y no despertar el objeto en cada latido.</w:t>
      </w:r>
    </w:p>
    <w:p>
      <w:pPr>
        <w:pStyle w:val="ListParagraph"/>
        <w:numPr>
          <w:ilvl w:val="0"/>
          <w:numId w:val="4"/>
        </w:numPr>
      </w:pPr>
      <w:r>
        <w:t xml:space="preserve">Cargar el estado desde SQLite en el constructor (</w:t>
      </w:r>
      <w:r>
        <w:rPr>
          <w:rStyle w:val="CodeChar"/>
        </w:rPr>
        <w:t xml:space="preserve">blockConcurrencyWhile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Tablas SQLite (</w:t>
      </w:r>
      <w:r>
        <w:rPr>
          <w:rStyle w:val="CodeChar"/>
        </w:rPr>
        <w:t xml:space="preserve">ctx.storage.sql</w:t>
      </w:r>
      <w:r>
        <w:t xml:space="preserve">): </w:t>
      </w:r>
      <w:r>
        <w:rPr>
          <w:rStyle w:val="CodeChar"/>
        </w:rPr>
        <w:t xml:space="preserve">meta</w:t>
      </w:r>
      <w:r>
        <w:t xml:space="preserve"> (clave, valor; incluye escenario, </w:t>
      </w:r>
      <w:r>
        <w:rPr>
          <w:rStyle w:val="CodeChar"/>
        </w:rPr>
        <w:t xml:space="preserve">rev</w:t>
      </w:r>
      <w:r>
        <w:t xml:space="preserve"> y hashes SHA-256 de </w:t>
      </w:r>
      <w:r>
        <w:rPr>
          <w:rStyle w:val="CodeChar"/>
        </w:rPr>
        <w:t xml:space="preserve">editorKey</w:t>
      </w:r>
      <w:r>
        <w:t xml:space="preserve"> y </w:t>
      </w:r>
      <w:r>
        <w:rPr>
          <w:rStyle w:val="CodeChar"/>
        </w:rPr>
        <w:t xml:space="preserve">viewerKey</w:t>
      </w:r>
      <w:r>
        <w:t xml:space="preserve">), </w:t>
      </w:r>
      <w:r>
        <w:rPr>
          <w:rStyle w:val="CodeChar"/>
        </w:rPr>
        <w:t xml:space="preserve">items</w:t>
      </w:r>
      <w:r>
        <w:t xml:space="preserve"> (id, orden, json) y </w:t>
      </w:r>
      <w:r>
        <w:rPr>
          <w:rStyle w:val="CodeChar"/>
        </w:rPr>
        <w:t xml:space="preserve">media</w:t>
      </w:r>
      <w:r>
        <w:t xml:space="preserve"> (id, nombre, tipo, tamaño, clave de R2, fecha).</w:t>
      </w:r>
    </w:p>
    <w:p>
      <w:pPr>
        <w:pStyle w:val="ListParagraph"/>
        <w:numPr>
          <w:ilvl w:val="0"/>
          <w:numId w:val="4"/>
        </w:numPr>
      </w:pPr>
      <w:r>
        <w:t xml:space="preserve">Persistir con </w:t>
      </w:r>
      <w:r>
        <w:rPr>
          <w:rStyle w:val="CodeChar"/>
        </w:rPr>
        <w:t xml:space="preserve">commit</w:t>
      </w:r>
      <w:r>
        <w:t xml:space="preserve"> o con una alarma (</w:t>
      </w:r>
      <w:r>
        <w:rPr>
          <w:rStyle w:val="CodeChar"/>
        </w:rPr>
        <w:t xml:space="preserve">setAlarm</w:t>
      </w:r>
      <w:r>
        <w:t xml:space="preserve">) de 2 segundos, sin escribir en cada movimiento.</w:t>
      </w:r>
    </w:p>
    <w:p>
      <w:pPr>
        <w:pStyle w:val="ListParagraph"/>
        <w:numPr>
          <w:ilvl w:val="0"/>
          <w:numId w:val="4"/>
        </w:numPr>
      </w:pPr>
      <w:r>
        <w:t xml:space="preserve">Temporizadores: el servidor es la fuente de la hora. Envía </w:t>
      </w:r>
      <w:r>
        <w:rPr>
          <w:rStyle w:val="CodeChar"/>
        </w:rPr>
        <w:t xml:space="preserve">serverNow</w:t>
      </w:r>
      <w:r>
        <w:t xml:space="preserve"> en </w:t>
      </w:r>
      <w:r>
        <w:rPr>
          <w:rStyle w:val="CodeChar"/>
        </w:rPr>
        <w:t xml:space="preserve">welcome</w:t>
      </w:r>
      <w:r>
        <w:t xml:space="preserve">, y cada cliente calcula su desfase (</w:t>
      </w:r>
      <w:r>
        <w:rPr>
          <w:rStyle w:val="CodeChar"/>
        </w:rPr>
        <w:t xml:space="preserve">offset = serverNow - Date.now()</w:t>
      </w:r>
      <w:r>
        <w:t xml:space="preserve">). El tiempo transcurrido es </w:t>
      </w:r>
      <w:r>
        <w:rPr>
          <w:rStyle w:val="CodeChar"/>
        </w:rPr>
        <w:t xml:space="preserve">accumulatedMs + (status === 'running' ? now + offset - startedAt : 0)</w:t>
      </w:r>
      <w:r>
        <w:t xml:space="preserve">. Cuenta regresiva restante: </w:t>
      </w:r>
      <w:r>
        <w:rPr>
          <w:rStyle w:val="CodeChar"/>
        </w:rPr>
        <w:t xml:space="preserve">max(0, durationMs - elapsed)</w:t>
      </w:r>
      <w:r>
        <w:t xml:space="preserve">. No se necesita un reloj en el servidor.</w:t>
      </w:r>
    </w:p>
    <w:p>
      <w:pPr>
        <w:pStyle w:val="ListParagraph"/>
        <w:numPr>
          <w:ilvl w:val="0"/>
          <w:numId w:val="4"/>
        </w:numPr>
      </w:pPr>
      <w:r>
        <w:t xml:space="preserve">Límites por sala: máximo 500 elementos, 500 archivos y 500 MB en R2.</w:t>
      </w:r>
    </w:p>
    <w:p>
      <w:pPr>
        <w:pStyle w:val="Heading2"/>
      </w:pPr>
      <w:r>
        <w:t xml:space="preserve">8. API HTTP y almacenamiento</w:t>
      </w:r>
    </w:p>
    <w:p>
      <w:pPr/>
      <w:r>
        <w:rPr>
          <w:b/>
        </w:rPr>
        <w:t xml:space="preserve">Subida</w:t>
      </w:r>
      <w:r>
        <w:t xml:space="preserve"> (</w:t>
      </w:r>
      <w:r>
        <w:rPr>
          <w:rStyle w:val="CodeChar"/>
        </w:rPr>
        <w:t xml:space="preserve">POST /api/rooms/:roomId/media</w:t>
      </w:r>
      <w:r>
        <w:t xml:space="preserve">, encabezado </w:t>
      </w:r>
      <w:r>
        <w:rPr>
          <w:rStyle w:val="CodeChar"/>
        </w:rPr>
        <w:t xml:space="preserve">Authorization: Bearer &lt;editorKey&gt;</w:t>
      </w:r>
      <w:r>
        <w:t xml:space="preserve">):</w:t>
      </w:r>
    </w:p>
    <w:p>
      <w:pPr>
        <w:pStyle w:val="ListParagraph"/>
        <w:numPr>
          <w:ilvl w:val="0"/>
          <w:numId w:val="5"/>
        </w:numPr>
      </w:pPr>
      <w:r>
        <w:t xml:space="preserve">Formatos permitidos: PNG, JPG, GIF, WebP, MP4 (H.264) y WebM. </w:t>
      </w:r>
      <w:r>
        <w:rPr>
          <w:b/>
        </w:rPr>
        <w:t xml:space="preserve">No se permite SVG</w:t>
      </w:r>
      <w:r>
        <w:t xml:space="preserve"> en la v1 (riesgo de XSS).</w:t>
      </w:r>
    </w:p>
    <w:p>
      <w:pPr>
        <w:pStyle w:val="ListParagraph"/>
        <w:numPr>
          <w:ilvl w:val="0"/>
          <w:numId w:val="5"/>
        </w:numPr>
      </w:pPr>
      <w:r>
        <w:t xml:space="preserve">Validar el tipo por los primeros bytes del archivo (</w:t>
      </w:r>
      <w:r>
        <w:rPr>
          <w:i/>
        </w:rPr>
        <w:t xml:space="preserve">magic bytes</w:t>
      </w:r>
      <w:r>
        <w:t xml:space="preserve">), no solo por la extensión o el </w:t>
      </w:r>
      <w:r>
        <w:rPr>
          <w:rStyle w:val="CodeChar"/>
        </w:rPr>
        <w:t xml:space="preserve">Content-Type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Tamaño máximo: 25 MB para imágenes y GIFs, 50 MB para videos. Transmitir el cuerpo a R2 sin cargarlo completo en memoria.</w:t>
      </w:r>
    </w:p>
    <w:p>
      <w:pPr>
        <w:pStyle w:val="ListParagraph"/>
        <w:numPr>
          <w:ilvl w:val="0"/>
          <w:numId w:val="5"/>
        </w:numPr>
      </w:pPr>
      <w:r>
        <w:t xml:space="preserve">Generar un </w:t>
      </w:r>
      <w:r>
        <w:rPr>
          <w:rStyle w:val="CodeChar"/>
        </w:rPr>
        <w:t xml:space="preserve">mediaId</w:t>
      </w:r>
      <w:r>
        <w:t xml:space="preserve"> aleatorio (UUID) y guardar el objeto en R2 como </w:t>
      </w:r>
      <w:r>
        <w:rPr>
          <w:rStyle w:val="CodeChar"/>
        </w:rPr>
        <w:t xml:space="preserve">rooms/:roomId/:mediaId</w:t>
      </w:r>
      <w:r>
        <w:t xml:space="preserve">. El nombre visible vive en SQLite y se puede cambiar sin tocar R2.</w:t>
      </w:r>
    </w:p>
    <w:p>
      <w:pPr>
        <w:pStyle w:val="ListParagraph"/>
        <w:numPr>
          <w:ilvl w:val="0"/>
          <w:numId w:val="5"/>
        </w:numPr>
      </w:pPr>
      <w:r>
        <w:t xml:space="preserve">Registrar el archivo en el Durable Object y difundir un cambio de biblioteca a los editores.</w:t>
      </w:r>
    </w:p>
    <w:p>
      <w:pPr/>
      <w:r>
        <w:rPr>
          <w:b/>
        </w:rPr>
        <w:t xml:space="preserve">Entrega</w:t>
      </w:r>
      <w:r>
        <w:t xml:space="preserve"> (</w:t>
      </w:r>
      <w:r>
        <w:rPr>
          <w:rStyle w:val="CodeChar"/>
        </w:rPr>
        <w:t xml:space="preserve">GET /media/:roomId/:mediaId</w:t>
      </w:r>
      <w:r>
        <w:t xml:space="preserve">):</w:t>
      </w:r>
    </w:p>
    <w:p>
      <w:pPr>
        <w:pStyle w:val="ListParagraph"/>
        <w:numPr>
          <w:ilvl w:val="0"/>
          <w:numId w:val="6"/>
        </w:numPr>
      </w:pPr>
      <w:r>
        <w:t xml:space="preserve">Los identificadores no se pueden adivinar, y OBS no puede enviar encabezados, así que no se pide clave.</w:t>
      </w:r>
    </w:p>
    <w:p>
      <w:pPr>
        <w:pStyle w:val="ListParagraph"/>
        <w:numPr>
          <w:ilvl w:val="0"/>
          <w:numId w:val="6"/>
        </w:numPr>
      </w:pPr>
      <w:r>
        <w:t xml:space="preserve">Responder con </w:t>
      </w:r>
      <w:r>
        <w:rPr>
          <w:rStyle w:val="CodeChar"/>
        </w:rPr>
        <w:t xml:space="preserve">Cache-Control: public, max-age=31536000, immutable</w:t>
      </w:r>
      <w:r>
        <w:t xml:space="preserve">, </w:t>
      </w:r>
      <w:r>
        <w:rPr>
          <w:rStyle w:val="CodeChar"/>
        </w:rPr>
        <w:t xml:space="preserve">Content-Type</w:t>
      </w:r>
      <w:r>
        <w:t xml:space="preserve"> correcto, </w:t>
      </w:r>
      <w:r>
        <w:rPr>
          <w:rStyle w:val="CodeChar"/>
        </w:rPr>
        <w:t xml:space="preserve">X-Content-Type-Options: nosniff</w:t>
      </w:r>
      <w:r>
        <w:t xml:space="preserve"> y soporte de </w:t>
      </w:r>
      <w:r>
        <w:rPr>
          <w:rStyle w:val="CodeChar"/>
        </w:rPr>
        <w:t xml:space="preserve">Range</w:t>
      </w:r>
      <w:r>
        <w:t xml:space="preserve"> para videos.</w:t>
      </w:r>
    </w:p>
    <w:p>
      <w:pPr/>
      <w:r>
        <w:rPr>
          <w:b/>
        </w:rPr>
        <w:t xml:space="preserve">Borrado:</w:t>
      </w:r>
      <w:r>
        <w:t xml:space="preserve"> al eliminar un archivo se borra el objeto de R2. Los elementos del lienzo que lo usaban se marcan como "archivo faltante" y muestran un marcador en el panel (el overlay no los dibuja).</w:t>
      </w:r>
    </w:p>
    <w:p>
      <w:pPr>
        <w:pStyle w:val="Heading2"/>
      </w:pPr>
      <w:r>
        <w:t xml:space="preserve">9. Panel (editor)</w:t>
      </w:r>
    </w:p>
    <w:p>
      <w:pPr/>
      <w:r>
        <w:rPr>
          <w:b/>
        </w:rPr>
        <w:t xml:space="preserve">Distribución:</w:t>
      </w:r>
      <w:r>
        <w:t xml:space="preserve"> barra superior con herramientas, barra lateral izquierda con </w:t>
      </w:r>
      <w:r>
        <w:rPr>
          <w:i/>
        </w:rPr>
        <w:t xml:space="preserve">Biblioteca</w:t>
      </w:r>
      <w:r>
        <w:t xml:space="preserve"> y </w:t>
      </w:r>
      <w:r>
        <w:rPr>
          <w:i/>
        </w:rPr>
        <w:t xml:space="preserve">Capas</w:t>
      </w:r>
      <w:r>
        <w:t xml:space="preserve">, lienzo en el centro y barra lateral derecha con las propiedades del elemento seleccionado.</w:t>
      </w:r>
    </w:p>
    <w:p>
      <w:pPr/>
      <w:r>
        <w:rPr>
          <w:b/>
        </w:rPr>
        <w:t xml:space="preserve">Lienzo</w:t>
      </w:r>
    </w:p>
    <w:p>
      <w:pPr>
        <w:pStyle w:val="ListParagraph"/>
        <w:numPr>
          <w:ilvl w:val="0"/>
          <w:numId w:val="7"/>
        </w:numPr>
      </w:pPr>
      <w:r>
        <w:t xml:space="preserve">Cuadrícula de fondo que escala con el zoom (CSS </w:t>
      </w:r>
      <w:r>
        <w:rPr>
          <w:rStyle w:val="CodeChar"/>
        </w:rPr>
        <w:t xml:space="preserve">background-size</w:t>
      </w:r>
      <w:r>
        <w:t xml:space="preserve">), con líneas mayores cada 10 celdas.</w:t>
      </w:r>
    </w:p>
    <w:p>
      <w:pPr>
        <w:pStyle w:val="ListParagraph"/>
        <w:numPr>
          <w:ilvl w:val="0"/>
          <w:numId w:val="7"/>
        </w:numPr>
      </w:pPr>
      <w:r>
        <w:t xml:space="preserve">Escenario 16:9 con borde marcado; lo que está fuera se muestra normal, pero con un indicador visual de "fuera de pantalla".</w:t>
      </w:r>
    </w:p>
    <w:p>
      <w:pPr>
        <w:pStyle w:val="ListParagraph"/>
        <w:numPr>
          <w:ilvl w:val="0"/>
          <w:numId w:val="7"/>
        </w:numPr>
      </w:pPr>
      <w:r>
        <w:t xml:space="preserve">Pan con barra espaciadora + arrastrar, botón central o dos dedos; zoom con rueda o pellizco, centrado en el cursor; botones de </w:t>
      </w:r>
      <w:r>
        <w:rPr>
          <w:i/>
        </w:rPr>
        <w:t xml:space="preserve">Ajustar al escenario</w:t>
      </w:r>
      <w:r>
        <w:t xml:space="preserve"> (</w:t>
      </w:r>
      <w:r>
        <w:rPr>
          <w:rStyle w:val="CodeChar"/>
        </w:rPr>
        <w:t xml:space="preserve">Ctrl+0</w:t>
      </w:r>
      <w:r>
        <w:t xml:space="preserve">) y </w:t>
      </w:r>
      <w:r>
        <w:rPr>
          <w:i/>
        </w:rPr>
        <w:t xml:space="preserve">Ver todo</w:t>
      </w:r>
      <w:r>
        <w:t xml:space="preserve">; minimapa opcional.</w:t>
      </w:r>
    </w:p>
    <w:p>
      <w:pPr>
        <w:pStyle w:val="ListParagraph"/>
        <w:numPr>
          <w:ilvl w:val="0"/>
          <w:numId w:val="7"/>
        </w:numPr>
      </w:pPr>
      <w:r>
        <w:t xml:space="preserve">Soltar archivos desde el computador o desde la biblioteca sobre el lienzo: se agregan en la posición donde se soltaron, con el tamaño natural limitado al 50 % del ancho del escenario.</w:t>
      </w:r>
    </w:p>
    <w:p>
      <w:pPr/>
      <w:r>
        <w:rPr>
          <w:b/>
        </w:rPr>
        <w:t xml:space="preserve">Selección y edición</w:t>
      </w:r>
    </w:p>
    <w:p>
      <w:pPr>
        <w:pStyle w:val="ListParagraph"/>
        <w:numPr>
          <w:ilvl w:val="0"/>
          <w:numId w:val="8"/>
        </w:numPr>
      </w:pPr>
      <w:r>
        <w:t xml:space="preserve">Clic selecciona y muestra manijas: esquinas (mantienen proporción), lados (estiran en un eje) y rotación. </w:t>
      </w:r>
      <w:r>
        <w:rPr>
          <w:rStyle w:val="CodeChar"/>
        </w:rPr>
        <w:t xml:space="preserve">Shift</w:t>
      </w:r>
      <w:r>
        <w:t xml:space="preserve"> invierte el comportamiento de la proporción.</w:t>
      </w:r>
    </w:p>
    <w:p>
      <w:pPr>
        <w:pStyle w:val="ListParagraph"/>
        <w:numPr>
          <w:ilvl w:val="0"/>
          <w:numId w:val="8"/>
        </w:numPr>
      </w:pPr>
      <w:r>
        <w:t xml:space="preserve">Selección múltiple con </w:t>
      </w:r>
      <w:r>
        <w:rPr>
          <w:rStyle w:val="CodeChar"/>
        </w:rPr>
        <w:t xml:space="preserve">Ctrl/Cmd + clic</w:t>
      </w:r>
      <w:r>
        <w:t xml:space="preserve"> o recuadro sobre el fondo; se mueven y escalan en grupo.</w:t>
      </w:r>
    </w:p>
    <w:p>
      <w:pPr>
        <w:pStyle w:val="ListParagraph"/>
        <w:numPr>
          <w:ilvl w:val="0"/>
          <w:numId w:val="8"/>
        </w:numPr>
      </w:pPr>
      <w:r>
        <w:t xml:space="preserve">Imán a la cuadrícula (tamaño configurable, 20 px por defecto), a los bordes y centro del escenario y a otros elementos, con guías inteligentes.</w:t>
      </w:r>
    </w:p>
    <w:p>
      <w:pPr>
        <w:pStyle w:val="ListParagraph"/>
        <w:numPr>
          <w:ilvl w:val="0"/>
          <w:numId w:val="8"/>
        </w:numPr>
      </w:pPr>
      <w:r>
        <w:t xml:space="preserve">Atajos: </w:t>
      </w:r>
      <w:r>
        <w:rPr>
          <w:rStyle w:val="CodeChar"/>
        </w:rPr>
        <w:t xml:space="preserve">Supr</w:t>
      </w:r>
      <w:r>
        <w:t xml:space="preserve"> borrar, </w:t>
      </w:r>
      <w:r>
        <w:rPr>
          <w:rStyle w:val="CodeChar"/>
        </w:rPr>
        <w:t xml:space="preserve">Ctrl+D</w:t>
      </w:r>
      <w:r>
        <w:t xml:space="preserve"> duplicar, </w:t>
      </w:r>
      <w:r>
        <w:rPr>
          <w:rStyle w:val="CodeChar"/>
        </w:rPr>
        <w:t xml:space="preserve">Ctrl+C/V</w:t>
      </w:r>
      <w:r>
        <w:t xml:space="preserve"> copiar y pegar, </w:t>
      </w:r>
      <w:r>
        <w:rPr>
          <w:rStyle w:val="CodeChar"/>
        </w:rPr>
        <w:t xml:space="preserve">Ctrl+Z/Y</w:t>
      </w:r>
      <w:r>
        <w:t xml:space="preserve"> deshacer y rehacer, flechas mover 1 px (con </w:t>
      </w:r>
      <w:r>
        <w:rPr>
          <w:rStyle w:val="CodeChar"/>
        </w:rPr>
        <w:t xml:space="preserve">Shift</w:t>
      </w:r>
      <w:r>
        <w:t xml:space="preserve">, 10 px), </w:t>
      </w:r>
      <w:r>
        <w:rPr>
          <w:rStyle w:val="CodeChar"/>
        </w:rPr>
        <w:t xml:space="preserve">Ctrl+]</w:t>
      </w:r>
      <w:r>
        <w:t xml:space="preserve"> y </w:t>
      </w:r>
      <w:r>
        <w:rPr>
          <w:rStyle w:val="CodeChar"/>
        </w:rPr>
        <w:t xml:space="preserve">Ctrl+[</w:t>
      </w:r>
      <w:r>
        <w:t xml:space="preserve"> cambiar de capa, </w:t>
      </w:r>
      <w:r>
        <w:rPr>
          <w:rStyle w:val="CodeChar"/>
        </w:rPr>
        <w:t xml:space="preserve">L</w:t>
      </w:r>
      <w:r>
        <w:t xml:space="preserve"> bloquear.</w:t>
      </w:r>
    </w:p>
    <w:p>
      <w:pPr>
        <w:pStyle w:val="ListParagraph"/>
        <w:numPr>
          <w:ilvl w:val="0"/>
          <w:numId w:val="8"/>
        </w:numPr>
      </w:pPr>
      <w:r>
        <w:t xml:space="preserve">Deshacer y rehacer son locales de cada editor: una pila de comandos que, al aplicarse, emite los mensajes correspondientes.</w:t>
      </w:r>
    </w:p>
    <w:p>
      <w:pPr>
        <w:pStyle w:val="ListParagraph"/>
        <w:numPr>
          <w:ilvl w:val="0"/>
          <w:numId w:val="8"/>
        </w:numPr>
      </w:pPr>
      <w:r>
        <w:t xml:space="preserve">Los elementos bloqueados no se pueden seleccionar con clic en el lienzo, solo desde la lista de capas.</w:t>
      </w:r>
    </w:p>
    <w:p>
      <w:pPr/>
      <w:r>
        <w:rPr>
          <w:b/>
        </w:rPr>
        <w:t xml:space="preserve">Herramientas de inserción:</w:t>
      </w:r>
      <w:r>
        <w:t xml:space="preserve"> imagen o video desde la biblioteca, texto, rectángulo, elipse, línea, flecha, temporizador, cronómetro y guía de cámara.</w:t>
      </w:r>
    </w:p>
    <w:p>
      <w:pPr/>
      <w:r>
        <w:rPr>
          <w:b/>
        </w:rPr>
        <w:t xml:space="preserve">Panel de propiedades:</w:t>
      </w:r>
      <w:r>
        <w:t xml:space="preserve"> posición, tamaño, rotación, opacidad, capa, bloquear y mostrar u ocultar; y los campos propios de cada tipo (color, fuente, tamaño y contorno del texto; relleno y contorno de figuras; ajuste y bucle de video; controles de temporizador).</w:t>
      </w:r>
    </w:p>
    <w:p>
      <w:pPr/>
      <w:r>
        <w:rPr>
          <w:b/>
        </w:rPr>
        <w:t xml:space="preserve">Biblioteca:</w:t>
      </w:r>
      <w:r>
        <w:t xml:space="preserve"> miniaturas con nombre; renombrar con doble clic; búsqueda y filtro por tipo; borrar con aviso si está en uso; arrastrar al lienzo; subir arrastrando archivos o con botón. Las miniaturas de videos y GIFs fuera del escenario se muestran estáticas o en pausa para no sobrecargar el equipo.</w:t>
      </w:r>
    </w:p>
    <w:p>
      <w:pPr/>
      <w:r>
        <w:rPr>
          <w:b/>
        </w:rPr>
        <w:t xml:space="preserve">Barra superior:</w:t>
      </w:r>
      <w:r>
        <w:t xml:space="preserve"> indicador de conexión, botón </w:t>
      </w:r>
      <w:r>
        <w:rPr>
          <w:i/>
        </w:rPr>
        <w:t xml:space="preserve">Copiar URL del overlay</w:t>
      </w:r>
      <w:r>
        <w:t xml:space="preserve">, interruptores de cuadrícula e imán, y configuración de la </w:t>
      </w:r>
      <w:r>
        <w:rPr>
          <w:b/>
        </w:rPr>
        <w:t xml:space="preserve">resolución del escenario</w:t>
      </w:r>
      <w:r>
        <w:t xml:space="preserve"> (1920×1080 por defecto; también 1280×720 y 2560×1440).</w:t>
      </w:r>
    </w:p>
    <w:p>
      <w:pPr>
        <w:pStyle w:val="Heading2"/>
      </w:pPr>
      <w:r>
        <w:t xml:space="preserve">10. Overlay (visor)</w:t>
      </w:r>
    </w:p>
    <w:p>
      <w:pPr>
        <w:pStyle w:val="ListParagraph"/>
        <w:numPr>
          <w:ilvl w:val="0"/>
          <w:numId w:val="9"/>
        </w:numPr>
      </w:pPr>
      <w:r>
        <w:t xml:space="preserve">Fondo totalmente transparente (</w:t>
      </w:r>
      <w:r>
        <w:rPr>
          <w:rStyle w:val="CodeChar"/>
        </w:rPr>
        <w:t xml:space="preserve">html, body { background: transparent }</w:t>
      </w:r>
      <w:r>
        <w:t xml:space="preserve">), sin barras ni menús.</w:t>
      </w:r>
    </w:p>
    <w:p>
      <w:pPr>
        <w:pStyle w:val="ListParagraph"/>
        <w:numPr>
          <w:ilvl w:val="0"/>
          <w:numId w:val="9"/>
        </w:numPr>
      </w:pPr>
      <w:r>
        <w:t xml:space="preserve">Un contenedor del tamaño de la ventana que escala el escenario: </w:t>
      </w:r>
      <w:r>
        <w:rPr>
          <w:rStyle w:val="CodeChar"/>
        </w:rPr>
        <w:t xml:space="preserve">scale = min(innerWidth / stage.w, innerHeight / stage.h)</w:t>
      </w:r>
      <w:r>
        <w:t xml:space="preserve">. Todo se posiciona relativo a la esquina del escenario y se recorta con </w:t>
      </w:r>
      <w:r>
        <w:rPr>
          <w:rStyle w:val="CodeChar"/>
        </w:rPr>
        <w:t xml:space="preserve">overflow: hidden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Solo se monta lo que intersecta el escenario.</w:t>
      </w:r>
      <w:r>
        <w:t xml:space="preserve"> Para decidirlo se usa el rectángulo envolvente del elemento ya rotado. Los videos fuera del escenario se desmontan o se pausan. Un elemento a medias se muestra recortado.</w:t>
      </w:r>
    </w:p>
    <w:p>
      <w:pPr>
        <w:pStyle w:val="ListParagraph"/>
        <w:numPr>
          <w:ilvl w:val="0"/>
          <w:numId w:val="9"/>
        </w:numPr>
      </w:pPr>
      <w:r>
        <w:t xml:space="preserve">Los elementos con </w:t>
      </w:r>
      <w:r>
        <w:rPr>
          <w:rStyle w:val="CodeChar"/>
        </w:rPr>
        <w:t xml:space="preserve">visible: false</w:t>
      </w:r>
      <w:r>
        <w:t xml:space="preserve"> no se dibujan.</w:t>
      </w:r>
    </w:p>
    <w:p>
      <w:pPr>
        <w:pStyle w:val="ListParagraph"/>
        <w:numPr>
          <w:ilvl w:val="0"/>
          <w:numId w:val="9"/>
        </w:numPr>
      </w:pPr>
      <w:r>
        <w:t xml:space="preserve">Suavizado: aplicar una transición CSS lineal corta (60 a 80 ms) sobre </w:t>
      </w:r>
      <w:r>
        <w:rPr>
          <w:rStyle w:val="CodeChar"/>
        </w:rPr>
        <w:t xml:space="preserve">transform</w:t>
      </w:r>
      <w:r>
        <w:t xml:space="preserve"> para absorber el jitter de la red.</w:t>
      </w:r>
    </w:p>
    <w:p>
      <w:pPr>
        <w:pStyle w:val="ListParagraph"/>
        <w:numPr>
          <w:ilvl w:val="0"/>
          <w:numId w:val="9"/>
        </w:numPr>
      </w:pPr>
      <w:r>
        <w:t xml:space="preserve">Reconexión automática con espera exponencial (1 a 10 s) y recepción del estado completo al volver.</w:t>
      </w:r>
    </w:p>
    <w:p>
      <w:pPr>
        <w:pStyle w:val="ListParagraph"/>
        <w:numPr>
          <w:ilvl w:val="0"/>
          <w:numId w:val="9"/>
        </w:numPr>
      </w:pPr>
      <w:r>
        <w:t xml:space="preserve">Los videos arrancan en silencio por defecto. Si se activa el sonido, se enruta con OBS (</w:t>
      </w:r>
      <w:r>
        <w:rPr>
          <w:i/>
        </w:rPr>
        <w:t xml:space="preserve">Controlar audio vía OBS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El parámetro </w:t>
      </w:r>
      <w:r>
        <w:rPr>
          <w:rStyle w:val="CodeChar"/>
        </w:rPr>
        <w:t xml:space="preserve">?debug=1</w:t>
      </w:r>
      <w:r>
        <w:t xml:space="preserve"> muestra el estado de la conexión y el borde del escenario, solo para pruebas.</w:t>
      </w:r>
    </w:p>
    <w:p>
      <w:pPr>
        <w:pStyle w:val="Heading2"/>
      </w:pPr>
      <w:r>
        <w:t xml:space="preserve">11. Comportamiento de los tipos especiales</w:t>
      </w:r>
    </w:p>
    <w:p>
      <w:pPr/>
      <w:r>
        <w:rPr>
          <w:b/>
        </w:rPr>
        <w:t xml:space="preserve">Temporizador y cronómetro.</w:t>
      </w:r>
      <w:r>
        <w:t xml:space="preserve"> Se controlan desde el panel con </w:t>
      </w:r>
      <w:r>
        <w:rPr>
          <w:i/>
        </w:rPr>
        <w:t xml:space="preserve">Iniciar</w:t>
      </w:r>
      <w:r>
        <w:t xml:space="preserve">, </w:t>
      </w:r>
      <w:r>
        <w:rPr>
          <w:i/>
        </w:rPr>
        <w:t xml:space="preserve">Pausar</w:t>
      </w:r>
      <w:r>
        <w:t xml:space="preserve">, </w:t>
      </w:r>
      <w:r>
        <w:rPr>
          <w:i/>
        </w:rPr>
        <w:t xml:space="preserve">Reiniciar</w:t>
      </w:r>
      <w:r>
        <w:t xml:space="preserve"> y </w:t>
      </w:r>
      <w:r>
        <w:rPr>
          <w:i/>
        </w:rPr>
        <w:t xml:space="preserve">Fijar tiempo</w:t>
      </w:r>
      <w:r>
        <w:t xml:space="preserve">. Al llegar a cero, la cuenta regresiva muestra 00:00 y pasa a </w:t>
      </w:r>
      <w:r>
        <w:rPr>
          <w:rStyle w:val="CodeChar"/>
        </w:rPr>
        <w:t xml:space="preserve">done</w:t>
      </w:r>
      <w:r>
        <w:t xml:space="preserve">. Se estilizan igual que un texto.</w:t>
      </w:r>
    </w:p>
    <w:p>
      <w:pPr/>
      <w:r>
        <w:rPr>
          <w:b/>
        </w:rPr>
        <w:t xml:space="preserve">Guía de cámara.</w:t>
      </w:r>
      <w:r>
        <w:t xml:space="preserve"> Es un rectángulo de solo contorno (sin relleno), con etiqueta opcional, que se ve también en el stream (es aceptable). Al seleccionarla, el panel muestra su </w:t>
      </w:r>
      <w:r>
        <w:rPr>
          <w:b/>
        </w:rPr>
        <w:t xml:space="preserve">posición (X, Y) y tamaño (ancho × alto) en píxeles relativos a la esquina del escenario</w:t>
      </w:r>
      <w:r>
        <w:t xml:space="preserve">, y un botón </w:t>
      </w:r>
      <w:r>
        <w:rPr>
          <w:i/>
        </w:rPr>
        <w:t xml:space="preserve">Copiar medidas</w:t>
      </w:r>
      <w:r>
        <w:t xml:space="preserve"> que genera un texto como: </w:t>
      </w:r>
      <w:r>
        <w:rPr>
          <w:rStyle w:val="CodeChar"/>
        </w:rPr>
        <w:t xml:space="preserve">Posición: 1380, 760 · Tamaño: 480 × 270 (lienzo 1920×1080)</w:t>
      </w:r>
      <w:r>
        <w:t xml:space="preserve">. Estos valores coinciden con los de </w:t>
      </w:r>
      <w:r>
        <w:rPr>
          <w:i/>
        </w:rPr>
        <w:t xml:space="preserve">Transformar &gt; Editar transformación</w:t>
      </w:r>
      <w:r>
        <w:t xml:space="preserve"> de OBS siempre que la resolución del escenario sea igual a la del lienzo base de OBS.</w:t>
      </w:r>
    </w:p>
    <w:p>
      <w:pPr>
        <w:pStyle w:val="Heading2"/>
      </w:pPr>
      <w:r>
        <w:t xml:space="preserve">12. Seguridad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roomId</w:t>
      </w:r>
      <w:r>
        <w:t xml:space="preserve"> de al menos 128 bits aleatorios. </w:t>
      </w:r>
      <w:r>
        <w:rPr>
          <w:rStyle w:val="CodeChar"/>
        </w:rPr>
        <w:t xml:space="preserve">editorKey</w:t>
      </w:r>
      <w:r>
        <w:t xml:space="preserve"> y </w:t>
      </w:r>
      <w:r>
        <w:rPr>
          <w:rStyle w:val="CodeChar"/>
        </w:rPr>
        <w:t xml:space="preserve">viewerKey</w:t>
      </w:r>
      <w:r>
        <w:t xml:space="preserve"> distintas, generadas por el servidor y guardadas solo como hash.</w:t>
      </w:r>
    </w:p>
    <w:p>
      <w:pPr>
        <w:pStyle w:val="ListParagraph"/>
        <w:numPr>
          <w:ilvl w:val="0"/>
          <w:numId w:val="10"/>
        </w:numPr>
      </w:pPr>
      <w:r>
        <w:t xml:space="preserve">La clave de editor viaja en el fragmento de la URL (</w:t>
      </w:r>
      <w:r>
        <w:rPr>
          <w:rStyle w:val="CodeChar"/>
        </w:rPr>
        <w:t xml:space="preserve">#key=</w:t>
      </w:r>
      <w:r>
        <w:t xml:space="preserve">) y se envía en el mensaje </w:t>
      </w:r>
      <w:r>
        <w:rPr>
          <w:rStyle w:val="CodeChar"/>
        </w:rPr>
        <w:t xml:space="preserve">hello</w:t>
      </w:r>
      <w:r>
        <w:t xml:space="preserve">; nunca en parámetros de consulta ni en logs.</w:t>
      </w:r>
    </w:p>
    <w:p>
      <w:pPr>
        <w:pStyle w:val="ListParagraph"/>
        <w:numPr>
          <w:ilvl w:val="0"/>
          <w:numId w:val="10"/>
        </w:numPr>
      </w:pPr>
      <w:r>
        <w:t xml:space="preserve">La URL del overlay solo incluye la clave de visor, que no permite editar.</w:t>
      </w:r>
    </w:p>
    <w:p>
      <w:pPr>
        <w:pStyle w:val="ListParagraph"/>
        <w:numPr>
          <w:ilvl w:val="0"/>
          <w:numId w:val="10"/>
        </w:numPr>
      </w:pPr>
      <w:r>
        <w:t xml:space="preserve">Crear salas requiere </w:t>
      </w:r>
      <w:r>
        <w:rPr>
          <w:rStyle w:val="CodeChar"/>
        </w:rPr>
        <w:t xml:space="preserve">ADMIN_SECRET</w:t>
      </w:r>
      <w:r>
        <w:t xml:space="preserve"> (secreto de Wrangler).</w:t>
      </w:r>
    </w:p>
    <w:p>
      <w:pPr>
        <w:pStyle w:val="ListParagraph"/>
        <w:numPr>
          <w:ilvl w:val="0"/>
          <w:numId w:val="10"/>
        </w:numPr>
      </w:pPr>
      <w:r>
        <w:t xml:space="preserve">Validar el encabezado </w:t>
      </w:r>
      <w:r>
        <w:rPr>
          <w:rStyle w:val="CodeChar"/>
        </w:rPr>
        <w:t xml:space="preserve">Origin</w:t>
      </w:r>
      <w:r>
        <w:t xml:space="preserve"> en el establecimiento del WebSocket del panel.</w:t>
      </w:r>
    </w:p>
    <w:p>
      <w:pPr>
        <w:pStyle w:val="ListParagraph"/>
        <w:numPr>
          <w:ilvl w:val="0"/>
          <w:numId w:val="10"/>
        </w:numPr>
      </w:pPr>
      <w:r>
        <w:t xml:space="preserve">Limitar el tamaño de mensaje (64 KB) y la frecuencia por conexión; cerrar la conexión si supera unos 200 mensajes por segundo sostenidos.</w:t>
      </w:r>
    </w:p>
    <w:p>
      <w:pPr>
        <w:pStyle w:val="ListParagraph"/>
        <w:numPr>
          <w:ilvl w:val="0"/>
          <w:numId w:val="10"/>
        </w:numPr>
      </w:pPr>
      <w:r>
        <w:t xml:space="preserve">Sanear todo texto que se muestre (usar </w:t>
      </w:r>
      <w:r>
        <w:rPr>
          <w:rStyle w:val="CodeChar"/>
        </w:rPr>
        <w:t xml:space="preserve">textContent</w:t>
      </w:r>
      <w:r>
        <w:t xml:space="preserve">, nunca </w:t>
      </w:r>
      <w:r>
        <w:rPr>
          <w:rStyle w:val="CodeChar"/>
        </w:rPr>
        <w:t xml:space="preserve">innerHTML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Encabezados de seguridad (CSP estricta, </w:t>
      </w:r>
      <w:r>
        <w:rPr>
          <w:rStyle w:val="CodeChar"/>
        </w:rPr>
        <w:t xml:space="preserve">nosniff</w:t>
      </w:r>
      <w:r>
        <w:t xml:space="preserve">) y servir archivos de usuario sin ejecutar contenido activo.</w:t>
      </w:r>
    </w:p>
    <w:p>
      <w:pPr>
        <w:pStyle w:val="ListParagraph"/>
        <w:numPr>
          <w:ilvl w:val="0"/>
          <w:numId w:val="10"/>
        </w:numPr>
      </w:pPr>
      <w:r>
        <w:t xml:space="preserve">Fuentes: incluir un conjunto pequeño autoalojado (por ejemplo, con </w:t>
      </w:r>
      <w:r>
        <w:rPr>
          <w:rStyle w:val="CodeChar"/>
        </w:rPr>
        <w:t xml:space="preserve">@fontsource</w:t>
      </w:r>
      <w:r>
        <w:t xml:space="preserve">) para no depender de servicios externos en OBS.</w:t>
      </w:r>
    </w:p>
    <w:p>
      <w:pPr>
        <w:pStyle w:val="Heading2"/>
      </w:pPr>
      <w:r>
        <w:t xml:space="preserve">13. Rendimiento</w:t>
      </w:r>
    </w:p>
    <w:p>
      <w:pPr>
        <w:pStyle w:val="ListParagraph"/>
        <w:numPr>
          <w:ilvl w:val="0"/>
          <w:numId w:val="11"/>
        </w:numPr>
      </w:pPr>
      <w:r>
        <w:t xml:space="preserve">El panel envía como máximo unos 30 mensajes por segundo durante un arrastre, agrupados con </w:t>
      </w:r>
      <w:r>
        <w:rPr>
          <w:rStyle w:val="CodeChar"/>
        </w:rPr>
        <w:t xml:space="preserve">requestAnimationFrame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Los mensajes de </w:t>
      </w:r>
      <w:r>
        <w:rPr>
          <w:rStyle w:val="CodeChar"/>
        </w:rPr>
        <w:t xml:space="preserve">item.patch</w:t>
      </w:r>
      <w:r>
        <w:t xml:space="preserve"> solo llevan los campos que cambiaron.</w:t>
      </w:r>
    </w:p>
    <w:p>
      <w:pPr>
        <w:pStyle w:val="ListParagraph"/>
        <w:numPr>
          <w:ilvl w:val="0"/>
          <w:numId w:val="11"/>
        </w:numPr>
      </w:pPr>
      <w:r>
        <w:t xml:space="preserve">Memoizar el render de cada elemento para que mover uno no vuelva a dibujar los demás.</w:t>
      </w:r>
    </w:p>
    <w:p>
      <w:pPr>
        <w:pStyle w:val="ListParagraph"/>
        <w:numPr>
          <w:ilvl w:val="0"/>
          <w:numId w:val="11"/>
        </w:numPr>
      </w:pPr>
      <w:r>
        <w:t xml:space="preserve">Objetivo: la latencia entre mover algo en el panel y verlo en el overlay debe sentirse inmediata (en condiciones normales, menos de 150 ms).</w:t>
      </w:r>
    </w:p>
    <w:p>
      <w:pPr>
        <w:pStyle w:val="Heading2"/>
      </w:pPr>
      <w:r>
        <w:t xml:space="preserve">14. Estructura del proyecto</w:t>
      </w:r>
    </w:p>
    <w:p>
      <w:pPr>
        <w:pStyle w:val="Code"/>
      </w:pPr>
      <w:r>
        <w:t xml:space="preserve">/</w:t>
        <w:br/>
        <w:t xml:space="preserve">├─ wrangler.jsonc</w:t>
        <w:br/>
        <w:t xml:space="preserve">├─ package.json</w:t>
        <w:br/>
        <w:t xml:space="preserve">├─ src/</w:t>
        <w:br/>
        <w:t xml:space="preserve">│  ├─ worker/        # index.ts (rutas), room.ts (Durable Object), media.ts, auth.ts</w:t>
        <w:br/>
        <w:t xml:space="preserve">│  ├─ shared/        # tipos del modelo y del protocolo, utilidades de temporizador</w:t>
        <w:br/>
        <w:t xml:space="preserve">│  └─ client/</w:t>
        <w:br/>
        <w:t xml:space="preserve">│     ├─ panel/      # editor, lienzo, biblioteca, propiedades</w:t>
        <w:br/>
        <w:t xml:space="preserve">│     ├─ overlay/    # visor</w:t>
        <w:br/>
        <w:t xml:space="preserve">│     └─ common/     # render de elementos, cliente WebSocket</w:t>
        <w:br/>
        <w:t xml:space="preserve">└─ tests/</w:t>
      </w:r>
    </w:p>
    <w:p>
      <w:pPr>
        <w:pStyle w:val="Heading2"/>
      </w:pPr>
      <w:r>
        <w:t xml:space="preserve">15. Configuración de Wrangler</w:t>
      </w:r>
    </w:p>
    <w:p>
      <w:pPr>
        <w:pStyle w:val="Code"/>
      </w:pPr>
      <w:bookmarkStart w:id="3" w:name="bongo_lang_jsonc_3"/>
      <w:bookmarkEnd w:id="3"/>
      <w:r>
        <w:t xml:space="preserve">{</w:t>
        <w:br/>
        <w:t xml:space="preserve">  "name": "stream-overlay",</w:t>
        <w:br/>
        <w:t xml:space="preserve">  "main": "src/worker/index.ts",</w:t>
        <w:br/>
        <w:t xml:space="preserve">  "compatibility_date": "2026-10-01",</w:t>
        <w:br/>
        <w:t xml:space="preserve">  "assets": {</w:t>
        <w:br/>
        <w:t xml:space="preserve">    "directory": "./dist/client",</w:t>
        <w:br/>
        <w:t xml:space="preserve">    "binding": "ASSETS",</w:t>
        <w:br/>
        <w:t xml:space="preserve">    "not_found_handling": "single-page-application",</w:t>
        <w:br/>
        <w:t xml:space="preserve">    "run_worker_first": ["/api/*", "/ws/*", "/media/*"]</w:t>
        <w:br/>
        <w:t xml:space="preserve">  },</w:t>
        <w:br/>
        <w:t xml:space="preserve">  "durable_objects": { "bindings": [{ "name": "ROOM", "class_name": "Room" }] },</w:t>
        <w:br/>
        <w:t xml:space="preserve">  "migrations": [{ "tag": "v1", "new_sqlite_classes": ["Room"] }],</w:t>
        <w:br/>
        <w:t xml:space="preserve">  "r2_buckets": [{ "binding": "MEDIA", "bucket_name": "overlay-media" }]</w:t>
        <w:br/>
        <w:t xml:space="preserve">}</w:t>
      </w:r>
    </w:p>
    <w:p>
      <w:pPr/>
      <w:r>
        <w:t xml:space="preserve">Secretos: </w:t>
      </w:r>
      <w:r>
        <w:rPr>
          <w:rStyle w:val="CodeChar"/>
        </w:rPr>
        <w:t xml:space="preserve">wrangler secret put ADMIN_SECRET</w:t>
      </w:r>
      <w:r>
        <w:t xml:space="preserve">. Verificar en la documentación vigente de Cloudflare los nombres exactos de las opciones antes de desplegar.</w:t>
      </w:r>
    </w:p>
    <w:p>
      <w:pPr>
        <w:pStyle w:val="Heading2"/>
      </w:pPr>
      <w:r>
        <w:t xml:space="preserve">16. Fases y criterios de aceptación</w:t>
      </w:r>
    </w:p>
    <w:p>
      <w:pPr/>
      <w:r>
        <w:rPr>
          <w:b/>
        </w:rPr>
        <w:t xml:space="preserve">Fase 1: Base en tiempo real.</w:t>
      </w:r>
      <w:r>
        <w:t xml:space="preserve"> Proyecto, Durable Object, WebSocket, autenticación por rol, overlay básico con imágenes.</w:t>
      </w:r>
    </w:p>
    <w:p>
      <w:pPr>
        <w:pStyle w:val="ListParagraph"/>
        <w:numPr>
          <w:ilvl w:val="0"/>
          <w:numId w:val="12"/>
        </w:numPr>
      </w:pPr>
      <w:r>
        <w:t xml:space="preserve">☐ Un cambio hecho en el panel aparece en el overlay en otra pestaña sin recargar.</w:t>
      </w:r>
    </w:p>
    <w:p>
      <w:pPr>
        <w:pStyle w:val="ListParagraph"/>
        <w:numPr>
          <w:ilvl w:val="0"/>
          <w:numId w:val="12"/>
        </w:numPr>
      </w:pPr>
      <w:r>
        <w:t xml:space="preserve">☐ Un visor no puede modificar el estado.</w:t>
      </w:r>
    </w:p>
    <w:p>
      <w:pPr/>
      <w:r>
        <w:rPr>
          <w:b/>
        </w:rPr>
        <w:t xml:space="preserve">Fase 2: Editor del lienzo.</w:t>
      </w:r>
      <w:r>
        <w:t xml:space="preserve"> Lienzo infinito, pan, zoom, cuadrícula, escenario, selección con manijas, mover, escalar, rotar, imán, selección múltiple, atajos, deshacer y rehacer.</w:t>
      </w:r>
    </w:p>
    <w:p>
      <w:pPr>
        <w:pStyle w:val="ListParagraph"/>
        <w:numPr>
          <w:ilvl w:val="0"/>
          <w:numId w:val="13"/>
        </w:numPr>
      </w:pPr>
      <w:r>
        <w:t xml:space="preserve">☐ Arrastrar un elemento se ve moverse en vivo en el overlay.</w:t>
      </w:r>
    </w:p>
    <w:p>
      <w:pPr>
        <w:pStyle w:val="ListParagraph"/>
        <w:numPr>
          <w:ilvl w:val="0"/>
          <w:numId w:val="13"/>
        </w:numPr>
      </w:pPr>
      <w:r>
        <w:t xml:space="preserve">☐ Lo que está fuera del escenario no aparece en el overlay y lo que está a medias aparece recortado.</w:t>
      </w:r>
    </w:p>
    <w:p>
      <w:pPr/>
      <w:r>
        <w:rPr>
          <w:b/>
        </w:rPr>
        <w:t xml:space="preserve">Fase 3: Biblioteca y archivos.</w:t>
      </w:r>
      <w:r>
        <w:t xml:space="preserve"> Subida a R2, miniaturas, renombrar, buscar, borrar, soltar archivos en el lienzo.</w:t>
      </w:r>
    </w:p>
    <w:p>
      <w:pPr>
        <w:pStyle w:val="ListParagraph"/>
        <w:numPr>
          <w:ilvl w:val="0"/>
          <w:numId w:val="14"/>
        </w:numPr>
      </w:pPr>
      <w:r>
        <w:t xml:space="preserve">☐ Renombrar un archivo no rompe los elementos que lo usan.</w:t>
      </w:r>
    </w:p>
    <w:p>
      <w:pPr>
        <w:pStyle w:val="ListParagraph"/>
        <w:numPr>
          <w:ilvl w:val="0"/>
          <w:numId w:val="14"/>
        </w:numPr>
      </w:pPr>
      <w:r>
        <w:t xml:space="preserve">☐ Se rechazan formatos y tamaños no permitidos.</w:t>
      </w:r>
    </w:p>
    <w:p>
      <w:pPr/>
      <w:r>
        <w:rPr>
          <w:b/>
        </w:rPr>
        <w:t xml:space="preserve">Fase 4: Texto, figuras y guía de cámara.</w:t>
      </w:r>
    </w:p>
    <w:p>
      <w:pPr>
        <w:pStyle w:val="ListParagraph"/>
        <w:numPr>
          <w:ilvl w:val="0"/>
          <w:numId w:val="15"/>
        </w:numPr>
      </w:pPr>
      <w:r>
        <w:t xml:space="preserve">☐ El texto cambia de color, fuente y tamaño en vivo.</w:t>
      </w:r>
    </w:p>
    <w:p>
      <w:pPr>
        <w:pStyle w:val="ListParagraph"/>
        <w:numPr>
          <w:ilvl w:val="0"/>
          <w:numId w:val="15"/>
        </w:numPr>
      </w:pPr>
      <w:r>
        <w:t xml:space="preserve">☐ La guía de cámara muestra sus medidas en píxeles y las copia.</w:t>
      </w:r>
    </w:p>
    <w:p>
      <w:pPr/>
      <w:r>
        <w:rPr>
          <w:b/>
        </w:rPr>
        <w:t xml:space="preserve">Fase 5: Temporizadores.</w:t>
      </w:r>
    </w:p>
    <w:p>
      <w:pPr>
        <w:pStyle w:val="ListParagraph"/>
        <w:numPr>
          <w:ilvl w:val="0"/>
          <w:numId w:val="16"/>
        </w:numPr>
      </w:pPr>
      <w:r>
        <w:t xml:space="preserve">☐ La cuenta regresiva y el cronómetro se ven iguales en el panel y en el overlay, y se mantienen correctos al recargar cualquiera de los dos.</w:t>
      </w:r>
    </w:p>
    <w:p>
      <w:pPr/>
      <w:r>
        <w:rPr>
          <w:b/>
        </w:rPr>
        <w:t xml:space="preserve">Fase 6: Endurecimiento.</w:t>
      </w:r>
      <w:r>
        <w:t xml:space="preserve"> Límites, validaciones, reconexión, cabeceras de seguridad, manejo de errores.</w:t>
      </w:r>
    </w:p>
    <w:p>
      <w:pPr>
        <w:pStyle w:val="ListParagraph"/>
        <w:numPr>
          <w:ilvl w:val="0"/>
          <w:numId w:val="17"/>
        </w:numPr>
      </w:pPr>
      <w:r>
        <w:t xml:space="preserve">☐ Al cortar y recuperar la conexión, el overlay vuelve a mostrar el estado correcto.</w:t>
      </w:r>
    </w:p>
    <w:p>
      <w:pPr>
        <w:pStyle w:val="ListParagraph"/>
        <w:numPr>
          <w:ilvl w:val="0"/>
          <w:numId w:val="17"/>
        </w:numPr>
      </w:pPr>
      <w:r>
        <w:t xml:space="preserve">☐ Todos los límites de la sección 12 están aplicados.</w:t>
      </w:r>
    </w:p>
    <w:p>
      <w:pPr/>
      <w:r>
        <w:rPr>
          <w:b/>
        </w:rPr>
        <w:t xml:space="preserve">Fase 7: Pulido y despliegue.</w:t>
      </w:r>
      <w:r>
        <w:t xml:space="preserve"> Minimapa, presencia de otros editores, documentación de uso, despliegue con </w:t>
      </w:r>
      <w:r>
        <w:rPr>
          <w:rStyle w:val="CodeChar"/>
        </w:rPr>
        <w:t xml:space="preserve">wrangler deploy</w:t>
      </w:r>
      <w:r>
        <w:t xml:space="preserve"> y prueba real con OBS.</w:t>
      </w:r>
    </w:p>
    <w:p>
      <w:pPr>
        <w:pStyle w:val="Heading2"/>
      </w:pPr>
      <w:r>
        <w:t xml:space="preserve">17. Pruebas</w:t>
      </w:r>
    </w:p>
    <w:p>
      <w:pPr>
        <w:pStyle w:val="ListParagraph"/>
        <w:numPr>
          <w:ilvl w:val="0"/>
          <w:numId w:val="18"/>
        </w:numPr>
      </w:pPr>
      <w:r>
        <w:t xml:space="preserve">Pruebas unitarias de la lógica del modelo, los temporizadores y el recorte (usar Vitest; para el Worker, </w:t>
      </w:r>
      <w:r>
        <w:rPr>
          <w:rStyle w:val="CodeChar"/>
        </w:rPr>
        <w:t xml:space="preserve">@cloudflare/vitest-pool-workers</w:t>
      </w:r>
      <w:r>
        <w:t xml:space="preserve">).</w:t>
      </w:r>
    </w:p>
    <w:p>
      <w:pPr>
        <w:pStyle w:val="ListParagraph"/>
        <w:numPr>
          <w:ilvl w:val="0"/>
          <w:numId w:val="18"/>
        </w:numPr>
      </w:pPr>
      <w:r>
        <w:t xml:space="preserve">Prueba manual con dos ventanas (panel y overlay) y con OBS real, incluyendo reconexión.</w:t>
      </w:r>
    </w:p>
    <w:p>
      <w:pPr>
        <w:pStyle w:val="ListParagraph"/>
        <w:numPr>
          <w:ilvl w:val="0"/>
          <w:numId w:val="18"/>
        </w:numPr>
      </w:pPr>
      <w:r>
        <w:t xml:space="preserve">Prueba con 100 elementos y varios videos para verificar que el panel y el overlay se mantengan fluidos.</w:t>
      </w:r>
    </w:p>
    <w:p>
      <w:pPr>
        <w:pStyle w:val="ListParagraph"/>
        <w:numPr>
          <w:ilvl w:val="0"/>
          <w:numId w:val="18"/>
        </w:numPr>
      </w:pPr>
      <w:r>
        <w:t xml:space="preserve">Revisión de que ningún archivo o texto de un usuario pueda ejecutar código en el overlay.</w:t>
      </w:r>
    </w:p>
    <w:p>
      <w:pPr>
        <w:pStyle w:val="Heading2"/>
      </w:pPr>
      <w:r>
        <w:t xml:space="preserve">18. Prompt inicial sugerido para Claude Code</w:t>
      </w:r>
    </w:p>
    <w:p>
      <w:pPr>
        <w:pStyle w:val="Quote"/>
      </w:pPr>
      <w:r>
        <w:t xml:space="preserve">Lee esta especificación completa y construye el proyecto por fases, empezando por la Fase 1. Antes de escribir código, revisa la documentación vigente de Cloudflare Workers, Durable Objects (hibernación de WebSocket y SQLite) y R2, y confirma las opciones de </w:t>
      </w:r>
      <w:r>
        <w:rPr>
          <w:rStyle w:val="CodeChar"/>
        </w:rPr>
        <w:t xml:space="preserve">wrangler.jsonc</w:t>
      </w:r>
      <w:r>
        <w:t xml:space="preserve">. Al terminar cada fase, ejecuta las pruebas, explícame cómo probarla y espera mi confirmación antes de pasar a la siguiente. No agregues funciones que no estén en el alcance.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Especificación técnica Editor de overlay en tiempo real para OBS</dc:title>
  <dc:description>Claude Docs node/2ada0d92-ea2c@1 docx-w6</dc:description>
  <cp:revision>1</cp:revision>
</cp:coreProperties>
</file>