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rápida para usar TicketsLicY</w:t>
      </w:r>
    </w:p>
    <w:p>
      <w:pPr>
        <w:jc w:val="center"/>
      </w:pPr>
      <w:r>
        <w:t>Guarda tus tickets y consulta tus registros desde Telegram.</w:t>
      </w:r>
    </w:p>
    <w:p>
      <w:pPr>
        <w:pStyle w:val="Heading1"/>
      </w:pPr>
      <w:r>
        <w:t>1. Empezar</w:t>
      </w:r>
    </w:p>
    <w:p>
      <w:pPr>
        <w:pStyle w:val="ListNumber"/>
      </w:pPr>
      <w:r>
        <w:t>Abre el chat del bot y pulsa Iniciar.</w:t>
      </w:r>
    </w:p>
    <w:p>
      <w:pPr>
        <w:pStyle w:val="ListNumber"/>
      </w:pPr>
      <w:r>
        <w:t>Si no ves los botones, toca el icono de cuatro cuadros junto al espacio para escribir.</w:t>
      </w:r>
    </w:p>
    <w:p>
      <w:pPr>
        <w:pStyle w:val="Heading1"/>
      </w:pPr>
      <w:r>
        <w:t>2. Guardar un ticket</w:t>
      </w:r>
    </w:p>
    <w:p>
      <w:pPr>
        <w:pStyle w:val="ListNumber"/>
      </w:pPr>
      <w:r>
        <w:t>Pulsa “📸 Nuevo ticket” o adjunta directamente una foto del ticket.</w:t>
      </w:r>
    </w:p>
    <w:p>
      <w:pPr>
        <w:pStyle w:val="ListNumber"/>
      </w:pPr>
      <w:r>
        <w:t>Procura que se vea completo y con buena luz. Envía un ticket por foto.</w:t>
      </w:r>
    </w:p>
    <w:p>
      <w:pPr>
        <w:pStyle w:val="ListNumber"/>
      </w:pPr>
      <w:r>
        <w:t>Espera el mensaje “Procesando tu ticket…” y revisa los datos que te devuelve el bot.</w:t>
      </w:r>
    </w:p>
    <w:p>
      <w:r>
        <w:t>La foto se guarda en Drive y los datos en la hoja de cálculo.</w:t>
      </w:r>
    </w:p>
    <w:p>
      <w:pPr>
        <w:pStyle w:val="Heading1"/>
      </w:pPr>
      <w:r>
        <w:t>3. Revisar o corregir</w:t>
      </w:r>
    </w:p>
    <w:p>
      <w:pPr>
        <w:pStyle w:val="ListBullet"/>
      </w:pPr>
      <w:r>
        <w:t>Si todo está bien, pulsa “✅ Correcto”.</w:t>
      </w:r>
    </w:p>
    <w:p>
      <w:pPr>
        <w:pStyle w:val="ListBullet"/>
      </w:pPr>
      <w:r>
        <w:t>Si algún dato está mal, pulsa “✏️ Corregir”, elige el dato y escribe el valor nuevo. Para una fecha, usa por ejemplo 21/10/2026.</w:t>
      </w:r>
    </w:p>
    <w:p>
      <w:pPr>
        <w:pStyle w:val="ListBullet"/>
      </w:pPr>
      <w:r>
        <w:t>Si cambias de opinión mientras corriges, pulsa “Cancelar”.</w:t>
      </w:r>
    </w:p>
    <w:p>
      <w:pPr>
        <w:pStyle w:val="ListBullet"/>
      </w:pPr>
      <w:r>
        <w:t>Pulsa “🗑 Eliminar” solo si ya no quieres conservar ese registro. Dejará de aparecer en tus consultas y su foto pasará a la Papelera.</w:t>
      </w:r>
    </w:p>
    <w:p>
      <w:pPr>
        <w:pStyle w:val="Heading1"/>
      </w:pPr>
      <w:r>
        <w:t>4. Consultar tus tickets</w:t>
      </w:r>
    </w:p>
    <w:p>
      <w:pPr>
        <w:pStyle w:val="ListBullet"/>
      </w:pPr>
      <w:r>
        <w:t>“🧾 Mis tickets”: muestra tus cinco tickets más recientes.</w:t>
      </w:r>
    </w:p>
    <w:p>
      <w:pPr>
        <w:pStyle w:val="ListBullet"/>
      </w:pPr>
      <w:r>
        <w:t>“📊 Este mes”: muestra la suma de tus tickets del mes.</w:t>
      </w:r>
    </w:p>
    <w:p>
      <w:pPr>
        <w:pStyle w:val="ListBullet"/>
      </w:pPr>
      <w:r>
        <w:t>“🔎 Buscar”: escribe un comercio, folio, categoría o un mes como 2026-10.</w:t>
      </w:r>
    </w:p>
    <w:p>
      <w:pPr>
        <w:pStyle w:val="ListBullet"/>
      </w:pPr>
      <w:r>
        <w:t>“ℹ️ Ayuda”: muestra una explicación breve dentro del bot.</w:t>
      </w:r>
    </w:p>
    <w:p>
      <w:pPr>
        <w:pStyle w:val="Heading1"/>
      </w:pPr>
      <w:r>
        <w:t>Si algo no sale bien</w:t>
      </w:r>
    </w:p>
    <w:p>
      <w:pPr>
        <w:pStyle w:val="ListBullet"/>
      </w:pPr>
      <w:r>
        <w:t>Si el bot dice que el ticket ya estaba registrado, no necesitas enviarlo de nuevo.</w:t>
      </w:r>
    </w:p>
    <w:p>
      <w:pPr>
        <w:pStyle w:val="ListBullet"/>
      </w:pPr>
      <w:r>
        <w:t>Si no puede leerlo, toma otra foto más clara y vuelve a enviarla.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