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>Guía 1 Instalación de vm ware</w:t>
      </w:r>
    </w:p>
    <w:p>
      <w:r>
        <w:drawing>
          <wp:inline distT="0" distB="0" distL="114300" distR="114300">
            <wp:extent cx="5273040" cy="2966085"/>
            <wp:effectExtent l="0" t="0" r="381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Guía 2 instalación de windows server</w:t>
      </w:r>
    </w:p>
    <w:p>
      <w:r>
        <w:drawing>
          <wp:inline distT="0" distB="0" distL="114300" distR="114300">
            <wp:extent cx="5273040" cy="2966085"/>
            <wp:effectExtent l="0" t="0" r="381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Guía 3 configuración basica de windows server</w:t>
      </w:r>
    </w:p>
    <w:p>
      <w:r>
        <w:drawing>
          <wp:inline distT="0" distB="0" distL="114300" distR="114300">
            <wp:extent cx="5273040" cy="2966085"/>
            <wp:effectExtent l="0" t="0" r="381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Guía docker 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3040" cy="2966085"/>
            <wp:effectExtent l="0" t="0" r="381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6D6EE1"/>
    <w:rsid w:val="1A6D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2023-11-19T06:41:00Z</dcterms:created>
  <dc:creator>JOSÉ FRANCISCO ZEPEDA LUNA</dc:creator>
  <cp:lastModifiedBy>JOSÉ FRANCISCO ZEPEDA LUNA</cp:lastModifiedBy>
  <dcterms:modified xsi:type="dcterms:W3CDTF">2023-11-19T06:56:36Z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2058-12.2.0.13306</vt:lpwstr>
  </property>
  <property fmtid="{D5CDD505-2E9C-101B-9397-08002B2CF9AE}" pid="3" name="ICV">
    <vt:lpwstr>C6AF229AE90647BEB45D90BFCE9FE3A1_11</vt:lpwstr>
  </property>
</Properties>
</file>