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E3A8A"/>
          <w:sz w:val="40"/>
        </w:rPr>
        <w:t>Transcript: Siddhi</w:t>
      </w:r>
    </w:p>
    <w:p>
      <w:pPr>
        <w:spacing w:before="0" w:after="320"/>
      </w:pPr>
      <w:r>
        <w:rPr>
          <w:rFonts w:ascii="Calibri" w:hAnsi="Calibri"/>
          <w:i/>
          <w:color w:val="64748B"/>
          <w:sz w:val="22"/>
        </w:rPr>
        <w:t>Consolidated Single-Speaker Transcript • Supreme Website Redesign Review</w:t>
      </w:r>
    </w:p>
    <w:tbl>
      <w:tblPr>
        <w:tblW w:type="auto" w:w="0"/>
        <w:tblLayout w:type="fixed"/>
        <w:tblLook w:firstColumn="1" w:firstRow="1" w:lastColumn="0" w:lastRow="0" w:noHBand="0" w:noVBand="1" w:val="04A0"/>
      </w:tblPr>
      <w:tblGrid>
        <w:gridCol w:w="4680"/>
        <w:gridCol w:w="4680"/>
      </w:tblGrid>
      <w:tr>
        <w:tc>
          <w:tcPr>
            <w:tcW w:type="dxa" w:w="4680"/>
            <w:shd w:val="clear" w:color="auto" w:fill="F1F5F9"/>
            <w:tcMar>
              <w:top w:w="80" w:type="dxa"/>
              <w:bottom w:w="80" w:type="dxa"/>
              <w:left w:w="120" w:type="dxa"/>
              <w:right w:w="120" w:type="dxa"/>
            </w:tcMar>
          </w:tcPr>
          <w:p>
            <w:pPr>
              <w:spacing w:before="40" w:after="40"/>
            </w:pPr>
            <w:r>
              <w:rPr>
                <w:rFonts w:ascii="Calibri" w:hAnsi="Calibri"/>
                <w:color w:val="334155"/>
                <w:sz w:val="19"/>
              </w:rPr>
              <w:t>Speaker: Siddhi</w:t>
            </w:r>
          </w:p>
        </w:tc>
        <w:tc>
          <w:tcPr>
            <w:tcW w:type="dxa" w:w="4680"/>
            <w:shd w:val="clear" w:color="auto" w:fill="F1F5F9"/>
            <w:tcMar>
              <w:top w:w="80" w:type="dxa"/>
              <w:bottom w:w="80" w:type="dxa"/>
              <w:left w:w="120" w:type="dxa"/>
              <w:right w:w="120" w:type="dxa"/>
            </w:tcMar>
          </w:tcPr>
          <w:p>
            <w:pPr>
              <w:spacing w:before="40" w:after="40"/>
            </w:pPr>
            <w:r>
              <w:rPr>
                <w:rFonts w:ascii="Calibri" w:hAnsi="Calibri"/>
                <w:color w:val="334155"/>
                <w:sz w:val="19"/>
              </w:rPr>
              <w:t>Source Audio: Siddhi.m4a.mp4</w:t>
            </w:r>
          </w:p>
        </w:tc>
      </w:tr>
      <w:tr>
        <w:tc>
          <w:tcPr>
            <w:tcW w:type="dxa" w:w="4680"/>
            <w:shd w:val="clear" w:color="auto" w:fill="F1F5F9"/>
            <w:tcMar>
              <w:top w:w="80" w:type="dxa"/>
              <w:bottom w:w="80" w:type="dxa"/>
              <w:left w:w="120" w:type="dxa"/>
              <w:right w:w="120" w:type="dxa"/>
            </w:tcMar>
          </w:tcPr>
          <w:p>
            <w:pPr>
              <w:spacing w:before="40" w:after="40"/>
            </w:pPr>
            <w:r>
              <w:rPr>
                <w:rFonts w:ascii="Calibri" w:hAnsi="Calibri"/>
                <w:color w:val="334155"/>
                <w:sz w:val="19"/>
              </w:rPr>
              <w:t>PRN: N/A</w:t>
            </w:r>
          </w:p>
        </w:tc>
        <w:tc>
          <w:tcPr>
            <w:tcW w:type="dxa" w:w="4680"/>
            <w:shd w:val="clear" w:color="auto" w:fill="F1F5F9"/>
            <w:tcMar>
              <w:top w:w="80" w:type="dxa"/>
              <w:bottom w:w="80" w:type="dxa"/>
              <w:left w:w="120" w:type="dxa"/>
              <w:right w:w="120" w:type="dxa"/>
            </w:tcMar>
          </w:tcPr>
          <w:p>
            <w:pPr>
              <w:spacing w:before="40" w:after="40"/>
            </w:pPr>
            <w:r>
              <w:rPr>
                <w:rFonts w:ascii="Calibri" w:hAnsi="Calibri"/>
                <w:color w:val="334155"/>
                <w:sz w:val="19"/>
              </w:rPr>
              <w:t>Recording Duration: 00:02:18</w:t>
            </w:r>
          </w:p>
        </w:tc>
      </w:tr>
    </w:tbl>
    <w:p>
      <w:pPr>
        <w:spacing w:after="240"/>
      </w:pPr>
    </w:p>
    <w:p>
      <w:pPr>
        <w:spacing w:before="160" w:after="160"/>
      </w:pPr>
      <w:r>
        <w:rPr>
          <w:rFonts w:ascii="Calibri" w:hAnsi="Calibri"/>
          <w:b/>
          <w:color w:val="1E3A8A"/>
          <w:sz w:val="26"/>
        </w:rPr>
        <w:t>Consolidated Review</w:t>
      </w:r>
    </w:p>
    <w:p>
      <w:pPr>
        <w:spacing w:before="0" w:after="160" w:line="276" w:lineRule="auto"/>
      </w:pPr>
      <w:r>
        <w:rPr>
          <w:rFonts w:ascii="Calibri" w:hAnsi="Calibri"/>
          <w:color w:val="212529"/>
          <w:sz w:val="22"/>
        </w:rPr>
        <w:t>Hello everyone, I'm Siddhi and I'm going to present my review on Paransh's Redesign Supreme Website Prototype and compare it with the original website.</w:t>
      </w:r>
    </w:p>
    <w:p>
      <w:pPr>
        <w:spacing w:before="0" w:after="160" w:line="276" w:lineRule="auto"/>
      </w:pPr>
      <w:r>
        <w:rPr>
          <w:rFonts w:ascii="Calibri" w:hAnsi="Calibri"/>
          <w:color w:val="212529"/>
          <w:sz w:val="22"/>
        </w:rPr>
        <w:t>Starting with the original website, I feel that it tries too hard to be minimalistic. The small font, plain white background, and excessive empty space makes the interface look less engaging. The available screen space is not used effectively and the product categories could be presented more clearly. Language is another problem. The website mixes English and Japanese, and many sections contain Japanese text. Since there is no obvious language switching option, users who cannot read Japanese may find it confusing to navigate and locate the clothes they want. Product presentation is also limited. The original website mainly shows the clothing itself without a prominent lookbook featuring models. As a result, customers may find it difficult to imagine how the clothes will look when worn.</w:t>
      </w:r>
    </w:p>
    <w:p>
      <w:pPr>
        <w:spacing w:before="0" w:after="160" w:line="276" w:lineRule="auto"/>
      </w:pPr>
      <w:r>
        <w:rPr>
          <w:rFonts w:ascii="Calibri" w:hAnsi="Calibri"/>
          <w:color w:val="212529"/>
          <w:sz w:val="22"/>
        </w:rPr>
        <w:t>Paransh's prototype addresses these problems through a more colorful and organised interface. The homepage makes it easier to explore different collections and upcoming drops. Its consistent language also improves accessibility and makes the website easier to understand. The lookbook is one of the most useful improvements because it displays models wearing the products. This gives customers a better visual understanding of the clothing.</w:t>
      </w:r>
    </w:p>
    <w:p>
      <w:pPr>
        <w:spacing w:before="0" w:after="160" w:line="276" w:lineRule="auto"/>
      </w:pPr>
      <w:r>
        <w:rPr>
          <w:rFonts w:ascii="Calibri" w:hAnsi="Calibri"/>
          <w:color w:val="212529"/>
          <w:sz w:val="22"/>
        </w:rPr>
        <w:t>The prototype also makes shopping more convenient. Users can search for products, select their preferred sizes, and add items to the cart. The checkout process is straightforward, and the browser autofill can help users enter information they have already saved. Once they complete a purchase, they can return to browsing the website.</w:t>
      </w:r>
    </w:p>
    <w:p>
      <w:pPr>
        <w:spacing w:before="0" w:after="160" w:line="276" w:lineRule="auto"/>
      </w:pPr>
      <w:r>
        <w:rPr>
          <w:rFonts w:ascii="Calibri" w:hAnsi="Calibri"/>
          <w:color w:val="212529"/>
          <w:sz w:val="22"/>
        </w:rPr>
        <w:t>Another feature I appreciate is the countdown for the upcoming drops. It tells customers how much time remains before a new release, which is particularly helpful for people interested in purchasing limited-release clothing and accessories.</w:t>
      </w:r>
    </w:p>
    <w:p>
      <w:pPr>
        <w:spacing w:before="0" w:after="160" w:line="276" w:lineRule="auto"/>
      </w:pPr>
      <w:r>
        <w:rPr>
          <w:rFonts w:ascii="Calibri" w:hAnsi="Calibri"/>
          <w:color w:val="212529"/>
          <w:sz w:val="22"/>
        </w:rPr>
        <w:t>To conclude, the prototype provides better visual design, easier navigation, improved product presentation, and a more convenient shopping process. Features such as the lookbook, search function, and drop countdown make the website more user-friendly. Thank you.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