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7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11.png" ContentType="image/png"/>
  <Override PartName="/word/media/image2.png" ContentType="image/png"/>
  <Override PartName="/word/media/image5.png" ContentType="image/png"/>
  <Override PartName="/word/media/image14.png" ContentType="image/png"/>
  <Override PartName="/word/media/image6.png" ContentType="image/png"/>
  <Override PartName="/word/media/image15.png" ContentType="image/png"/>
  <Override PartName="/word/media/image10.png" ContentType="image/png"/>
  <Override PartName="/word/media/image1.png" ContentType="image/png"/>
  <Override PartName="/word/media/image7.png" ContentType="image/png"/>
  <Override PartName="/word/media/image16.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>МИНИСТЕРСТВО НАУКИ И ВЫСШЕГО ОБРАЗОВАНИЯ</w:t>
        <w:br/>
        <w:t>РОССИЙСКОЙ ФЕДЕРАЦИИ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 xml:space="preserve">Федеральное государственное автономное образовательное учреждение </w:t>
        <w:br/>
        <w:t>высшего образования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>«КРЫМСКИЙ ФЕДЕРАЛЬНЫЙ УНИВЕРСИТЕТ им. В. И. ВЕРНАДСКОГО»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>ФИЗИКО-ТЕХНИЧЕСКИЙ ИНСТИТУТ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>Кафедра компьютерной инженерии и моделирования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rPr>
          <w:b/>
          <w:bCs/>
          <w:color w:themeColor="text1" w:val="000000"/>
          <w:sz w:val="28"/>
          <w:szCs w:val="28"/>
          <w:lang w:val="ru-RU"/>
        </w:rPr>
      </w:pPr>
      <w:r>
        <w:rPr>
          <w:b/>
          <w:bCs/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b/>
          <w:bCs/>
          <w:color w:themeColor="text1" w:val="000000"/>
          <w:sz w:val="28"/>
          <w:szCs w:val="28"/>
          <w:lang w:val="ru-RU"/>
        </w:rPr>
      </w:pPr>
      <w:r>
        <w:rPr>
          <w:b/>
          <w:bCs/>
          <w:color w:themeColor="text1" w:val="000000"/>
          <w:sz w:val="28"/>
          <w:szCs w:val="28"/>
          <w:lang w:val="ru-RU"/>
        </w:rPr>
        <w:t>ОТЧЕТ ПО ПРАКТИЧЕСКОМУ ЗАДАНИЮ №16</w:t>
      </w:r>
    </w:p>
    <w:p>
      <w:pPr>
        <w:pStyle w:val="Textbody1"/>
        <w:spacing w:lineRule="auto" w:line="360"/>
        <w:ind w:right="-143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b/>
          <w:bCs/>
          <w:color w:themeColor="text1" w:val="000000"/>
          <w:sz w:val="28"/>
          <w:szCs w:val="28"/>
          <w:lang w:val="ru-RU"/>
        </w:rPr>
        <w:t>«</w:t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  <w:lang w:val="ru-RU"/>
        </w:rPr>
        <w:t>Системы виртуализации в среде ОС Linux. Наблюдение и аудит в ОС Linux.</w:t>
      </w:r>
      <w:r>
        <w:rPr>
          <w:b/>
          <w:bCs/>
          <w:color w:themeColor="text1" w:val="000000"/>
          <w:sz w:val="28"/>
          <w:szCs w:val="28"/>
          <w:lang w:val="ru-RU"/>
        </w:rPr>
        <w:t>»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>Практическая работа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>по дисциплине «Системное программное обеспечение»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>студента 3 курса группы ИВТ-б-о-222(1)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>Гоголева Виктора Григорьевича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 xml:space="preserve"> </w:t>
      </w:r>
      <w:r>
        <w:rPr>
          <w:color w:themeColor="text1" w:val="000000"/>
          <w:sz w:val="28"/>
          <w:szCs w:val="28"/>
          <w:lang w:val="ru-RU"/>
        </w:rPr>
        <w:t>09.03.01 «Направление подготовки»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>Симферополь, 2025</w:t>
      </w:r>
    </w:p>
    <w:p>
      <w:pPr>
        <w:pStyle w:val="Standard1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1) Изучите возможности команды qemu-img: </w:t>
      </w:r>
    </w:p>
    <w:p>
      <w:pPr>
        <w:pStyle w:val="Standard1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(a) Создайте образ виртуального жёсткого диска в папке /tmp/ размером 1.5GB в формате vmdk с именем disk_base_$USER.vmdk </w:t>
      </w:r>
    </w:p>
    <w:p>
      <w:pPr>
        <w:pStyle w:val="Standard1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(b) $USER переменная среды окружения в которой хранится логин текущего пользователя </w:t>
      </w:r>
    </w:p>
    <w:p>
      <w:pPr>
        <w:pStyle w:val="Standard1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5612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61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>Рисунок 1 — создание образа виртуального жесткого диска объемом 2.28 Гибибайт через утлиту qemu-img</w:t>
      </w:r>
    </w:p>
    <w:p>
      <w:pPr>
        <w:pStyle w:val="Standard1"/>
        <w:spacing w:lineRule="auto" w:line="36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</w:p>
    <w:p>
      <w:pPr>
        <w:pStyle w:val="Standard1"/>
        <w:spacing w:lineRule="auto" w:line="36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47130" cy="4847590"/>
            <wp:effectExtent l="0" t="0" r="0" b="0"/>
            <wp:wrapSquare wrapText="largest"/>
            <wp:docPr id="2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130" cy="4847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>Рисунок — проверка что образ диска успешно создан объемом хранилища 2.28 Гибибайта</w:t>
      </w:r>
    </w:p>
    <w:p>
      <w:pPr>
        <w:pStyle w:val="Standard1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(c) Измените формат образа на qcow2, изменив также расширение файла</w:t>
      </w:r>
    </w:p>
    <w:p>
      <w:pPr>
        <w:pStyle w:val="Standard1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6962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69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>Рисунок 2 — конвертирование vmdk формата образа в qcow2</w:t>
      </w:r>
    </w:p>
    <w:p>
      <w:pPr>
        <w:pStyle w:val="Standard1"/>
        <w:spacing w:lineRule="auto" w:line="36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(d) Увеличьте размер образа диска до 7Gb</w:t>
      </w:r>
    </w:p>
    <w:p>
      <w:pPr>
        <w:pStyle w:val="Standard1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</w:p>
    <w:p>
      <w:pPr>
        <w:pStyle w:val="Standard1"/>
        <w:spacing w:lineRule="auto" w:line="36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7470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74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>Рисунок 3 — изменение размера образа до 7 Гибибайт</w:t>
      </w:r>
    </w:p>
    <w:p>
      <w:pPr>
        <w:pStyle w:val="Standard1"/>
        <w:spacing w:lineRule="auto" w:line="36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91503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915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>Рисунок 4 — создание дочернего образа disk_vicotr.qcow2  на основе образа disk_base_vicotr.qcow2</w:t>
      </w:r>
    </w:p>
    <w:p>
      <w:pPr>
        <w:pStyle w:val="Standard1"/>
        <w:spacing w:lineRule="auto" w:line="36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34848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4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>Рисунок 5 — проверка что размер образа диска изменился с 2.28 Гибибайт на 7 Гибибайта</w:t>
      </w:r>
    </w:p>
    <w:p>
      <w:pPr>
        <w:pStyle w:val="Standard1"/>
        <w:spacing w:lineRule="auto" w:line="36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(e) С помощью qemu-img создайте целевой (дочерний) образ диска,базирующийся на образе диска, созданном на предыдущем этапе. Образ в формате qcow2 должен называться disk_$USER.qcow2 и располагаться в директории /tmp/</w:t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3977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39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Standard1"/>
        <w:spacing w:lineRule="auto" w:line="36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6 — создание образа виртуального диска  на основе базового и проверка через утилиту qemu-img info что он связан с базовым</w:t>
      </w:r>
    </w:p>
    <w:p>
      <w:pPr>
        <w:pStyle w:val="Standard1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2) Определите поддерживается ли гипервизор KVM на вашем оборудовании как описано в предыдущей главе (для тестов можно использовать файл CD-ROM /var/qemu/OS/ubuntu14.iso). Если KVM поддерживается, в дальнейшем используйте его при работе с ВМ.</w:t>
      </w:r>
    </w:p>
    <w:p>
      <w:pPr>
        <w:pStyle w:val="Standard1"/>
        <w:spacing w:lineRule="auto" w:line="360"/>
        <w:ind w:hanging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3) Запустите виртуальную машину qemu с необходимыми параметрами: Количество процессоров 1 </w:t>
      </w:r>
    </w:p>
    <w:p>
      <w:pPr>
        <w:pStyle w:val="Standard1"/>
        <w:spacing w:lineRule="auto" w:line="360"/>
        <w:ind w:hanging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• </w:t>
      </w:r>
      <w:r>
        <w:rPr>
          <w:rFonts w:cs="Times New Roman" w:ascii="Times New Roman" w:hAnsi="Times New Roman"/>
          <w:sz w:val="28"/>
          <w:szCs w:val="28"/>
          <w:lang w:val="ru-RU"/>
        </w:rPr>
        <w:t>Оперативная память 512Mb</w:t>
      </w:r>
    </w:p>
    <w:p>
      <w:pPr>
        <w:pStyle w:val="Standard1"/>
        <w:spacing w:lineRule="auto" w:line="360"/>
        <w:ind w:hanging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•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Тип эмулируемой видеокарты std </w:t>
      </w:r>
    </w:p>
    <w:p>
      <w:pPr>
        <w:pStyle w:val="Standard1"/>
        <w:spacing w:lineRule="auto" w:line="360"/>
        <w:ind w:hanging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•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Образ жёсткого диска образ, созданный вами на предыдущем этапе лабораторной работы (целевой) • Файл CD-ROM /var/qemu/OS/xubuntu14.iso </w:t>
      </w:r>
    </w:p>
    <w:p>
      <w:pPr>
        <w:pStyle w:val="Standard1"/>
        <w:spacing w:lineRule="auto" w:line="360"/>
        <w:ind w:hanging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• </w:t>
      </w:r>
      <w:r>
        <w:rPr>
          <w:rFonts w:cs="Times New Roman" w:ascii="Times New Roman" w:hAnsi="Times New Roman"/>
          <w:sz w:val="28"/>
          <w:szCs w:val="28"/>
          <w:lang w:val="ru-RU"/>
        </w:rPr>
        <w:t>Сеть пользовательская сеть</w:t>
      </w:r>
    </w:p>
    <w:p>
      <w:pPr>
        <w:pStyle w:val="Standard1"/>
        <w:spacing w:lineRule="auto" w:line="360"/>
        <w:ind w:hanging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• </w:t>
      </w:r>
      <w:r>
        <w:rPr>
          <w:rFonts w:cs="Times New Roman" w:ascii="Times New Roman" w:hAnsi="Times New Roman"/>
          <w:sz w:val="28"/>
          <w:szCs w:val="28"/>
          <w:lang w:val="ru-RU"/>
        </w:rPr>
        <w:t>Проброс портов: порт хост-компьютера = 8080) порт виртуальной машины = 80</w:t>
      </w:r>
    </w:p>
    <w:p>
      <w:pPr>
        <w:pStyle w:val="Standard1"/>
        <w:spacing w:lineRule="auto" w:line="360"/>
        <w:ind w:hanging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 •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Включите отображение меню выбора устройства для загрузки </w:t>
      </w:r>
    </w:p>
    <w:p>
      <w:pPr>
        <w:pStyle w:val="Standard1"/>
        <w:spacing w:lineRule="auto" w:line="360"/>
        <w:ind w:hanging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• </w:t>
      </w:r>
      <w:r>
        <w:rPr>
          <w:rFonts w:cs="Times New Roman" w:ascii="Times New Roman" w:hAnsi="Times New Roman"/>
          <w:sz w:val="28"/>
          <w:szCs w:val="28"/>
          <w:lang w:val="ru-RU"/>
        </w:rPr>
        <w:t>Таймаут отображения меню 10 секунд</w:t>
      </w:r>
    </w:p>
    <w:p>
      <w:pPr>
        <w:pStyle w:val="Standard1"/>
        <w:spacing w:lineRule="auto" w:line="360"/>
        <w:ind w:hanging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 • </w:t>
      </w:r>
      <w:r>
        <w:rPr>
          <w:rFonts w:cs="Times New Roman" w:ascii="Times New Roman" w:hAnsi="Times New Roman"/>
          <w:sz w:val="28"/>
          <w:szCs w:val="28"/>
          <w:lang w:val="ru-RU"/>
        </w:rPr>
        <w:t>Дополнительные опции:</w:t>
      </w:r>
    </w:p>
    <w:p>
      <w:pPr>
        <w:pStyle w:val="Standard1"/>
        <w:spacing w:lineRule="auto" w:line="360"/>
        <w:ind w:hanging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4988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49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>Рисунок 7 — скачал образ ubuntu 22.04 с зеркала yandex</w:t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30555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305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>Рисунок 8 — запуск эмулятора qemu с парамтерами из ТЗ</w:t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71322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713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>Рисунок 9 — подключение к монитору виртуальной машины по протоколу telnet и вывод информации о процессоре и его регистрам</w:t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69189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91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>Рисунок 10-  вывод информации о блочных устройствах и сети виртуальной машины</w:t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ВТОРАЯ ЧАСТЬ ЗАДАНИЯ: </w:t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Б) Auditd</w:t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andard1"/>
        <w:spacing w:lineRule="auto" w:line="360"/>
        <w:ind w:hanging="0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1. Узнайте список всех пользователей Linux </w:t>
      </w:r>
    </w:p>
    <w:p>
      <w:pPr>
        <w:pStyle w:val="Standard1"/>
        <w:spacing w:lineRule="auto" w:line="360"/>
        <w:ind w:hanging="0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2. Получите вывод только имён пользователей в системе</w:t>
      </w:r>
    </w:p>
    <w:p>
      <w:pPr>
        <w:pStyle w:val="Standard1"/>
        <w:spacing w:lineRule="auto" w:line="360"/>
        <w:ind w:hanging="0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3. Узнайте список всех подключенных пользователей к системе в данный момент времени</w:t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page">
              <wp:align>center</wp:align>
            </wp:positionH>
            <wp:positionV relativeFrom="page">
              <wp:align>top</wp:align>
            </wp:positionV>
            <wp:extent cx="4191000" cy="780796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7807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>Рисунок 11 — выполнение задания 1,2,3</w:t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4. С помощью команды find найдите в корневом каталоге файлы: </w:t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a) имеющие атрибуты SUID; </w:t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b) имеющие атрибуты SGID; </w:t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c) имеющие атрибуты SGID и SUID; </w:t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  <w:t>d) файлы, которые разрешено модифицировать всем;</w:t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e) файлы, не имеющие владельца</w:t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00395" cy="569277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5692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12 – скрипт для поиска файлов с различными правами в системе</w:t>
      </w:r>
    </w:p>
    <w:p>
      <w:pPr>
        <w:pStyle w:val="Standard1"/>
        <w:spacing w:lineRule="auto" w:line="360"/>
        <w:ind w:hang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С помощью команды id user_name посмотрите список основной и дополнительных групп пользователей. Найдите дополнительные группы floppy, cdrom и plugdev, дающие право использовать сменные машинные носители /etc/cdrom, /etc/fd0 и т.д. для бесконтрольного блочного копирования данных. </w:t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88773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87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13  - выполнение задания на работу с группами</w:t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  <w:t>Зарегистрируйте нового пользователя и добавьте его в разные группы, выведите список существующих пользователей и группы, проверьте наличие нового пользователя</w:t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31648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16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14 – выполнение заданий на работу с пользователем/группой</w:t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1"/>
        <w:spacing w:lineRule="auto" w:line="360"/>
        <w:ind w:hang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7. С помощью команды md5sum вычислите и запишите контрольную сумму для одного из файлов в каталоге /home/ </w:t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5148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1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15 – выполнение задания 7</w:t>
      </w:r>
    </w:p>
    <w:p>
      <w:pPr>
        <w:pStyle w:val="Standard1"/>
        <w:spacing w:lineRule="auto" w:line="360"/>
        <w:ind w:hanging="0"/>
        <w:jc w:val="both"/>
        <w:rPr>
          <w:sz w:val="28"/>
          <w:szCs w:val="28"/>
        </w:rPr>
      </w:pPr>
      <w:r>
        <w:rPr>
          <w:sz w:val="28"/>
          <w:szCs w:val="28"/>
        </w:rPr>
        <w:t>8. С помощью команды md5sum вычислите и запишите в файл контрольную сумму всех файлов в каталоге /bin.</w:t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7050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70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16 – выполнение задания 8</w:t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1"/>
        <w:spacing w:lineRule="auto" w:line="360"/>
        <w:ind w:hang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9. Снова с помощью команды md5sum вычислите и запишите в файл контрольную сумму всех файлов в каталоге /bin и добавьте какие-нибудь символы в конце файла, после сравните обе суммы </w:t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87185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71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17 – выполнение задания 9</w:t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82118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21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18 – выполнение задания на поиск файлов содержащих в названии “doc” и копирование в /tmp/docs</w:t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1"/>
        <w:spacing w:lineRule="auto" w:line="360"/>
        <w:ind w:hanging="0"/>
        <w:jc w:val="both"/>
        <w:rPr>
          <w:sz w:val="28"/>
          <w:szCs w:val="28"/>
        </w:rPr>
      </w:pPr>
      <w:r>
        <w:rPr>
          <w:sz w:val="28"/>
          <w:szCs w:val="28"/>
        </w:rPr>
        <w:t>10. Найдите в папке /usr/share, включая подкаталоги, простые файлы “doc” и скопируйте найденное в папку /tmp/docs/</w:t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6962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69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19 – почему-то решение через -print0 -xargs -0 не работает((</w:t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1"/>
        <w:spacing w:lineRule="auto" w:line="360"/>
        <w:ind w:hanging="0"/>
        <w:jc w:val="both"/>
        <w:rPr/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page">
              <wp:posOffset>920115</wp:posOffset>
            </wp:positionH>
            <wp:positionV relativeFrom="page">
              <wp:posOffset>5179695</wp:posOffset>
            </wp:positionV>
            <wp:extent cx="6332220" cy="2643505"/>
            <wp:effectExtent l="0" t="0" r="0" b="0"/>
            <wp:wrapSquare wrapText="largest"/>
            <wp:docPr id="21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4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/>
        <w:br/>
        <w:br/>
        <w:br/>
        <w:br/>
        <w:br/>
        <w:br/>
        <w:br/>
        <w:br/>
        <w:br/>
        <w:br/>
      </w:r>
      <w:r>
        <w:rPr/>
        <w:t xml:space="preserve">11. Установите пакет auditd для мониторинга событий операционной системы и записи их в журналы событий </w:t>
      </w:r>
    </w:p>
    <w:p>
      <w:pPr>
        <w:pStyle w:val="Standard1"/>
        <w:spacing w:lineRule="auto" w:line="360"/>
        <w:ind w:hanging="0"/>
        <w:jc w:val="both"/>
        <w:rPr/>
      </w:pPr>
      <w:r>
        <w:rPr/>
        <w:t xml:space="preserve">12. Просмотрите статус службы auditd </w:t>
      </w:r>
    </w:p>
    <w:p>
      <w:pPr>
        <w:pStyle w:val="Standard1"/>
        <w:spacing w:lineRule="auto" w:line="360"/>
        <w:ind w:hanging="0"/>
        <w:jc w:val="both"/>
        <w:rPr/>
      </w:pPr>
      <w:r>
        <w:rPr/>
        <w:t xml:space="preserve">13. Запустите службу auditd </w:t>
      </w:r>
    </w:p>
    <w:p>
      <w:pPr>
        <w:pStyle w:val="Standard1"/>
        <w:spacing w:lineRule="auto" w:line="360"/>
        <w:ind w:hanging="0"/>
        <w:jc w:val="both"/>
        <w:rPr/>
      </w:pPr>
      <w:r>
        <w:rPr/>
        <w:t xml:space="preserve">14. Выведите абсолютно все события аудита за день </w:t>
      </w:r>
    </w:p>
    <w:p>
      <w:pPr>
        <w:pStyle w:val="Standard1"/>
        <w:spacing w:lineRule="auto" w:line="360"/>
        <w:ind w:hanging="0"/>
        <w:jc w:val="both"/>
        <w:rPr/>
      </w:pPr>
      <w:r>
        <w:rPr/>
        <w:t xml:space="preserve">15. Выведите результаты аудита по времени </w:t>
      </w:r>
    </w:p>
    <w:p>
      <w:pPr>
        <w:pStyle w:val="Standard1"/>
        <w:spacing w:lineRule="auto" w:line="360"/>
        <w:ind w:hanging="0"/>
        <w:jc w:val="both"/>
        <w:rPr/>
      </w:pPr>
      <w:r>
        <w:rPr/>
        <w:t xml:space="preserve">16. Установите пакет figlet </w:t>
      </w:r>
    </w:p>
    <w:p>
      <w:pPr>
        <w:pStyle w:val="Standard1"/>
        <w:spacing w:lineRule="auto" w:line="360"/>
        <w:ind w:hanging="0"/>
        <w:jc w:val="both"/>
        <w:rPr/>
      </w:pPr>
      <w:r>
        <w:rPr/>
        <w:t>17. Запустите figlet таким образом, чтобы на экране отобразилась ваша фамилия и группа</w:t>
      </w:r>
    </w:p>
    <w:p>
      <w:pPr>
        <w:pStyle w:val="Standard1"/>
        <w:spacing w:lineRule="auto" w:line="360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736090"/>
            <wp:effectExtent l="0" t="0" r="0" b="0"/>
            <wp:wrapSquare wrapText="largest"/>
            <wp:docPr id="22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736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Рисунок 20 – запуск и проверка службы auditd.service</w:t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  <w:t>Рисунок 21 – вывод всех событий аудита за день и за время 5 минут</w:t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39192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91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Рисунок 22 – запустил figlet так чтобы вывело мою фамилию и группу</w:t>
      </w:r>
    </w:p>
    <w:sectPr>
      <w:headerReference w:type="even" r:id="rId25"/>
      <w:headerReference w:type="default" r:id="rId26"/>
      <w:headerReference w:type="first" r:id="rId27"/>
      <w:type w:val="nextPage"/>
      <w:pgSz w:w="12240" w:h="15840"/>
      <w:pgMar w:left="1134" w:right="1134" w:gutter="0" w:header="720" w:top="1134" w:footer="0" w:bottom="1134"/>
      <w:pgNumType w:fmt="decimal"/>
      <w:formProt w:val="false"/>
      <w:titlePg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Top of Page)"/>
        <w:docPartUnique w:val="true"/>
      </w:docPartObj>
      <w:id w:val="-2136471203"/>
    </w:sdtPr>
    <w:sdtContent>
      <w:p>
        <w:pPr>
          <w:pStyle w:val="Head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17</w:t>
        </w:r>
        <w:r>
          <w:rPr/>
          <w:fldChar w:fldCharType="end"/>
        </w:r>
      </w:p>
    </w:sdtContent>
  </w:sdt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36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" w:cs="Free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oto Sans" w:cs="FreeSans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Normal"/>
    <w:next w:val="Normal"/>
    <w:link w:val="1"/>
    <w:uiPriority w:val="9"/>
    <w:qFormat/>
    <w:rsid w:val="00277d7c"/>
    <w:pPr>
      <w:keepNext w:val="true"/>
      <w:keepLines/>
      <w:spacing w:before="240" w:after="0"/>
      <w:outlineLvl w:val="0"/>
    </w:pPr>
    <w:rPr>
      <w:rFonts w:ascii="Calibri Light" w:hAnsi="Calibri Light" w:eastAsia="" w:cs="Mangal" w:asciiTheme="majorHAnsi" w:eastAsiaTheme="majorEastAsia" w:hAnsiTheme="majorHAnsi"/>
      <w:color w:themeColor="accent1" w:themeShade="bf" w:val="2F5496"/>
      <w:sz w:val="32"/>
      <w:szCs w:val="29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 w:customStyle="1">
    <w:name w:val="Internet link"/>
    <w:qFormat/>
    <w:rPr>
      <w:color w:val="000080"/>
      <w:u w:val="single"/>
    </w:rPr>
  </w:style>
  <w:style w:type="character" w:styleId="1" w:customStyle="1">
    <w:name w:val="Заголовок 1 Знак"/>
    <w:basedOn w:val="DefaultParagraphFont"/>
    <w:link w:val="Heading1"/>
    <w:uiPriority w:val="9"/>
    <w:qFormat/>
    <w:rsid w:val="00277d7c"/>
    <w:rPr>
      <w:rFonts w:ascii="Calibri Light" w:hAnsi="Calibri Light" w:eastAsia="" w:cs="Mangal" w:asciiTheme="majorHAnsi" w:eastAsiaTheme="majorEastAsia" w:hAnsiTheme="majorHAnsi"/>
      <w:color w:themeColor="accent1" w:themeShade="bf" w:val="2F5496"/>
      <w:sz w:val="32"/>
      <w:szCs w:val="29"/>
    </w:rPr>
  </w:style>
  <w:style w:type="character" w:styleId="Style13" w:customStyle="1">
    <w:name w:val="Заголовок Знак"/>
    <w:basedOn w:val="DefaultParagraphFont"/>
    <w:link w:val="Title"/>
    <w:uiPriority w:val="10"/>
    <w:qFormat/>
    <w:rsid w:val="00635ca3"/>
    <w:rPr>
      <w:rFonts w:ascii="Calibri Light" w:hAnsi="Calibri Light" w:eastAsia="" w:cs="Mangal" w:asciiTheme="majorHAnsi" w:eastAsiaTheme="majorEastAsia" w:hAnsiTheme="majorHAnsi"/>
      <w:spacing w:val="-10"/>
      <w:kern w:val="2"/>
      <w:sz w:val="56"/>
      <w:szCs w:val="50"/>
    </w:rPr>
  </w:style>
  <w:style w:type="character" w:styleId="Style14" w:customStyle="1">
    <w:name w:val="Верхний колонтитул Знак"/>
    <w:basedOn w:val="DefaultParagraphFont"/>
    <w:link w:val="Header"/>
    <w:uiPriority w:val="99"/>
    <w:qFormat/>
    <w:rsid w:val="00b73113"/>
    <w:rPr>
      <w:rFonts w:cs="Mangal"/>
      <w:szCs w:val="21"/>
    </w:rPr>
  </w:style>
  <w:style w:type="character" w:styleId="Style15" w:customStyle="1">
    <w:name w:val="Нижний колонтитул Знак"/>
    <w:basedOn w:val="DefaultParagraphFont"/>
    <w:link w:val="Footer"/>
    <w:uiPriority w:val="99"/>
    <w:qFormat/>
    <w:rsid w:val="00b73113"/>
    <w:rPr>
      <w:rFonts w:cs="Mangal"/>
      <w:szCs w:val="21"/>
    </w:rPr>
  </w:style>
  <w:style w:type="paragraph" w:styleId="Heading" w:customStyle="1">
    <w:name w:val="Heading"/>
    <w:basedOn w:val="Standard"/>
    <w:next w:val="Textbody"/>
    <w:qFormat/>
    <w:pPr>
      <w:keepNext w:val="true"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styleId="Index" w:customStyle="1">
    <w:name w:val="Index"/>
    <w:basedOn w:val="Standard"/>
    <w:qFormat/>
    <w:pPr>
      <w:suppressLineNumbers/>
    </w:pPr>
    <w:rPr/>
  </w:style>
  <w:style w:type="paragraph" w:styleId="Standard" w:customStyle="1">
    <w:name w:val="Standard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oto Sans" w:cs="FreeSans"/>
      <w:color w:val="auto"/>
      <w:kern w:val="2"/>
      <w:sz w:val="24"/>
      <w:szCs w:val="24"/>
      <w:lang w:val="en-US" w:eastAsia="zh-CN" w:bidi="hi-IN"/>
    </w:rPr>
  </w:style>
  <w:style w:type="paragraph" w:styleId="Textbody" w:customStyle="1">
    <w:name w:val="Text body"/>
    <w:basedOn w:val="Standard"/>
    <w:qFormat/>
    <w:pPr>
      <w:spacing w:lineRule="auto" w:line="276" w:before="0" w:after="140"/>
    </w:pPr>
    <w:rPr/>
  </w:style>
  <w:style w:type="paragraph" w:styleId="Standard1" w:customStyle="1">
    <w:name w:val="Standard1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oto Sans" w:cs="FreeSans"/>
      <w:color w:val="auto"/>
      <w:kern w:val="2"/>
      <w:sz w:val="24"/>
      <w:szCs w:val="24"/>
      <w:lang w:val="en-US" w:eastAsia="zh-CN" w:bidi="hi-IN"/>
    </w:rPr>
  </w:style>
  <w:style w:type="paragraph" w:styleId="Textbody1" w:customStyle="1">
    <w:name w:val="Text body1"/>
    <w:basedOn w:val="Standard1"/>
    <w:qFormat/>
    <w:pPr>
      <w:spacing w:lineRule="auto" w:line="276" w:before="0" w:after="140"/>
    </w:pPr>
    <w:rPr/>
  </w:style>
  <w:style w:type="paragraph" w:styleId="ListParagraph">
    <w:name w:val="List Paragraph"/>
    <w:basedOn w:val="Normal"/>
    <w:uiPriority w:val="34"/>
    <w:qFormat/>
    <w:rsid w:val="00be1a6e"/>
    <w:pPr>
      <w:spacing w:before="0" w:after="0"/>
      <w:ind w:left="720"/>
      <w:contextualSpacing/>
    </w:pPr>
    <w:rPr>
      <w:rFonts w:cs="Mangal"/>
      <w:szCs w:val="21"/>
    </w:rPr>
  </w:style>
  <w:style w:type="paragraph" w:styleId="Title">
    <w:name w:val="Title"/>
    <w:basedOn w:val="Normal"/>
    <w:next w:val="Normal"/>
    <w:link w:val="Style13"/>
    <w:uiPriority w:val="10"/>
    <w:qFormat/>
    <w:rsid w:val="00635ca3"/>
    <w:pPr>
      <w:spacing w:before="0" w:after="0"/>
      <w:contextualSpacing/>
    </w:pPr>
    <w:rPr>
      <w:rFonts w:ascii="Calibri Light" w:hAnsi="Calibri Light" w:eastAsia="" w:cs="Mangal" w:asciiTheme="majorHAnsi" w:eastAsiaTheme="majorEastAsia" w:hAnsiTheme="majorHAnsi"/>
      <w:spacing w:val="-10"/>
      <w:kern w:val="2"/>
      <w:sz w:val="56"/>
      <w:szCs w:val="50"/>
    </w:rPr>
  </w:style>
  <w:style w:type="paragraph" w:styleId="NoSpacing">
    <w:name w:val="No Spacing"/>
    <w:uiPriority w:val="1"/>
    <w:qFormat/>
    <w:rsid w:val="00635ca3"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oto Sans" w:cs="Mangal"/>
      <w:color w:val="auto"/>
      <w:kern w:val="2"/>
      <w:sz w:val="24"/>
      <w:szCs w:val="21"/>
      <w:lang w:val="en-US" w:eastAsia="zh-CN" w:bidi="hi-IN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4"/>
    <w:uiPriority w:val="99"/>
    <w:unhideWhenUsed/>
    <w:rsid w:val="00b73113"/>
    <w:pPr>
      <w:tabs>
        <w:tab w:val="clear" w:pos="709"/>
        <w:tab w:val="center" w:pos="4677" w:leader="none"/>
        <w:tab w:val="right" w:pos="9355" w:leader="none"/>
      </w:tabs>
    </w:pPr>
    <w:rPr>
      <w:rFonts w:cs="Mangal"/>
      <w:szCs w:val="21"/>
    </w:rPr>
  </w:style>
  <w:style w:type="paragraph" w:styleId="Footer">
    <w:name w:val="footer"/>
    <w:basedOn w:val="Normal"/>
    <w:link w:val="Style15"/>
    <w:uiPriority w:val="99"/>
    <w:unhideWhenUsed/>
    <w:rsid w:val="00b73113"/>
    <w:pPr>
      <w:tabs>
        <w:tab w:val="clear" w:pos="709"/>
        <w:tab w:val="center" w:pos="4677" w:leader="none"/>
        <w:tab w:val="right" w:pos="9355" w:leader="none"/>
      </w:tabs>
    </w:pPr>
    <w:rPr>
      <w:rFonts w:cs="Mangal"/>
      <w:szCs w:val="2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header" Target="header1.xml"/><Relationship Id="rId26" Type="http://schemas.openxmlformats.org/officeDocument/2006/relationships/header" Target="header2.xml"/><Relationship Id="rId27" Type="http://schemas.openxmlformats.org/officeDocument/2006/relationships/header" Target="header3.xml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<Relationship Id="rId3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19FA4E-FAAF-4D48-9F2B-D4AA1A077D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3261</TotalTime>
  <Application>LibreOffice/24.8.6.2$Linux_X86_64 LibreOffice_project/480$Build-2</Application>
  <AppVersion>15.0000</AppVersion>
  <Pages>17</Pages>
  <Words>733</Words>
  <Characters>4496</Characters>
  <CharactersWithSpaces>5218</CharactersWithSpaces>
  <Paragraphs>79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2023-04-07T13:45:00Z</dcterms:created>
  <dc:creator>Константин Шор</dc:creator>
  <dc:description/>
  <dc:language>ru-RU</dc:language>
  <cp:lastModifiedBy/>
  <dcterms:modified xsi:type="dcterms:W3CDTF">2025-05-11T17:36:05Z</dcterms:modified>
  <cp:revision>690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